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6C5" w:rsidRDefault="00B646C5" w:rsidP="00B646C5"/>
    <w:p w:rsidR="00B646C5" w:rsidRDefault="00B646C5" w:rsidP="00B646C5"/>
    <w:p w:rsidR="00B646C5" w:rsidRDefault="00B646C5" w:rsidP="00B646C5"/>
    <w:p w:rsidR="00B646C5" w:rsidRPr="008F7C9E" w:rsidRDefault="00B646C5" w:rsidP="00B646C5">
      <w:pPr>
        <w:jc w:val="center"/>
        <w:rPr>
          <w:sz w:val="40"/>
          <w:szCs w:val="24"/>
        </w:rPr>
      </w:pPr>
      <w:r w:rsidRPr="008F7C9E">
        <w:rPr>
          <w:rFonts w:ascii="Arial" w:hAnsi="Arial" w:cs="Arial"/>
          <w:color w:val="000000"/>
          <w:sz w:val="40"/>
          <w:szCs w:val="24"/>
        </w:rPr>
        <w:t>Strategic Planning of the Iskandar Region in Malaysia as a Sustainable Metropolis</w:t>
      </w:r>
    </w:p>
    <w:p w:rsidR="00B646C5" w:rsidRPr="00B00164" w:rsidRDefault="00B646C5" w:rsidP="00B646C5">
      <w:pPr>
        <w:autoSpaceDE w:val="0"/>
        <w:autoSpaceDN w:val="0"/>
        <w:adjustRightInd w:val="0"/>
        <w:spacing w:after="0" w:line="240" w:lineRule="auto"/>
        <w:rPr>
          <w:rFonts w:cs="CMSSBX10"/>
          <w:sz w:val="41"/>
          <w:szCs w:val="41"/>
        </w:rPr>
      </w:pPr>
    </w:p>
    <w:p w:rsidR="00B646C5" w:rsidRPr="00B646C5" w:rsidRDefault="00B646C5" w:rsidP="00B646C5">
      <w:pPr>
        <w:autoSpaceDE w:val="0"/>
        <w:autoSpaceDN w:val="0"/>
        <w:adjustRightInd w:val="0"/>
        <w:spacing w:after="0" w:line="240" w:lineRule="auto"/>
        <w:jc w:val="center"/>
        <w:rPr>
          <w:rFonts w:cs="CMSSBX10"/>
          <w:sz w:val="101"/>
          <w:szCs w:val="41"/>
        </w:rPr>
      </w:pPr>
      <w:r w:rsidRPr="00B646C5">
        <w:rPr>
          <w:rFonts w:cs="CMSSBX10"/>
          <w:sz w:val="101"/>
          <w:szCs w:val="41"/>
        </w:rPr>
        <w:t>Appendices</w:t>
      </w:r>
    </w:p>
    <w:p w:rsidR="00B646C5" w:rsidRPr="00B00164" w:rsidRDefault="00B646C5" w:rsidP="00B646C5">
      <w:pPr>
        <w:autoSpaceDE w:val="0"/>
        <w:autoSpaceDN w:val="0"/>
        <w:adjustRightInd w:val="0"/>
        <w:spacing w:after="0" w:line="240" w:lineRule="auto"/>
        <w:rPr>
          <w:rFonts w:cs="CMSSBX10"/>
          <w:sz w:val="41"/>
          <w:szCs w:val="41"/>
        </w:rPr>
      </w:pPr>
    </w:p>
    <w:p w:rsidR="00B646C5" w:rsidRPr="008F7C9E" w:rsidRDefault="00B646C5" w:rsidP="00B646C5">
      <w:pPr>
        <w:jc w:val="center"/>
        <w:rPr>
          <w:sz w:val="32"/>
          <w:lang w:val="pl-PL"/>
        </w:rPr>
      </w:pPr>
      <w:r w:rsidRPr="008F7C9E">
        <w:rPr>
          <w:sz w:val="32"/>
          <w:lang w:val="pl-PL"/>
        </w:rPr>
        <w:t>Andreas Hansen – s0</w:t>
      </w:r>
      <w:r>
        <w:rPr>
          <w:sz w:val="32"/>
          <w:lang w:val="pl-PL"/>
        </w:rPr>
        <w:t>42002</w:t>
      </w:r>
    </w:p>
    <w:p w:rsidR="00B646C5" w:rsidRPr="008F7C9E" w:rsidRDefault="00B646C5" w:rsidP="00B646C5">
      <w:pPr>
        <w:jc w:val="center"/>
        <w:rPr>
          <w:sz w:val="32"/>
          <w:lang w:val="pl-PL"/>
        </w:rPr>
      </w:pPr>
      <w:r w:rsidRPr="008F7C9E">
        <w:rPr>
          <w:sz w:val="32"/>
          <w:lang w:val="pl-PL"/>
        </w:rPr>
        <w:t>Monika Luniewska – s053986</w:t>
      </w:r>
    </w:p>
    <w:p w:rsidR="00B646C5" w:rsidRDefault="00B646C5" w:rsidP="00B646C5">
      <w:pPr>
        <w:jc w:val="center"/>
        <w:rPr>
          <w:lang w:val="pl-PL"/>
        </w:rPr>
      </w:pPr>
    </w:p>
    <w:p w:rsidR="00B646C5" w:rsidRDefault="00B646C5" w:rsidP="00B646C5">
      <w:pPr>
        <w:jc w:val="center"/>
        <w:rPr>
          <w:lang w:val="pl-PL"/>
        </w:rPr>
      </w:pPr>
    </w:p>
    <w:p w:rsidR="00B646C5" w:rsidRDefault="00B646C5" w:rsidP="00B646C5">
      <w:pPr>
        <w:jc w:val="center"/>
        <w:rPr>
          <w:lang w:val="pl-PL"/>
        </w:rPr>
      </w:pPr>
    </w:p>
    <w:p w:rsidR="00B646C5" w:rsidRDefault="00B646C5" w:rsidP="00B646C5">
      <w:pPr>
        <w:jc w:val="center"/>
        <w:rPr>
          <w:lang w:val="pl-PL"/>
        </w:rPr>
      </w:pPr>
      <w:r>
        <w:rPr>
          <w:lang w:val="pl-PL"/>
        </w:rPr>
        <w:t>Supervisors:</w:t>
      </w:r>
    </w:p>
    <w:p w:rsidR="00B646C5" w:rsidRPr="00D160CA" w:rsidRDefault="00B646C5" w:rsidP="00B646C5">
      <w:pPr>
        <w:jc w:val="center"/>
        <w:rPr>
          <w:sz w:val="24"/>
        </w:rPr>
      </w:pPr>
      <w:r w:rsidRPr="00D160CA">
        <w:rPr>
          <w:sz w:val="24"/>
          <w:lang w:val="pl-PL"/>
        </w:rPr>
        <w:t>Arne Wa</w:t>
      </w:r>
      <w:r w:rsidRPr="00D160CA">
        <w:rPr>
          <w:sz w:val="24"/>
        </w:rPr>
        <w:t>ngel</w:t>
      </w:r>
    </w:p>
    <w:p w:rsidR="00B646C5" w:rsidRPr="00D160CA" w:rsidRDefault="00B646C5" w:rsidP="00B646C5">
      <w:pPr>
        <w:jc w:val="center"/>
        <w:rPr>
          <w:sz w:val="24"/>
        </w:rPr>
      </w:pPr>
      <w:r w:rsidRPr="00D160CA">
        <w:rPr>
          <w:sz w:val="24"/>
        </w:rPr>
        <w:t>Stig Irving Olsen</w:t>
      </w:r>
    </w:p>
    <w:p w:rsidR="00B646C5" w:rsidRPr="00D160CA" w:rsidRDefault="00B646C5" w:rsidP="00B646C5">
      <w:pPr>
        <w:jc w:val="center"/>
        <w:rPr>
          <w:sz w:val="24"/>
          <w:lang w:val="pl-PL"/>
        </w:rPr>
      </w:pPr>
      <w:r w:rsidRPr="00D160CA">
        <w:rPr>
          <w:sz w:val="24"/>
        </w:rPr>
        <w:t>Morten Elle</w:t>
      </w:r>
    </w:p>
    <w:p w:rsidR="00B646C5" w:rsidRDefault="00B646C5" w:rsidP="00B646C5">
      <w:pPr>
        <w:jc w:val="center"/>
        <w:rPr>
          <w:lang w:val="pl-PL"/>
        </w:rPr>
      </w:pPr>
    </w:p>
    <w:p w:rsidR="00B646C5" w:rsidRDefault="00B646C5" w:rsidP="00B646C5">
      <w:pPr>
        <w:jc w:val="center"/>
        <w:rPr>
          <w:lang w:val="pl-PL"/>
        </w:rPr>
      </w:pPr>
    </w:p>
    <w:p w:rsidR="00264C45" w:rsidRDefault="00264C45" w:rsidP="00B646C5">
      <w:pPr>
        <w:jc w:val="center"/>
        <w:rPr>
          <w:lang w:val="pl-PL"/>
        </w:rPr>
      </w:pPr>
    </w:p>
    <w:p w:rsidR="00264C45" w:rsidRDefault="00264C45" w:rsidP="00B646C5">
      <w:pPr>
        <w:jc w:val="center"/>
        <w:rPr>
          <w:lang w:val="pl-PL"/>
        </w:rPr>
      </w:pPr>
    </w:p>
    <w:p w:rsidR="00B646C5" w:rsidRDefault="00B646C5" w:rsidP="00B646C5">
      <w:pPr>
        <w:jc w:val="center"/>
        <w:rPr>
          <w:lang w:val="pl-PL"/>
        </w:rPr>
      </w:pPr>
    </w:p>
    <w:p w:rsidR="00B646C5" w:rsidRDefault="00B646C5" w:rsidP="00B646C5">
      <w:pPr>
        <w:jc w:val="center"/>
        <w:rPr>
          <w:rFonts w:cs="CMSS9"/>
          <w:lang w:val="pl-PL"/>
        </w:rPr>
        <w:sectPr w:rsidR="00B646C5" w:rsidSect="00AF5A14">
          <w:headerReference w:type="even" r:id="rId8"/>
          <w:headerReference w:type="default" r:id="rId9"/>
          <w:pgSz w:w="12240" w:h="15840"/>
          <w:pgMar w:top="1440" w:right="1440" w:bottom="1440" w:left="1440" w:header="708" w:footer="708" w:gutter="0"/>
          <w:cols w:space="708"/>
          <w:titlePg/>
          <w:docGrid w:linePitch="360"/>
        </w:sectPr>
      </w:pPr>
      <w:r w:rsidRPr="00A85D32">
        <w:rPr>
          <w:rFonts w:cs="CMSS9"/>
          <w:lang w:val="pl-PL"/>
        </w:rPr>
        <w:t>Kongens Lyngby</w:t>
      </w:r>
      <w:r>
        <w:rPr>
          <w:rFonts w:cs="CMSS9"/>
          <w:lang w:val="pl-PL"/>
        </w:rPr>
        <w:t xml:space="preserve"> 23.07.</w:t>
      </w:r>
      <w:r w:rsidRPr="00A85D32">
        <w:rPr>
          <w:rFonts w:cs="CMSS9"/>
          <w:lang w:val="pl-PL"/>
        </w:rPr>
        <w:t>20</w:t>
      </w:r>
      <w:r>
        <w:rPr>
          <w:rFonts w:cs="CMSS9"/>
          <w:lang w:val="pl-PL"/>
        </w:rPr>
        <w:t>10</w:t>
      </w:r>
    </w:p>
    <w:sdt>
      <w:sdtPr>
        <w:rPr>
          <w:rFonts w:asciiTheme="minorHAnsi" w:eastAsiaTheme="minorHAnsi" w:hAnsiTheme="minorHAnsi" w:cstheme="minorBidi"/>
          <w:b w:val="0"/>
          <w:bCs w:val="0"/>
          <w:color w:val="auto"/>
          <w:sz w:val="22"/>
          <w:szCs w:val="22"/>
        </w:rPr>
        <w:id w:val="10891242"/>
        <w:docPartObj>
          <w:docPartGallery w:val="Table of Contents"/>
          <w:docPartUnique/>
        </w:docPartObj>
      </w:sdtPr>
      <w:sdtContent>
        <w:p w:rsidR="006D115D" w:rsidRDefault="006D115D">
          <w:pPr>
            <w:pStyle w:val="TOCHeading"/>
          </w:pPr>
          <w:r>
            <w:t>Table of Contents</w:t>
          </w:r>
        </w:p>
        <w:p w:rsidR="00B070E7" w:rsidRDefault="00BA607D" w:rsidP="00B070E7">
          <w:pPr>
            <w:pStyle w:val="TOC1"/>
            <w:spacing w:line="276" w:lineRule="auto"/>
            <w:rPr>
              <w:rFonts w:eastAsiaTheme="minorEastAsia"/>
              <w:noProof/>
            </w:rPr>
          </w:pPr>
          <w:r>
            <w:fldChar w:fldCharType="begin"/>
          </w:r>
          <w:r w:rsidR="00F7155E">
            <w:instrText xml:space="preserve"> TOC \o "1-2" \h \z \u </w:instrText>
          </w:r>
          <w:r>
            <w:fldChar w:fldCharType="separate"/>
          </w:r>
          <w:hyperlink w:anchor="_Toc267621247" w:history="1">
            <w:r w:rsidR="00B070E7" w:rsidRPr="00FE3578">
              <w:rPr>
                <w:rStyle w:val="Hyperlink"/>
                <w:noProof/>
              </w:rPr>
              <w:t>Appendix 1 – Interviews</w:t>
            </w:r>
            <w:r w:rsidR="00B070E7">
              <w:rPr>
                <w:noProof/>
                <w:webHidden/>
              </w:rPr>
              <w:tab/>
            </w:r>
            <w:r>
              <w:rPr>
                <w:noProof/>
                <w:webHidden/>
              </w:rPr>
              <w:fldChar w:fldCharType="begin"/>
            </w:r>
            <w:r w:rsidR="00B070E7">
              <w:rPr>
                <w:noProof/>
                <w:webHidden/>
              </w:rPr>
              <w:instrText xml:space="preserve"> PAGEREF _Toc267621247 \h </w:instrText>
            </w:r>
            <w:r>
              <w:rPr>
                <w:noProof/>
                <w:webHidden/>
              </w:rPr>
            </w:r>
            <w:r>
              <w:rPr>
                <w:noProof/>
                <w:webHidden/>
              </w:rPr>
              <w:fldChar w:fldCharType="separate"/>
            </w:r>
            <w:r w:rsidR="005B3C99">
              <w:rPr>
                <w:noProof/>
                <w:webHidden/>
              </w:rPr>
              <w:t>2</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48" w:history="1">
            <w:r w:rsidR="00B070E7" w:rsidRPr="00FE3578">
              <w:rPr>
                <w:rStyle w:val="Hyperlink"/>
                <w:noProof/>
              </w:rPr>
              <w:t xml:space="preserve">Interview with </w:t>
            </w:r>
            <w:r w:rsidR="00B070E7" w:rsidRPr="00FE3578">
              <w:rPr>
                <w:rStyle w:val="Hyperlink"/>
                <w:rFonts w:eastAsia="Times New Roman"/>
                <w:noProof/>
              </w:rPr>
              <w:t>Faisal Ibrahim</w:t>
            </w:r>
            <w:r w:rsidR="00B070E7">
              <w:rPr>
                <w:noProof/>
                <w:webHidden/>
              </w:rPr>
              <w:tab/>
            </w:r>
            <w:r>
              <w:rPr>
                <w:noProof/>
                <w:webHidden/>
              </w:rPr>
              <w:fldChar w:fldCharType="begin"/>
            </w:r>
            <w:r w:rsidR="00B070E7">
              <w:rPr>
                <w:noProof/>
                <w:webHidden/>
              </w:rPr>
              <w:instrText xml:space="preserve"> PAGEREF _Toc267621248 \h </w:instrText>
            </w:r>
            <w:r>
              <w:rPr>
                <w:noProof/>
                <w:webHidden/>
              </w:rPr>
            </w:r>
            <w:r>
              <w:rPr>
                <w:noProof/>
                <w:webHidden/>
              </w:rPr>
              <w:fldChar w:fldCharType="separate"/>
            </w:r>
            <w:r w:rsidR="005B3C99">
              <w:rPr>
                <w:noProof/>
                <w:webHidden/>
              </w:rPr>
              <w:t>2</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49" w:history="1">
            <w:r w:rsidR="00B070E7" w:rsidRPr="00FE3578">
              <w:rPr>
                <w:rStyle w:val="Hyperlink"/>
                <w:noProof/>
              </w:rPr>
              <w:t>Interview with Proffesor Dr. Mohamad Tajuddin Haji Mohamad Rasdi</w:t>
            </w:r>
            <w:r w:rsidR="00B070E7">
              <w:rPr>
                <w:noProof/>
                <w:webHidden/>
              </w:rPr>
              <w:tab/>
            </w:r>
            <w:r>
              <w:rPr>
                <w:noProof/>
                <w:webHidden/>
              </w:rPr>
              <w:fldChar w:fldCharType="begin"/>
            </w:r>
            <w:r w:rsidR="00B070E7">
              <w:rPr>
                <w:noProof/>
                <w:webHidden/>
              </w:rPr>
              <w:instrText xml:space="preserve"> PAGEREF _Toc267621249 \h </w:instrText>
            </w:r>
            <w:r>
              <w:rPr>
                <w:noProof/>
                <w:webHidden/>
              </w:rPr>
            </w:r>
            <w:r>
              <w:rPr>
                <w:noProof/>
                <w:webHidden/>
              </w:rPr>
              <w:fldChar w:fldCharType="separate"/>
            </w:r>
            <w:r w:rsidR="005B3C99">
              <w:rPr>
                <w:noProof/>
                <w:webHidden/>
              </w:rPr>
              <w:t>5</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50" w:history="1">
            <w:r w:rsidR="00B070E7" w:rsidRPr="00FE3578">
              <w:rPr>
                <w:rStyle w:val="Hyperlink"/>
                <w:noProof/>
              </w:rPr>
              <w:t>Interview with prof. dr Sharifah Salwa Syed Madzkan</w:t>
            </w:r>
            <w:r w:rsidR="00B070E7">
              <w:rPr>
                <w:noProof/>
                <w:webHidden/>
              </w:rPr>
              <w:tab/>
            </w:r>
            <w:r>
              <w:rPr>
                <w:noProof/>
                <w:webHidden/>
              </w:rPr>
              <w:fldChar w:fldCharType="begin"/>
            </w:r>
            <w:r w:rsidR="00B070E7">
              <w:rPr>
                <w:noProof/>
                <w:webHidden/>
              </w:rPr>
              <w:instrText xml:space="preserve"> PAGEREF _Toc267621250 \h </w:instrText>
            </w:r>
            <w:r>
              <w:rPr>
                <w:noProof/>
                <w:webHidden/>
              </w:rPr>
            </w:r>
            <w:r>
              <w:rPr>
                <w:noProof/>
                <w:webHidden/>
              </w:rPr>
              <w:fldChar w:fldCharType="separate"/>
            </w:r>
            <w:r w:rsidR="005B3C99">
              <w:rPr>
                <w:noProof/>
                <w:webHidden/>
              </w:rPr>
              <w:t>8</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51" w:history="1">
            <w:r w:rsidR="00B070E7" w:rsidRPr="00FE3578">
              <w:rPr>
                <w:rStyle w:val="Hyperlink"/>
                <w:noProof/>
              </w:rPr>
              <w:t>Interview with Hong Lim Foo</w:t>
            </w:r>
            <w:r w:rsidR="00B070E7">
              <w:rPr>
                <w:noProof/>
                <w:webHidden/>
              </w:rPr>
              <w:tab/>
            </w:r>
            <w:r>
              <w:rPr>
                <w:noProof/>
                <w:webHidden/>
              </w:rPr>
              <w:fldChar w:fldCharType="begin"/>
            </w:r>
            <w:r w:rsidR="00B070E7">
              <w:rPr>
                <w:noProof/>
                <w:webHidden/>
              </w:rPr>
              <w:instrText xml:space="preserve"> PAGEREF _Toc267621251 \h </w:instrText>
            </w:r>
            <w:r>
              <w:rPr>
                <w:noProof/>
                <w:webHidden/>
              </w:rPr>
            </w:r>
            <w:r>
              <w:rPr>
                <w:noProof/>
                <w:webHidden/>
              </w:rPr>
              <w:fldChar w:fldCharType="separate"/>
            </w:r>
            <w:r w:rsidR="005B3C99">
              <w:rPr>
                <w:noProof/>
                <w:webHidden/>
              </w:rPr>
              <w:t>9</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52" w:history="1">
            <w:r w:rsidR="00B070E7" w:rsidRPr="00FE3578">
              <w:rPr>
                <w:rStyle w:val="Hyperlink"/>
                <w:noProof/>
              </w:rPr>
              <w:t>Interview with prof. dr Ho Chin Siong</w:t>
            </w:r>
            <w:r w:rsidR="00B070E7">
              <w:rPr>
                <w:noProof/>
                <w:webHidden/>
              </w:rPr>
              <w:tab/>
            </w:r>
            <w:r>
              <w:rPr>
                <w:noProof/>
                <w:webHidden/>
              </w:rPr>
              <w:fldChar w:fldCharType="begin"/>
            </w:r>
            <w:r w:rsidR="00B070E7">
              <w:rPr>
                <w:noProof/>
                <w:webHidden/>
              </w:rPr>
              <w:instrText xml:space="preserve"> PAGEREF _Toc267621252 \h </w:instrText>
            </w:r>
            <w:r>
              <w:rPr>
                <w:noProof/>
                <w:webHidden/>
              </w:rPr>
            </w:r>
            <w:r>
              <w:rPr>
                <w:noProof/>
                <w:webHidden/>
              </w:rPr>
              <w:fldChar w:fldCharType="separate"/>
            </w:r>
            <w:r w:rsidR="005B3C99">
              <w:rPr>
                <w:noProof/>
                <w:webHidden/>
              </w:rPr>
              <w:t>10</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53" w:history="1">
            <w:r w:rsidR="00B070E7" w:rsidRPr="00FE3578">
              <w:rPr>
                <w:rStyle w:val="Hyperlink"/>
                <w:noProof/>
              </w:rPr>
              <w:t>Interview with Faisal Rahman</w:t>
            </w:r>
            <w:r w:rsidR="00B070E7">
              <w:rPr>
                <w:noProof/>
                <w:webHidden/>
              </w:rPr>
              <w:tab/>
            </w:r>
            <w:r>
              <w:rPr>
                <w:noProof/>
                <w:webHidden/>
              </w:rPr>
              <w:fldChar w:fldCharType="begin"/>
            </w:r>
            <w:r w:rsidR="00B070E7">
              <w:rPr>
                <w:noProof/>
                <w:webHidden/>
              </w:rPr>
              <w:instrText xml:space="preserve"> PAGEREF _Toc267621253 \h </w:instrText>
            </w:r>
            <w:r>
              <w:rPr>
                <w:noProof/>
                <w:webHidden/>
              </w:rPr>
            </w:r>
            <w:r>
              <w:rPr>
                <w:noProof/>
                <w:webHidden/>
              </w:rPr>
              <w:fldChar w:fldCharType="separate"/>
            </w:r>
            <w:r w:rsidR="005B3C99">
              <w:rPr>
                <w:noProof/>
                <w:webHidden/>
              </w:rPr>
              <w:t>12</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54" w:history="1">
            <w:r w:rsidR="00B070E7" w:rsidRPr="00FE3578">
              <w:rPr>
                <w:rStyle w:val="Hyperlink"/>
                <w:noProof/>
              </w:rPr>
              <w:t>Interview with Suraya Badaruddin</w:t>
            </w:r>
            <w:r w:rsidR="00B070E7">
              <w:rPr>
                <w:noProof/>
                <w:webHidden/>
              </w:rPr>
              <w:tab/>
            </w:r>
            <w:r>
              <w:rPr>
                <w:noProof/>
                <w:webHidden/>
              </w:rPr>
              <w:fldChar w:fldCharType="begin"/>
            </w:r>
            <w:r w:rsidR="00B070E7">
              <w:rPr>
                <w:noProof/>
                <w:webHidden/>
              </w:rPr>
              <w:instrText xml:space="preserve"> PAGEREF _Toc267621254 \h </w:instrText>
            </w:r>
            <w:r>
              <w:rPr>
                <w:noProof/>
                <w:webHidden/>
              </w:rPr>
            </w:r>
            <w:r>
              <w:rPr>
                <w:noProof/>
                <w:webHidden/>
              </w:rPr>
              <w:fldChar w:fldCharType="separate"/>
            </w:r>
            <w:r w:rsidR="005B3C99">
              <w:rPr>
                <w:noProof/>
                <w:webHidden/>
              </w:rPr>
              <w:t>14</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55" w:history="1">
            <w:r w:rsidR="00B070E7" w:rsidRPr="00FE3578">
              <w:rPr>
                <w:rStyle w:val="Hyperlink"/>
                <w:noProof/>
              </w:rPr>
              <w:t>Interview with Zainuddin Bin Omar</w:t>
            </w:r>
            <w:r w:rsidR="00B070E7">
              <w:rPr>
                <w:noProof/>
                <w:webHidden/>
              </w:rPr>
              <w:tab/>
            </w:r>
            <w:r>
              <w:rPr>
                <w:noProof/>
                <w:webHidden/>
              </w:rPr>
              <w:fldChar w:fldCharType="begin"/>
            </w:r>
            <w:r w:rsidR="00B070E7">
              <w:rPr>
                <w:noProof/>
                <w:webHidden/>
              </w:rPr>
              <w:instrText xml:space="preserve"> PAGEREF _Toc267621255 \h </w:instrText>
            </w:r>
            <w:r>
              <w:rPr>
                <w:noProof/>
                <w:webHidden/>
              </w:rPr>
            </w:r>
            <w:r>
              <w:rPr>
                <w:noProof/>
                <w:webHidden/>
              </w:rPr>
              <w:fldChar w:fldCharType="separate"/>
            </w:r>
            <w:r w:rsidR="005B3C99">
              <w:rPr>
                <w:noProof/>
                <w:webHidden/>
              </w:rPr>
              <w:t>16</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56" w:history="1">
            <w:r w:rsidR="00B070E7" w:rsidRPr="00FE3578">
              <w:rPr>
                <w:rStyle w:val="Hyperlink"/>
                <w:noProof/>
              </w:rPr>
              <w:t>Interview with Abd Halim Bin Mohd Nor</w:t>
            </w:r>
            <w:r w:rsidR="00B070E7">
              <w:rPr>
                <w:noProof/>
                <w:webHidden/>
              </w:rPr>
              <w:tab/>
            </w:r>
            <w:r>
              <w:rPr>
                <w:noProof/>
                <w:webHidden/>
              </w:rPr>
              <w:fldChar w:fldCharType="begin"/>
            </w:r>
            <w:r w:rsidR="00B070E7">
              <w:rPr>
                <w:noProof/>
                <w:webHidden/>
              </w:rPr>
              <w:instrText xml:space="preserve"> PAGEREF _Toc267621256 \h </w:instrText>
            </w:r>
            <w:r>
              <w:rPr>
                <w:noProof/>
                <w:webHidden/>
              </w:rPr>
            </w:r>
            <w:r>
              <w:rPr>
                <w:noProof/>
                <w:webHidden/>
              </w:rPr>
              <w:fldChar w:fldCharType="separate"/>
            </w:r>
            <w:r w:rsidR="005B3C99">
              <w:rPr>
                <w:noProof/>
                <w:webHidden/>
              </w:rPr>
              <w:t>17</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57" w:history="1">
            <w:r w:rsidR="00B070E7" w:rsidRPr="00FE3578">
              <w:rPr>
                <w:rStyle w:val="Hyperlink"/>
                <w:noProof/>
              </w:rPr>
              <w:t>Interview with Rahman Hassan</w:t>
            </w:r>
            <w:r w:rsidR="00B070E7">
              <w:rPr>
                <w:noProof/>
                <w:webHidden/>
              </w:rPr>
              <w:tab/>
            </w:r>
            <w:r>
              <w:rPr>
                <w:noProof/>
                <w:webHidden/>
              </w:rPr>
              <w:fldChar w:fldCharType="begin"/>
            </w:r>
            <w:r w:rsidR="00B070E7">
              <w:rPr>
                <w:noProof/>
                <w:webHidden/>
              </w:rPr>
              <w:instrText xml:space="preserve"> PAGEREF _Toc267621257 \h </w:instrText>
            </w:r>
            <w:r>
              <w:rPr>
                <w:noProof/>
                <w:webHidden/>
              </w:rPr>
            </w:r>
            <w:r>
              <w:rPr>
                <w:noProof/>
                <w:webHidden/>
              </w:rPr>
              <w:fldChar w:fldCharType="separate"/>
            </w:r>
            <w:r w:rsidR="005B3C99">
              <w:rPr>
                <w:noProof/>
                <w:webHidden/>
              </w:rPr>
              <w:t>19</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58" w:history="1">
            <w:r w:rsidR="00B070E7" w:rsidRPr="00FE3578">
              <w:rPr>
                <w:rStyle w:val="Hyperlink"/>
                <w:noProof/>
              </w:rPr>
              <w:t>Interview with Zulkefley Ariffin</w:t>
            </w:r>
            <w:r w:rsidR="00B070E7">
              <w:rPr>
                <w:noProof/>
                <w:webHidden/>
              </w:rPr>
              <w:tab/>
            </w:r>
            <w:r>
              <w:rPr>
                <w:noProof/>
                <w:webHidden/>
              </w:rPr>
              <w:fldChar w:fldCharType="begin"/>
            </w:r>
            <w:r w:rsidR="00B070E7">
              <w:rPr>
                <w:noProof/>
                <w:webHidden/>
              </w:rPr>
              <w:instrText xml:space="preserve"> PAGEREF _Toc267621258 \h </w:instrText>
            </w:r>
            <w:r>
              <w:rPr>
                <w:noProof/>
                <w:webHidden/>
              </w:rPr>
            </w:r>
            <w:r>
              <w:rPr>
                <w:noProof/>
                <w:webHidden/>
              </w:rPr>
              <w:fldChar w:fldCharType="separate"/>
            </w:r>
            <w:r w:rsidR="005B3C99">
              <w:rPr>
                <w:noProof/>
                <w:webHidden/>
              </w:rPr>
              <w:t>21</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59" w:history="1">
            <w:r w:rsidR="00B070E7" w:rsidRPr="00FE3578">
              <w:rPr>
                <w:rStyle w:val="Hyperlink"/>
                <w:noProof/>
              </w:rPr>
              <w:t>Other interviews</w:t>
            </w:r>
            <w:r w:rsidR="00B070E7">
              <w:rPr>
                <w:noProof/>
                <w:webHidden/>
              </w:rPr>
              <w:tab/>
            </w:r>
            <w:r>
              <w:rPr>
                <w:noProof/>
                <w:webHidden/>
              </w:rPr>
              <w:fldChar w:fldCharType="begin"/>
            </w:r>
            <w:r w:rsidR="00B070E7">
              <w:rPr>
                <w:noProof/>
                <w:webHidden/>
              </w:rPr>
              <w:instrText xml:space="preserve"> PAGEREF _Toc267621259 \h </w:instrText>
            </w:r>
            <w:r>
              <w:rPr>
                <w:noProof/>
                <w:webHidden/>
              </w:rPr>
            </w:r>
            <w:r>
              <w:rPr>
                <w:noProof/>
                <w:webHidden/>
              </w:rPr>
              <w:fldChar w:fldCharType="separate"/>
            </w:r>
            <w:r w:rsidR="005B3C99">
              <w:rPr>
                <w:noProof/>
                <w:webHidden/>
              </w:rPr>
              <w:t>23</w:t>
            </w:r>
            <w:r>
              <w:rPr>
                <w:noProof/>
                <w:webHidden/>
              </w:rPr>
              <w:fldChar w:fldCharType="end"/>
            </w:r>
          </w:hyperlink>
        </w:p>
        <w:p w:rsidR="00B070E7" w:rsidRDefault="00BA607D" w:rsidP="00B070E7">
          <w:pPr>
            <w:pStyle w:val="TOC1"/>
            <w:spacing w:line="276" w:lineRule="auto"/>
            <w:rPr>
              <w:rFonts w:eastAsiaTheme="minorEastAsia"/>
              <w:noProof/>
            </w:rPr>
          </w:pPr>
          <w:hyperlink w:anchor="_Toc267621260" w:history="1">
            <w:r w:rsidR="00B070E7" w:rsidRPr="00FE3578">
              <w:rPr>
                <w:rStyle w:val="Hyperlink"/>
                <w:noProof/>
              </w:rPr>
              <w:t>Appendix 2 –Economy and industry</w:t>
            </w:r>
            <w:r w:rsidR="00B070E7">
              <w:rPr>
                <w:noProof/>
                <w:webHidden/>
              </w:rPr>
              <w:tab/>
            </w:r>
            <w:r>
              <w:rPr>
                <w:noProof/>
                <w:webHidden/>
              </w:rPr>
              <w:fldChar w:fldCharType="begin"/>
            </w:r>
            <w:r w:rsidR="00B070E7">
              <w:rPr>
                <w:noProof/>
                <w:webHidden/>
              </w:rPr>
              <w:instrText xml:space="preserve"> PAGEREF _Toc267621260 \h </w:instrText>
            </w:r>
            <w:r>
              <w:rPr>
                <w:noProof/>
                <w:webHidden/>
              </w:rPr>
            </w:r>
            <w:r>
              <w:rPr>
                <w:noProof/>
                <w:webHidden/>
              </w:rPr>
              <w:fldChar w:fldCharType="separate"/>
            </w:r>
            <w:r w:rsidR="005B3C99">
              <w:rPr>
                <w:noProof/>
                <w:webHidden/>
              </w:rPr>
              <w:t>24</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61" w:history="1">
            <w:r w:rsidR="00B070E7" w:rsidRPr="00FE3578">
              <w:rPr>
                <w:rStyle w:val="Hyperlink"/>
                <w:noProof/>
              </w:rPr>
              <w:t>National economy</w:t>
            </w:r>
            <w:r w:rsidR="00B070E7">
              <w:rPr>
                <w:noProof/>
                <w:webHidden/>
              </w:rPr>
              <w:tab/>
            </w:r>
            <w:r>
              <w:rPr>
                <w:noProof/>
                <w:webHidden/>
              </w:rPr>
              <w:fldChar w:fldCharType="begin"/>
            </w:r>
            <w:r w:rsidR="00B070E7">
              <w:rPr>
                <w:noProof/>
                <w:webHidden/>
              </w:rPr>
              <w:instrText xml:space="preserve"> PAGEREF _Toc267621261 \h </w:instrText>
            </w:r>
            <w:r>
              <w:rPr>
                <w:noProof/>
                <w:webHidden/>
              </w:rPr>
            </w:r>
            <w:r>
              <w:rPr>
                <w:noProof/>
                <w:webHidden/>
              </w:rPr>
              <w:fldChar w:fldCharType="separate"/>
            </w:r>
            <w:r w:rsidR="005B3C99">
              <w:rPr>
                <w:noProof/>
                <w:webHidden/>
              </w:rPr>
              <w:t>24</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62" w:history="1">
            <w:r w:rsidR="00B070E7" w:rsidRPr="00FE3578">
              <w:rPr>
                <w:rStyle w:val="Hyperlink"/>
                <w:noProof/>
              </w:rPr>
              <w:t>Industry</w:t>
            </w:r>
            <w:r w:rsidR="00B070E7">
              <w:rPr>
                <w:noProof/>
                <w:webHidden/>
              </w:rPr>
              <w:tab/>
            </w:r>
            <w:r>
              <w:rPr>
                <w:noProof/>
                <w:webHidden/>
              </w:rPr>
              <w:fldChar w:fldCharType="begin"/>
            </w:r>
            <w:r w:rsidR="00B070E7">
              <w:rPr>
                <w:noProof/>
                <w:webHidden/>
              </w:rPr>
              <w:instrText xml:space="preserve"> PAGEREF _Toc267621262 \h </w:instrText>
            </w:r>
            <w:r>
              <w:rPr>
                <w:noProof/>
                <w:webHidden/>
              </w:rPr>
            </w:r>
            <w:r>
              <w:rPr>
                <w:noProof/>
                <w:webHidden/>
              </w:rPr>
              <w:fldChar w:fldCharType="separate"/>
            </w:r>
            <w:r w:rsidR="005B3C99">
              <w:rPr>
                <w:noProof/>
                <w:webHidden/>
              </w:rPr>
              <w:t>25</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63" w:history="1">
            <w:r w:rsidR="00B070E7" w:rsidRPr="00FE3578">
              <w:rPr>
                <w:rStyle w:val="Hyperlink"/>
                <w:noProof/>
              </w:rPr>
              <w:t>Industrial development plans</w:t>
            </w:r>
            <w:r w:rsidR="00B070E7">
              <w:rPr>
                <w:noProof/>
                <w:webHidden/>
              </w:rPr>
              <w:tab/>
            </w:r>
            <w:r>
              <w:rPr>
                <w:noProof/>
                <w:webHidden/>
              </w:rPr>
              <w:fldChar w:fldCharType="begin"/>
            </w:r>
            <w:r w:rsidR="00B070E7">
              <w:rPr>
                <w:noProof/>
                <w:webHidden/>
              </w:rPr>
              <w:instrText xml:space="preserve"> PAGEREF _Toc267621263 \h </w:instrText>
            </w:r>
            <w:r>
              <w:rPr>
                <w:noProof/>
                <w:webHidden/>
              </w:rPr>
            </w:r>
            <w:r>
              <w:rPr>
                <w:noProof/>
                <w:webHidden/>
              </w:rPr>
              <w:fldChar w:fldCharType="separate"/>
            </w:r>
            <w:r w:rsidR="005B3C99">
              <w:rPr>
                <w:noProof/>
                <w:webHidden/>
              </w:rPr>
              <w:t>29</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64" w:history="1">
            <w:r w:rsidR="00B070E7" w:rsidRPr="00FE3578">
              <w:rPr>
                <w:rStyle w:val="Hyperlink"/>
                <w:noProof/>
              </w:rPr>
              <w:t>Costs</w:t>
            </w:r>
            <w:r w:rsidR="00B070E7">
              <w:rPr>
                <w:noProof/>
                <w:webHidden/>
              </w:rPr>
              <w:tab/>
            </w:r>
            <w:r>
              <w:rPr>
                <w:noProof/>
                <w:webHidden/>
              </w:rPr>
              <w:fldChar w:fldCharType="begin"/>
            </w:r>
            <w:r w:rsidR="00B070E7">
              <w:rPr>
                <w:noProof/>
                <w:webHidden/>
              </w:rPr>
              <w:instrText xml:space="preserve"> PAGEREF _Toc267621264 \h </w:instrText>
            </w:r>
            <w:r>
              <w:rPr>
                <w:noProof/>
                <w:webHidden/>
              </w:rPr>
            </w:r>
            <w:r>
              <w:rPr>
                <w:noProof/>
                <w:webHidden/>
              </w:rPr>
              <w:fldChar w:fldCharType="separate"/>
            </w:r>
            <w:r w:rsidR="005B3C99">
              <w:rPr>
                <w:noProof/>
                <w:webHidden/>
              </w:rPr>
              <w:t>30</w:t>
            </w:r>
            <w:r>
              <w:rPr>
                <w:noProof/>
                <w:webHidden/>
              </w:rPr>
              <w:fldChar w:fldCharType="end"/>
            </w:r>
          </w:hyperlink>
        </w:p>
        <w:p w:rsidR="00B070E7" w:rsidRDefault="00BA607D" w:rsidP="00B070E7">
          <w:pPr>
            <w:pStyle w:val="TOC1"/>
            <w:spacing w:line="276" w:lineRule="auto"/>
            <w:rPr>
              <w:rFonts w:eastAsiaTheme="minorEastAsia"/>
              <w:noProof/>
            </w:rPr>
          </w:pPr>
          <w:hyperlink w:anchor="_Toc267621265" w:history="1">
            <w:r w:rsidR="00B070E7" w:rsidRPr="00FE3578">
              <w:rPr>
                <w:rStyle w:val="Hyperlink"/>
                <w:noProof/>
              </w:rPr>
              <w:t>Appendix 3 – Environment</w:t>
            </w:r>
            <w:r w:rsidR="00B070E7">
              <w:rPr>
                <w:noProof/>
                <w:webHidden/>
              </w:rPr>
              <w:tab/>
            </w:r>
            <w:r>
              <w:rPr>
                <w:noProof/>
                <w:webHidden/>
              </w:rPr>
              <w:fldChar w:fldCharType="begin"/>
            </w:r>
            <w:r w:rsidR="00B070E7">
              <w:rPr>
                <w:noProof/>
                <w:webHidden/>
              </w:rPr>
              <w:instrText xml:space="preserve"> PAGEREF _Toc267621265 \h </w:instrText>
            </w:r>
            <w:r>
              <w:rPr>
                <w:noProof/>
                <w:webHidden/>
              </w:rPr>
            </w:r>
            <w:r>
              <w:rPr>
                <w:noProof/>
                <w:webHidden/>
              </w:rPr>
              <w:fldChar w:fldCharType="separate"/>
            </w:r>
            <w:r w:rsidR="005B3C99">
              <w:rPr>
                <w:noProof/>
                <w:webHidden/>
              </w:rPr>
              <w:t>42</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66" w:history="1">
            <w:r w:rsidR="00B070E7" w:rsidRPr="00FE3578">
              <w:rPr>
                <w:rStyle w:val="Hyperlink"/>
                <w:noProof/>
              </w:rPr>
              <w:t>Development of government policies</w:t>
            </w:r>
            <w:r w:rsidR="00B070E7">
              <w:rPr>
                <w:noProof/>
                <w:webHidden/>
              </w:rPr>
              <w:tab/>
            </w:r>
            <w:r>
              <w:rPr>
                <w:noProof/>
                <w:webHidden/>
              </w:rPr>
              <w:fldChar w:fldCharType="begin"/>
            </w:r>
            <w:r w:rsidR="00B070E7">
              <w:rPr>
                <w:noProof/>
                <w:webHidden/>
              </w:rPr>
              <w:instrText xml:space="preserve"> PAGEREF _Toc267621266 \h </w:instrText>
            </w:r>
            <w:r>
              <w:rPr>
                <w:noProof/>
                <w:webHidden/>
              </w:rPr>
            </w:r>
            <w:r>
              <w:rPr>
                <w:noProof/>
                <w:webHidden/>
              </w:rPr>
              <w:fldChar w:fldCharType="separate"/>
            </w:r>
            <w:r w:rsidR="005B3C99">
              <w:rPr>
                <w:noProof/>
                <w:webHidden/>
              </w:rPr>
              <w:t>42</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67" w:history="1">
            <w:r w:rsidR="00B070E7" w:rsidRPr="00FE3578">
              <w:rPr>
                <w:rStyle w:val="Hyperlink"/>
                <w:noProof/>
              </w:rPr>
              <w:t>Status of Malaysian environment</w:t>
            </w:r>
            <w:r w:rsidR="00B070E7">
              <w:rPr>
                <w:noProof/>
                <w:webHidden/>
              </w:rPr>
              <w:tab/>
            </w:r>
            <w:r>
              <w:rPr>
                <w:noProof/>
                <w:webHidden/>
              </w:rPr>
              <w:fldChar w:fldCharType="begin"/>
            </w:r>
            <w:r w:rsidR="00B070E7">
              <w:rPr>
                <w:noProof/>
                <w:webHidden/>
              </w:rPr>
              <w:instrText xml:space="preserve"> PAGEREF _Toc267621267 \h </w:instrText>
            </w:r>
            <w:r>
              <w:rPr>
                <w:noProof/>
                <w:webHidden/>
              </w:rPr>
            </w:r>
            <w:r>
              <w:rPr>
                <w:noProof/>
                <w:webHidden/>
              </w:rPr>
              <w:fldChar w:fldCharType="separate"/>
            </w:r>
            <w:r w:rsidR="005B3C99">
              <w:rPr>
                <w:noProof/>
                <w:webHidden/>
              </w:rPr>
              <w:t>43</w:t>
            </w:r>
            <w:r>
              <w:rPr>
                <w:noProof/>
                <w:webHidden/>
              </w:rPr>
              <w:fldChar w:fldCharType="end"/>
            </w:r>
          </w:hyperlink>
        </w:p>
        <w:p w:rsidR="00B070E7" w:rsidRDefault="00BA607D" w:rsidP="00B070E7">
          <w:pPr>
            <w:pStyle w:val="TOC1"/>
            <w:spacing w:line="276" w:lineRule="auto"/>
            <w:rPr>
              <w:rFonts w:eastAsiaTheme="minorEastAsia"/>
              <w:noProof/>
            </w:rPr>
          </w:pPr>
          <w:hyperlink w:anchor="_Toc267621268" w:history="1">
            <w:r w:rsidR="00B070E7" w:rsidRPr="00FE3578">
              <w:rPr>
                <w:rStyle w:val="Hyperlink"/>
                <w:noProof/>
              </w:rPr>
              <w:t>Appendix 4 – Palm oil</w:t>
            </w:r>
            <w:r w:rsidR="00B070E7">
              <w:rPr>
                <w:noProof/>
                <w:webHidden/>
              </w:rPr>
              <w:tab/>
            </w:r>
            <w:r>
              <w:rPr>
                <w:noProof/>
                <w:webHidden/>
              </w:rPr>
              <w:fldChar w:fldCharType="begin"/>
            </w:r>
            <w:r w:rsidR="00B070E7">
              <w:rPr>
                <w:noProof/>
                <w:webHidden/>
              </w:rPr>
              <w:instrText xml:space="preserve"> PAGEREF _Toc267621268 \h </w:instrText>
            </w:r>
            <w:r>
              <w:rPr>
                <w:noProof/>
                <w:webHidden/>
              </w:rPr>
            </w:r>
            <w:r>
              <w:rPr>
                <w:noProof/>
                <w:webHidden/>
              </w:rPr>
              <w:fldChar w:fldCharType="separate"/>
            </w:r>
            <w:r w:rsidR="005B3C99">
              <w:rPr>
                <w:noProof/>
                <w:webHidden/>
              </w:rPr>
              <w:t>46</w:t>
            </w:r>
            <w:r>
              <w:rPr>
                <w:noProof/>
                <w:webHidden/>
              </w:rPr>
              <w:fldChar w:fldCharType="end"/>
            </w:r>
          </w:hyperlink>
        </w:p>
        <w:p w:rsidR="00B070E7" w:rsidRDefault="00BA607D" w:rsidP="00B070E7">
          <w:pPr>
            <w:pStyle w:val="TOC1"/>
            <w:spacing w:line="276" w:lineRule="auto"/>
            <w:rPr>
              <w:rFonts w:eastAsiaTheme="minorEastAsia"/>
              <w:noProof/>
            </w:rPr>
          </w:pPr>
          <w:hyperlink w:anchor="_Toc267621269" w:history="1">
            <w:r w:rsidR="00B070E7" w:rsidRPr="00FE3578">
              <w:rPr>
                <w:rStyle w:val="Hyperlink"/>
                <w:noProof/>
              </w:rPr>
              <w:t>Appendix 5 – Malaysian research status</w:t>
            </w:r>
            <w:r w:rsidR="00B070E7">
              <w:rPr>
                <w:noProof/>
                <w:webHidden/>
              </w:rPr>
              <w:tab/>
            </w:r>
            <w:r>
              <w:rPr>
                <w:noProof/>
                <w:webHidden/>
              </w:rPr>
              <w:fldChar w:fldCharType="begin"/>
            </w:r>
            <w:r w:rsidR="00B070E7">
              <w:rPr>
                <w:noProof/>
                <w:webHidden/>
              </w:rPr>
              <w:instrText xml:space="preserve"> PAGEREF _Toc267621269 \h </w:instrText>
            </w:r>
            <w:r>
              <w:rPr>
                <w:noProof/>
                <w:webHidden/>
              </w:rPr>
            </w:r>
            <w:r>
              <w:rPr>
                <w:noProof/>
                <w:webHidden/>
              </w:rPr>
              <w:fldChar w:fldCharType="separate"/>
            </w:r>
            <w:r w:rsidR="005B3C99">
              <w:rPr>
                <w:noProof/>
                <w:webHidden/>
              </w:rPr>
              <w:t>47</w:t>
            </w:r>
            <w:r>
              <w:rPr>
                <w:noProof/>
                <w:webHidden/>
              </w:rPr>
              <w:fldChar w:fldCharType="end"/>
            </w:r>
          </w:hyperlink>
        </w:p>
        <w:p w:rsidR="00B070E7" w:rsidRDefault="00BA607D" w:rsidP="00B070E7">
          <w:pPr>
            <w:pStyle w:val="TOC1"/>
            <w:spacing w:line="276" w:lineRule="auto"/>
            <w:rPr>
              <w:rFonts w:eastAsiaTheme="minorEastAsia"/>
              <w:noProof/>
            </w:rPr>
          </w:pPr>
          <w:hyperlink w:anchor="_Toc267621270" w:history="1">
            <w:r w:rsidR="00B070E7" w:rsidRPr="00FE3578">
              <w:rPr>
                <w:rStyle w:val="Hyperlink"/>
                <w:noProof/>
              </w:rPr>
              <w:t>Appendix 6 – Sustainable cities</w:t>
            </w:r>
            <w:r w:rsidR="00B070E7">
              <w:rPr>
                <w:noProof/>
                <w:webHidden/>
              </w:rPr>
              <w:tab/>
            </w:r>
            <w:r>
              <w:rPr>
                <w:noProof/>
                <w:webHidden/>
              </w:rPr>
              <w:fldChar w:fldCharType="begin"/>
            </w:r>
            <w:r w:rsidR="00B070E7">
              <w:rPr>
                <w:noProof/>
                <w:webHidden/>
              </w:rPr>
              <w:instrText xml:space="preserve"> PAGEREF _Toc267621270 \h </w:instrText>
            </w:r>
            <w:r>
              <w:rPr>
                <w:noProof/>
                <w:webHidden/>
              </w:rPr>
            </w:r>
            <w:r>
              <w:rPr>
                <w:noProof/>
                <w:webHidden/>
              </w:rPr>
              <w:fldChar w:fldCharType="separate"/>
            </w:r>
            <w:r w:rsidR="005B3C99">
              <w:rPr>
                <w:noProof/>
                <w:webHidden/>
              </w:rPr>
              <w:t>48</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71" w:history="1">
            <w:r w:rsidR="00B070E7" w:rsidRPr="00FE3578">
              <w:rPr>
                <w:rStyle w:val="Hyperlink"/>
                <w:noProof/>
              </w:rPr>
              <w:t>Solid waste management</w:t>
            </w:r>
            <w:r w:rsidR="00B070E7">
              <w:rPr>
                <w:noProof/>
                <w:webHidden/>
              </w:rPr>
              <w:tab/>
            </w:r>
            <w:r>
              <w:rPr>
                <w:noProof/>
                <w:webHidden/>
              </w:rPr>
              <w:fldChar w:fldCharType="begin"/>
            </w:r>
            <w:r w:rsidR="00B070E7">
              <w:rPr>
                <w:noProof/>
                <w:webHidden/>
              </w:rPr>
              <w:instrText xml:space="preserve"> PAGEREF _Toc267621271 \h </w:instrText>
            </w:r>
            <w:r>
              <w:rPr>
                <w:noProof/>
                <w:webHidden/>
              </w:rPr>
            </w:r>
            <w:r>
              <w:rPr>
                <w:noProof/>
                <w:webHidden/>
              </w:rPr>
              <w:fldChar w:fldCharType="separate"/>
            </w:r>
            <w:r w:rsidR="005B3C99">
              <w:rPr>
                <w:noProof/>
                <w:webHidden/>
              </w:rPr>
              <w:t>49</w:t>
            </w:r>
            <w:r>
              <w:rPr>
                <w:noProof/>
                <w:webHidden/>
              </w:rPr>
              <w:fldChar w:fldCharType="end"/>
            </w:r>
          </w:hyperlink>
        </w:p>
        <w:p w:rsidR="00B070E7" w:rsidRDefault="00BA607D" w:rsidP="00B070E7">
          <w:pPr>
            <w:pStyle w:val="TOC1"/>
            <w:spacing w:line="276" w:lineRule="auto"/>
            <w:rPr>
              <w:rFonts w:eastAsiaTheme="minorEastAsia"/>
              <w:noProof/>
            </w:rPr>
          </w:pPr>
          <w:hyperlink w:anchor="_Toc267621272" w:history="1">
            <w:r w:rsidR="00B070E7" w:rsidRPr="00FE3578">
              <w:rPr>
                <w:rStyle w:val="Hyperlink"/>
                <w:noProof/>
              </w:rPr>
              <w:t>Appendix 7 – Sustainable industries</w:t>
            </w:r>
            <w:r w:rsidR="00B070E7">
              <w:rPr>
                <w:noProof/>
                <w:webHidden/>
              </w:rPr>
              <w:tab/>
            </w:r>
            <w:r>
              <w:rPr>
                <w:noProof/>
                <w:webHidden/>
              </w:rPr>
              <w:fldChar w:fldCharType="begin"/>
            </w:r>
            <w:r w:rsidR="00B070E7">
              <w:rPr>
                <w:noProof/>
                <w:webHidden/>
              </w:rPr>
              <w:instrText xml:space="preserve"> PAGEREF _Toc267621272 \h </w:instrText>
            </w:r>
            <w:r>
              <w:rPr>
                <w:noProof/>
                <w:webHidden/>
              </w:rPr>
            </w:r>
            <w:r>
              <w:rPr>
                <w:noProof/>
                <w:webHidden/>
              </w:rPr>
              <w:fldChar w:fldCharType="separate"/>
            </w:r>
            <w:r w:rsidR="005B3C99">
              <w:rPr>
                <w:noProof/>
                <w:webHidden/>
              </w:rPr>
              <w:t>50</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73" w:history="1">
            <w:r w:rsidR="00B070E7" w:rsidRPr="00FE3578">
              <w:rPr>
                <w:rStyle w:val="Hyperlink"/>
                <w:noProof/>
              </w:rPr>
              <w:t>Companies in Pasir Gudang</w:t>
            </w:r>
            <w:r w:rsidR="00B070E7">
              <w:rPr>
                <w:noProof/>
                <w:webHidden/>
              </w:rPr>
              <w:tab/>
            </w:r>
            <w:r>
              <w:rPr>
                <w:noProof/>
                <w:webHidden/>
              </w:rPr>
              <w:fldChar w:fldCharType="begin"/>
            </w:r>
            <w:r w:rsidR="00B070E7">
              <w:rPr>
                <w:noProof/>
                <w:webHidden/>
              </w:rPr>
              <w:instrText xml:space="preserve"> PAGEREF _Toc267621273 \h </w:instrText>
            </w:r>
            <w:r>
              <w:rPr>
                <w:noProof/>
                <w:webHidden/>
              </w:rPr>
            </w:r>
            <w:r>
              <w:rPr>
                <w:noProof/>
                <w:webHidden/>
              </w:rPr>
              <w:fldChar w:fldCharType="separate"/>
            </w:r>
            <w:r w:rsidR="005B3C99">
              <w:rPr>
                <w:noProof/>
                <w:webHidden/>
              </w:rPr>
              <w:t>50</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74" w:history="1">
            <w:r w:rsidR="00B070E7" w:rsidRPr="00FE3578">
              <w:rPr>
                <w:rStyle w:val="Hyperlink"/>
                <w:noProof/>
              </w:rPr>
              <w:t>Letter from IRDA</w:t>
            </w:r>
            <w:r w:rsidR="00B070E7">
              <w:rPr>
                <w:noProof/>
                <w:webHidden/>
              </w:rPr>
              <w:tab/>
            </w:r>
            <w:r>
              <w:rPr>
                <w:noProof/>
                <w:webHidden/>
              </w:rPr>
              <w:fldChar w:fldCharType="begin"/>
            </w:r>
            <w:r w:rsidR="00B070E7">
              <w:rPr>
                <w:noProof/>
                <w:webHidden/>
              </w:rPr>
              <w:instrText xml:space="preserve"> PAGEREF _Toc267621274 \h </w:instrText>
            </w:r>
            <w:r>
              <w:rPr>
                <w:noProof/>
                <w:webHidden/>
              </w:rPr>
            </w:r>
            <w:r>
              <w:rPr>
                <w:noProof/>
                <w:webHidden/>
              </w:rPr>
              <w:fldChar w:fldCharType="separate"/>
            </w:r>
            <w:r w:rsidR="005B3C99">
              <w:rPr>
                <w:noProof/>
                <w:webHidden/>
              </w:rPr>
              <w:t>73</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75" w:history="1">
            <w:r w:rsidR="00B070E7" w:rsidRPr="00FE3578">
              <w:rPr>
                <w:rStyle w:val="Hyperlink"/>
                <w:noProof/>
              </w:rPr>
              <w:t>Palm oil companies in Pasir Gudang</w:t>
            </w:r>
            <w:r w:rsidR="00B070E7">
              <w:rPr>
                <w:noProof/>
                <w:webHidden/>
              </w:rPr>
              <w:tab/>
            </w:r>
            <w:r>
              <w:rPr>
                <w:noProof/>
                <w:webHidden/>
              </w:rPr>
              <w:fldChar w:fldCharType="begin"/>
            </w:r>
            <w:r w:rsidR="00B070E7">
              <w:rPr>
                <w:noProof/>
                <w:webHidden/>
              </w:rPr>
              <w:instrText xml:space="preserve"> PAGEREF _Toc267621275 \h </w:instrText>
            </w:r>
            <w:r>
              <w:rPr>
                <w:noProof/>
                <w:webHidden/>
              </w:rPr>
            </w:r>
            <w:r>
              <w:rPr>
                <w:noProof/>
                <w:webHidden/>
              </w:rPr>
              <w:fldChar w:fldCharType="separate"/>
            </w:r>
            <w:r w:rsidR="005B3C99">
              <w:rPr>
                <w:noProof/>
                <w:webHidden/>
              </w:rPr>
              <w:t>74</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76" w:history="1">
            <w:r w:rsidR="00B070E7" w:rsidRPr="00FE3578">
              <w:rPr>
                <w:rStyle w:val="Hyperlink"/>
                <w:noProof/>
              </w:rPr>
              <w:t>Questionnaire</w:t>
            </w:r>
            <w:r w:rsidR="00B070E7">
              <w:rPr>
                <w:noProof/>
                <w:webHidden/>
              </w:rPr>
              <w:tab/>
            </w:r>
            <w:r>
              <w:rPr>
                <w:noProof/>
                <w:webHidden/>
              </w:rPr>
              <w:fldChar w:fldCharType="begin"/>
            </w:r>
            <w:r w:rsidR="00B070E7">
              <w:rPr>
                <w:noProof/>
                <w:webHidden/>
              </w:rPr>
              <w:instrText xml:space="preserve"> PAGEREF _Toc267621276 \h </w:instrText>
            </w:r>
            <w:r>
              <w:rPr>
                <w:noProof/>
                <w:webHidden/>
              </w:rPr>
            </w:r>
            <w:r>
              <w:rPr>
                <w:noProof/>
                <w:webHidden/>
              </w:rPr>
              <w:fldChar w:fldCharType="separate"/>
            </w:r>
            <w:r w:rsidR="005B3C99">
              <w:rPr>
                <w:noProof/>
                <w:webHidden/>
              </w:rPr>
              <w:t>79</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77" w:history="1">
            <w:r w:rsidR="00B070E7" w:rsidRPr="00FE3578">
              <w:rPr>
                <w:rStyle w:val="Hyperlink"/>
                <w:noProof/>
              </w:rPr>
              <w:t>Results of the questionnaire</w:t>
            </w:r>
            <w:r w:rsidR="00B070E7">
              <w:rPr>
                <w:noProof/>
                <w:webHidden/>
              </w:rPr>
              <w:tab/>
            </w:r>
            <w:r>
              <w:rPr>
                <w:noProof/>
                <w:webHidden/>
              </w:rPr>
              <w:fldChar w:fldCharType="begin"/>
            </w:r>
            <w:r w:rsidR="00B070E7">
              <w:rPr>
                <w:noProof/>
                <w:webHidden/>
              </w:rPr>
              <w:instrText xml:space="preserve"> PAGEREF _Toc267621277 \h </w:instrText>
            </w:r>
            <w:r>
              <w:rPr>
                <w:noProof/>
                <w:webHidden/>
              </w:rPr>
            </w:r>
            <w:r>
              <w:rPr>
                <w:noProof/>
                <w:webHidden/>
              </w:rPr>
              <w:fldChar w:fldCharType="separate"/>
            </w:r>
            <w:r w:rsidR="005B3C99">
              <w:rPr>
                <w:noProof/>
                <w:webHidden/>
              </w:rPr>
              <w:t>83</w:t>
            </w:r>
            <w:r>
              <w:rPr>
                <w:noProof/>
                <w:webHidden/>
              </w:rPr>
              <w:fldChar w:fldCharType="end"/>
            </w:r>
          </w:hyperlink>
        </w:p>
        <w:p w:rsidR="00B070E7" w:rsidRDefault="00BA607D" w:rsidP="00B070E7">
          <w:pPr>
            <w:pStyle w:val="TOC2"/>
            <w:tabs>
              <w:tab w:val="right" w:leader="dot" w:pos="9350"/>
            </w:tabs>
            <w:spacing w:after="0"/>
            <w:rPr>
              <w:rFonts w:eastAsiaTheme="minorEastAsia"/>
              <w:noProof/>
            </w:rPr>
          </w:pPr>
          <w:hyperlink w:anchor="_Toc267621278" w:history="1">
            <w:r w:rsidR="00B070E7" w:rsidRPr="00FE3578">
              <w:rPr>
                <w:rStyle w:val="Hyperlink"/>
                <w:noProof/>
              </w:rPr>
              <w:t>Palm oil research</w:t>
            </w:r>
            <w:r w:rsidR="00B070E7">
              <w:rPr>
                <w:noProof/>
                <w:webHidden/>
              </w:rPr>
              <w:tab/>
            </w:r>
            <w:r>
              <w:rPr>
                <w:noProof/>
                <w:webHidden/>
              </w:rPr>
              <w:fldChar w:fldCharType="begin"/>
            </w:r>
            <w:r w:rsidR="00B070E7">
              <w:rPr>
                <w:noProof/>
                <w:webHidden/>
              </w:rPr>
              <w:instrText xml:space="preserve"> PAGEREF _Toc267621278 \h </w:instrText>
            </w:r>
            <w:r>
              <w:rPr>
                <w:noProof/>
                <w:webHidden/>
              </w:rPr>
            </w:r>
            <w:r>
              <w:rPr>
                <w:noProof/>
                <w:webHidden/>
              </w:rPr>
              <w:fldChar w:fldCharType="separate"/>
            </w:r>
            <w:r w:rsidR="005B3C99">
              <w:rPr>
                <w:noProof/>
                <w:webHidden/>
              </w:rPr>
              <w:t>89</w:t>
            </w:r>
            <w:r>
              <w:rPr>
                <w:noProof/>
                <w:webHidden/>
              </w:rPr>
              <w:fldChar w:fldCharType="end"/>
            </w:r>
          </w:hyperlink>
        </w:p>
        <w:p w:rsidR="006D115D" w:rsidRDefault="00BA607D" w:rsidP="00B070E7">
          <w:pPr>
            <w:spacing w:after="0"/>
          </w:pPr>
          <w:r>
            <w:fldChar w:fldCharType="end"/>
          </w:r>
        </w:p>
      </w:sdtContent>
    </w:sdt>
    <w:p w:rsidR="0071141F" w:rsidRDefault="0071141F">
      <w:r>
        <w:br w:type="page"/>
      </w:r>
    </w:p>
    <w:p w:rsidR="006D115D" w:rsidRDefault="0071141F" w:rsidP="0071141F">
      <w:pPr>
        <w:pStyle w:val="Heading1"/>
      </w:pPr>
      <w:bookmarkStart w:id="0" w:name="_Toc267621247"/>
      <w:r>
        <w:lastRenderedPageBreak/>
        <w:t>Appendix 1 – Interviews</w:t>
      </w:r>
      <w:bookmarkEnd w:id="0"/>
    </w:p>
    <w:p w:rsidR="0071141F" w:rsidRDefault="0071141F" w:rsidP="0071141F">
      <w:pPr>
        <w:pStyle w:val="Heading2"/>
        <w:rPr>
          <w:rFonts w:eastAsia="Times New Roman"/>
        </w:rPr>
      </w:pPr>
      <w:bookmarkStart w:id="1" w:name="_Toc267621248"/>
      <w:r>
        <w:t xml:space="preserve">Interview with </w:t>
      </w:r>
      <w:r w:rsidRPr="00DD4F4D">
        <w:rPr>
          <w:rFonts w:eastAsia="Times New Roman"/>
          <w:szCs w:val="22"/>
        </w:rPr>
        <w:t>Faisal Ibrahim</w:t>
      </w:r>
      <w:bookmarkEnd w:id="1"/>
    </w:p>
    <w:p w:rsidR="0071141F" w:rsidRPr="008C5D57" w:rsidRDefault="0071141F" w:rsidP="0071141F">
      <w:pPr>
        <w:pStyle w:val="Heading3"/>
        <w:rPr>
          <w:rFonts w:asciiTheme="minorHAnsi" w:eastAsiaTheme="minorHAnsi" w:hAnsiTheme="minorHAnsi" w:cstheme="minorBidi"/>
          <w:b w:val="0"/>
          <w:bCs w:val="0"/>
          <w:color w:val="auto"/>
        </w:rPr>
      </w:pPr>
      <w:r w:rsidRPr="008C5D57">
        <w:rPr>
          <w:rFonts w:asciiTheme="minorHAnsi" w:eastAsiaTheme="minorHAnsi" w:hAnsiTheme="minorHAnsi" w:cstheme="minorBidi"/>
          <w:b w:val="0"/>
          <w:bCs w:val="0"/>
          <w:color w:val="auto"/>
        </w:rPr>
        <w:t>IRDA, Denga Bay, 12.02.2010</w:t>
      </w:r>
    </w:p>
    <w:p w:rsidR="0071141F" w:rsidRPr="008C5D57" w:rsidRDefault="0071141F" w:rsidP="0071141F">
      <w:pPr>
        <w:pStyle w:val="Heading3"/>
        <w:rPr>
          <w:rFonts w:asciiTheme="minorHAnsi" w:eastAsiaTheme="minorHAnsi" w:hAnsiTheme="minorHAnsi" w:cstheme="minorBidi"/>
          <w:b w:val="0"/>
          <w:bCs w:val="0"/>
          <w:color w:val="auto"/>
        </w:rPr>
      </w:pPr>
      <w:r w:rsidRPr="008C5D57">
        <w:rPr>
          <w:rFonts w:asciiTheme="minorHAnsi" w:eastAsiaTheme="minorHAnsi" w:hAnsiTheme="minorHAnsi" w:cstheme="minorBidi"/>
          <w:b w:val="0"/>
          <w:bCs w:val="0"/>
          <w:color w:val="auto"/>
        </w:rPr>
        <w:t>Current position: Vice President of Iskandar Service Centre (point-of-call, one-stop-center), IRDA</w:t>
      </w:r>
    </w:p>
    <w:p w:rsidR="0071141F" w:rsidRDefault="0071141F" w:rsidP="0071141F">
      <w:pPr>
        <w:pStyle w:val="Heading3"/>
      </w:pPr>
      <w:r>
        <w:t>About Faisal:</w:t>
      </w:r>
    </w:p>
    <w:p w:rsidR="0071141F" w:rsidRDefault="0071141F" w:rsidP="0071141F">
      <w:pPr>
        <w:pStyle w:val="Heading3"/>
        <w:ind w:firstLine="360"/>
      </w:pPr>
      <w:r>
        <w:t>Background (education, previous experience, )</w:t>
      </w:r>
    </w:p>
    <w:p w:rsidR="0071141F" w:rsidRDefault="0071141F" w:rsidP="0071141F">
      <w:pPr>
        <w:pStyle w:val="ListParagraph"/>
        <w:numPr>
          <w:ilvl w:val="0"/>
          <w:numId w:val="6"/>
        </w:numPr>
      </w:pPr>
      <w:r>
        <w:t xml:space="preserve">Plant science, major in plant science (physics), minor management, university berlin, 1994, </w:t>
      </w:r>
    </w:p>
    <w:p w:rsidR="0071141F" w:rsidRDefault="0071141F" w:rsidP="0071141F">
      <w:pPr>
        <w:pStyle w:val="ListParagraph"/>
        <w:numPr>
          <w:ilvl w:val="0"/>
          <w:numId w:val="6"/>
        </w:numPr>
      </w:pPr>
      <w:r>
        <w:t>Working in Japanese company, electronics,</w:t>
      </w:r>
    </w:p>
    <w:p w:rsidR="0071141F" w:rsidRDefault="0071141F" w:rsidP="0071141F">
      <w:pPr>
        <w:pStyle w:val="ListParagraph"/>
        <w:numPr>
          <w:ilvl w:val="0"/>
          <w:numId w:val="6"/>
        </w:numPr>
      </w:pPr>
      <w:r>
        <w:t>1997, Singapore company, 8 years doing, doing what</w:t>
      </w:r>
    </w:p>
    <w:p w:rsidR="0071141F" w:rsidRDefault="0071141F" w:rsidP="0071141F">
      <w:pPr>
        <w:pStyle w:val="ListParagraph"/>
        <w:numPr>
          <w:ilvl w:val="0"/>
          <w:numId w:val="6"/>
        </w:numPr>
      </w:pPr>
      <w:r>
        <w:t xml:space="preserve">Joint venture vrenco technologies (UK) 5 years, </w:t>
      </w:r>
    </w:p>
    <w:p w:rsidR="0071141F" w:rsidRDefault="0071141F" w:rsidP="0071141F">
      <w:pPr>
        <w:pStyle w:val="ListParagraph"/>
        <w:numPr>
          <w:ilvl w:val="0"/>
          <w:numId w:val="6"/>
        </w:numPr>
      </w:pPr>
      <w:r>
        <w:t>Move to pasir gudang, Hydro company, Norewgen 3 years (aluminium, 6 micron, for food industry, used by TetraPack), process manager, knowledge sharing (meeting)</w:t>
      </w:r>
    </w:p>
    <w:p w:rsidR="0071141F" w:rsidRDefault="0071141F" w:rsidP="0071141F">
      <w:pPr>
        <w:pStyle w:val="ListParagraph"/>
        <w:numPr>
          <w:ilvl w:val="0"/>
          <w:numId w:val="6"/>
        </w:numPr>
      </w:pPr>
      <w:r>
        <w:t>Move out and settle down in Johor</w:t>
      </w:r>
    </w:p>
    <w:p w:rsidR="0071141F" w:rsidRDefault="0071141F" w:rsidP="0071141F">
      <w:pPr>
        <w:pStyle w:val="Heading3"/>
        <w:ind w:firstLine="360"/>
      </w:pPr>
      <w:r>
        <w:t>In IRDA?</w:t>
      </w:r>
    </w:p>
    <w:p w:rsidR="0071141F" w:rsidRDefault="0071141F" w:rsidP="0071141F">
      <w:pPr>
        <w:pStyle w:val="ListParagraph"/>
        <w:numPr>
          <w:ilvl w:val="0"/>
          <w:numId w:val="7"/>
        </w:numPr>
      </w:pPr>
      <w:r>
        <w:t>All operations of ISC, how long</w:t>
      </w:r>
    </w:p>
    <w:p w:rsidR="0071141F" w:rsidRDefault="0071141F" w:rsidP="0071141F">
      <w:pPr>
        <w:pStyle w:val="Heading3"/>
      </w:pPr>
      <w:r>
        <w:t>About Service Center</w:t>
      </w:r>
    </w:p>
    <w:p w:rsidR="0071141F" w:rsidRDefault="0071141F" w:rsidP="0071141F">
      <w:pPr>
        <w:pStyle w:val="Heading3"/>
        <w:ind w:firstLine="720"/>
      </w:pPr>
      <w:r>
        <w:t>Main functions, how formal are the relations, how were they established?</w:t>
      </w:r>
    </w:p>
    <w:p w:rsidR="0071141F" w:rsidRDefault="0071141F" w:rsidP="0071141F">
      <w:pPr>
        <w:pStyle w:val="ListParagraph"/>
        <w:numPr>
          <w:ilvl w:val="0"/>
          <w:numId w:val="7"/>
        </w:numPr>
      </w:pPr>
      <w:r>
        <w:t>Services to facilitate the investors and monitor, give overview (more or less detail), but not implement or approve. To deal with authorities.</w:t>
      </w:r>
    </w:p>
    <w:p w:rsidR="0071141F" w:rsidRDefault="0071141F" w:rsidP="0071141F">
      <w:pPr>
        <w:pStyle w:val="ListParagraph"/>
        <w:numPr>
          <w:ilvl w:val="0"/>
          <w:numId w:val="7"/>
        </w:numPr>
      </w:pPr>
      <w:r>
        <w:t>Investors come with proposal (hospital, factory), then Iskandar checks match of the interest, and starts one-point-contact or not.</w:t>
      </w:r>
    </w:p>
    <w:p w:rsidR="0071141F" w:rsidRDefault="0071141F" w:rsidP="0071141F">
      <w:pPr>
        <w:pStyle w:val="ListParagraph"/>
        <w:numPr>
          <w:ilvl w:val="0"/>
          <w:numId w:val="1"/>
        </w:numPr>
      </w:pPr>
      <w:r>
        <w:t xml:space="preserve">For land acquisition, change land use </w:t>
      </w:r>
    </w:p>
    <w:p w:rsidR="0071141F" w:rsidRDefault="0071141F" w:rsidP="0071141F">
      <w:pPr>
        <w:pStyle w:val="ListParagraph"/>
        <w:numPr>
          <w:ilvl w:val="0"/>
          <w:numId w:val="1"/>
        </w:numPr>
      </w:pPr>
      <w:r>
        <w:t>Planning what to do with land, infrastructure</w:t>
      </w:r>
    </w:p>
    <w:p w:rsidR="0071141F" w:rsidRDefault="0071141F" w:rsidP="0071141F">
      <w:pPr>
        <w:pStyle w:val="ListParagraph"/>
        <w:numPr>
          <w:ilvl w:val="0"/>
          <w:numId w:val="1"/>
        </w:numPr>
      </w:pPr>
      <w:r>
        <w:t>Building</w:t>
      </w:r>
    </w:p>
    <w:p w:rsidR="0071141F" w:rsidRDefault="0071141F" w:rsidP="0071141F">
      <w:pPr>
        <w:pStyle w:val="ListParagraph"/>
        <w:numPr>
          <w:ilvl w:val="0"/>
          <w:numId w:val="1"/>
        </w:numPr>
      </w:pPr>
      <w:r>
        <w:t xml:space="preserve">Licensing </w:t>
      </w:r>
    </w:p>
    <w:p w:rsidR="0071141F" w:rsidRDefault="0071141F" w:rsidP="0071141F">
      <w:pPr>
        <w:pStyle w:val="ListParagraph"/>
        <w:numPr>
          <w:ilvl w:val="0"/>
          <w:numId w:val="1"/>
        </w:numPr>
      </w:pPr>
      <w:r>
        <w:t>Customs (equipment)</w:t>
      </w:r>
    </w:p>
    <w:p w:rsidR="0071141F" w:rsidRDefault="0071141F" w:rsidP="0071141F">
      <w:pPr>
        <w:pStyle w:val="ListParagraph"/>
        <w:numPr>
          <w:ilvl w:val="0"/>
          <w:numId w:val="1"/>
        </w:numPr>
      </w:pPr>
      <w:r>
        <w:t>Immigration</w:t>
      </w:r>
    </w:p>
    <w:p w:rsidR="0071141F" w:rsidRDefault="0071141F" w:rsidP="0071141F">
      <w:pPr>
        <w:pStyle w:val="ListParagraph"/>
        <w:numPr>
          <w:ilvl w:val="0"/>
          <w:numId w:val="8"/>
        </w:numPr>
      </w:pPr>
      <w:r>
        <w:t>5 local authorities</w:t>
      </w:r>
    </w:p>
    <w:p w:rsidR="0071141F" w:rsidRDefault="0071141F" w:rsidP="0071141F">
      <w:pPr>
        <w:pStyle w:val="ListParagraph"/>
        <w:numPr>
          <w:ilvl w:val="0"/>
          <w:numId w:val="8"/>
        </w:numPr>
      </w:pPr>
      <w:r>
        <w:t>40 technical units for approval</w:t>
      </w:r>
    </w:p>
    <w:p w:rsidR="0071141F" w:rsidRDefault="0071141F" w:rsidP="0071141F">
      <w:pPr>
        <w:pStyle w:val="ListParagraph"/>
        <w:numPr>
          <w:ilvl w:val="0"/>
          <w:numId w:val="8"/>
        </w:numPr>
      </w:pPr>
      <w:r>
        <w:t>2 divisions: Agency management (discussed before) and Business process (industry manuals, also on website, have incentive unit, process incentives approval tax expemtions).</w:t>
      </w:r>
    </w:p>
    <w:p w:rsidR="0071141F" w:rsidRDefault="0071141F" w:rsidP="0071141F">
      <w:pPr>
        <w:pStyle w:val="ListParagraph"/>
        <w:numPr>
          <w:ilvl w:val="0"/>
          <w:numId w:val="8"/>
        </w:numPr>
      </w:pPr>
      <w:r>
        <w:t>Incentives (hi-tech and strategic incentive no tax for 10 years)</w:t>
      </w:r>
    </w:p>
    <w:p w:rsidR="0071141F" w:rsidRDefault="0071141F" w:rsidP="0071141F">
      <w:pPr>
        <w:pStyle w:val="Heading3"/>
        <w:ind w:firstLine="360"/>
      </w:pPr>
      <w:r>
        <w:lastRenderedPageBreak/>
        <w:t>Focus areas? Do and how they prioritize?</w:t>
      </w:r>
    </w:p>
    <w:p w:rsidR="0071141F" w:rsidRDefault="0071141F" w:rsidP="0071141F">
      <w:pPr>
        <w:pStyle w:val="ListParagraph"/>
        <w:numPr>
          <w:ilvl w:val="0"/>
          <w:numId w:val="2"/>
        </w:numPr>
      </w:pPr>
      <w:r>
        <w:t>Not small invenstors, 200 mln RM or above (catalyst project), because they have spill over, strategic projects, smaller projects will come (Legoland contributes to hotel, shop etc. formation).</w:t>
      </w:r>
    </w:p>
    <w:p w:rsidR="0071141F" w:rsidRDefault="0071141F" w:rsidP="0071141F">
      <w:pPr>
        <w:pStyle w:val="ListParagraph"/>
        <w:numPr>
          <w:ilvl w:val="0"/>
          <w:numId w:val="2"/>
        </w:numPr>
      </w:pPr>
      <w:r>
        <w:t>When smaller project has problems with formalities, then they can help</w:t>
      </w:r>
    </w:p>
    <w:p w:rsidR="0071141F" w:rsidRDefault="0071141F" w:rsidP="0071141F">
      <w:pPr>
        <w:pStyle w:val="ListParagraph"/>
        <w:numPr>
          <w:ilvl w:val="0"/>
          <w:numId w:val="2"/>
        </w:numPr>
      </w:pPr>
      <w:r>
        <w:t xml:space="preserve">Service industries to be promoted </w:t>
      </w:r>
    </w:p>
    <w:p w:rsidR="0071141F" w:rsidRDefault="0071141F" w:rsidP="0071141F">
      <w:pPr>
        <w:pStyle w:val="ListParagraph"/>
        <w:numPr>
          <w:ilvl w:val="0"/>
          <w:numId w:val="2"/>
        </w:numPr>
      </w:pPr>
      <w:r>
        <w:t>Manufacturing in Johor is popular, doesn’t need to be promoted, this is why services need to be promoted, saturated with production industries. Trying to make zones</w:t>
      </w:r>
    </w:p>
    <w:p w:rsidR="0071141F" w:rsidRDefault="0071141F" w:rsidP="0071141F">
      <w:pPr>
        <w:pStyle w:val="ListParagraph"/>
        <w:numPr>
          <w:ilvl w:val="0"/>
          <w:numId w:val="2"/>
        </w:numPr>
      </w:pPr>
      <w:r>
        <w:t xml:space="preserve">Want to supply holistic </w:t>
      </w:r>
    </w:p>
    <w:p w:rsidR="0071141F" w:rsidRDefault="0071141F" w:rsidP="0071141F">
      <w:pPr>
        <w:pStyle w:val="ListParagraph"/>
        <w:numPr>
          <w:ilvl w:val="0"/>
          <w:numId w:val="2"/>
        </w:numPr>
      </w:pPr>
      <w:r>
        <w:t>People live in Singapore and have offices in Johor, also many people use Johor as a transit point to Melacca. Onestop place to play on the way (to spend 1 or 2 days and have places to visit), still depend of people going to Singapore.</w:t>
      </w:r>
    </w:p>
    <w:p w:rsidR="0071141F" w:rsidRDefault="0071141F" w:rsidP="0071141F">
      <w:pPr>
        <w:pStyle w:val="ListParagraph"/>
        <w:numPr>
          <w:ilvl w:val="0"/>
          <w:numId w:val="2"/>
        </w:numPr>
      </w:pPr>
      <w:r>
        <w:t>Want to attract businesses (knowledge intensive, high end product, R&amp;D) and services (consultancy, ICT) which would make people stop or even leave here.</w:t>
      </w:r>
    </w:p>
    <w:p w:rsidR="0071141F" w:rsidRDefault="0071141F" w:rsidP="0071141F">
      <w:pPr>
        <w:pStyle w:val="ListParagraph"/>
        <w:numPr>
          <w:ilvl w:val="0"/>
          <w:numId w:val="2"/>
        </w:numPr>
      </w:pPr>
      <w:r>
        <w:t>3 types of fund:</w:t>
      </w:r>
    </w:p>
    <w:p w:rsidR="0071141F" w:rsidRDefault="0071141F" w:rsidP="0071141F">
      <w:pPr>
        <w:pStyle w:val="ListParagraph"/>
        <w:numPr>
          <w:ilvl w:val="1"/>
          <w:numId w:val="2"/>
        </w:numPr>
      </w:pPr>
      <w:r>
        <w:t>Retirement fund: 70% of contribution</w:t>
      </w:r>
    </w:p>
    <w:p w:rsidR="0071141F" w:rsidRDefault="0071141F" w:rsidP="0071141F">
      <w:pPr>
        <w:pStyle w:val="ListParagraph"/>
        <w:numPr>
          <w:ilvl w:val="1"/>
          <w:numId w:val="2"/>
        </w:numPr>
      </w:pPr>
      <w:r>
        <w:t xml:space="preserve">Medical fund: 20% </w:t>
      </w:r>
    </w:p>
    <w:p w:rsidR="0071141F" w:rsidRDefault="0071141F" w:rsidP="0071141F">
      <w:pPr>
        <w:pStyle w:val="ListParagraph"/>
        <w:numPr>
          <w:ilvl w:val="1"/>
          <w:numId w:val="2"/>
        </w:numPr>
      </w:pPr>
      <w:r>
        <w:t xml:space="preserve">Employment provident fund: 12% of salary by employes, can dispose when you are 25. </w:t>
      </w:r>
    </w:p>
    <w:p w:rsidR="0071141F" w:rsidRDefault="0071141F" w:rsidP="0071141F">
      <w:pPr>
        <w:pStyle w:val="ListParagraph"/>
        <w:numPr>
          <w:ilvl w:val="0"/>
          <w:numId w:val="3"/>
        </w:numPr>
      </w:pPr>
      <w:r>
        <w:t>In Singapore medical fund can be used oversees, so opportunity for Johor to attract these people, medical service in Singapore is very expensive, it is used by foreigners but not locals (you can beat them you join them ;)), the idea is to develop this service taking advantage of situation and treat Singaporians (‘develop by Singapore strategy’).</w:t>
      </w:r>
    </w:p>
    <w:p w:rsidR="0071141F" w:rsidRDefault="0071141F" w:rsidP="0071141F">
      <w:pPr>
        <w:pStyle w:val="ListParagraph"/>
        <w:numPr>
          <w:ilvl w:val="0"/>
          <w:numId w:val="3"/>
        </w:numPr>
      </w:pPr>
      <w:r>
        <w:t xml:space="preserve">Singapore did the same, trained people, </w:t>
      </w:r>
    </w:p>
    <w:p w:rsidR="0071141F" w:rsidRDefault="0071141F" w:rsidP="0071141F">
      <w:pPr>
        <w:pStyle w:val="ListParagraph"/>
        <w:numPr>
          <w:ilvl w:val="0"/>
          <w:numId w:val="3"/>
        </w:numPr>
      </w:pPr>
      <w:r>
        <w:t>Simplify traffic from Singapore to Malaysia</w:t>
      </w:r>
    </w:p>
    <w:p w:rsidR="0071141F" w:rsidRDefault="0071141F" w:rsidP="0071141F">
      <w:pPr>
        <w:pStyle w:val="ListParagraph"/>
        <w:numPr>
          <w:ilvl w:val="0"/>
          <w:numId w:val="3"/>
        </w:numPr>
      </w:pPr>
      <w:r>
        <w:t>RFID, chip in passport, don’t have to stamp passport, 30MR, less than 10 second, ease concesion, already introduced, sponsor have to recommend foreigners</w:t>
      </w:r>
    </w:p>
    <w:p w:rsidR="0071141F" w:rsidRDefault="0071141F" w:rsidP="0071141F">
      <w:pPr>
        <w:pStyle w:val="ListParagraph"/>
        <w:numPr>
          <w:ilvl w:val="0"/>
          <w:numId w:val="3"/>
        </w:numPr>
      </w:pPr>
      <w:r>
        <w:t>Human capital development department in the building –?! – get interview, Iskandar is trying to get alignment, get people from KL, increasing level of education.</w:t>
      </w:r>
    </w:p>
    <w:p w:rsidR="0071141F" w:rsidRDefault="0071141F" w:rsidP="0071141F">
      <w:pPr>
        <w:pStyle w:val="ListParagraph"/>
        <w:numPr>
          <w:ilvl w:val="0"/>
          <w:numId w:val="3"/>
        </w:numPr>
      </w:pPr>
      <w:r>
        <w:t>Safety programs – blue prints related to health, solid waste management, integrated solid waste disposal</w:t>
      </w:r>
    </w:p>
    <w:p w:rsidR="0071141F" w:rsidRDefault="0071141F" w:rsidP="0071141F">
      <w:pPr>
        <w:pStyle w:val="ListParagraph"/>
        <w:numPr>
          <w:ilvl w:val="0"/>
          <w:numId w:val="3"/>
        </w:numPr>
      </w:pPr>
      <w:r>
        <w:t>Blue print is a plan how to run this, still on paper. For local authorities, shared development, difficulties</w:t>
      </w:r>
    </w:p>
    <w:p w:rsidR="0071141F" w:rsidRDefault="0071141F" w:rsidP="0071141F">
      <w:pPr>
        <w:pStyle w:val="ListParagraph"/>
        <w:numPr>
          <w:ilvl w:val="0"/>
          <w:numId w:val="3"/>
        </w:numPr>
      </w:pPr>
      <w:r>
        <w:t>Size is a challenge, 20, 25% of what???</w:t>
      </w:r>
    </w:p>
    <w:p w:rsidR="0071141F" w:rsidRDefault="0071141F" w:rsidP="0071141F">
      <w:pPr>
        <w:pStyle w:val="ListParagraph"/>
        <w:numPr>
          <w:ilvl w:val="0"/>
          <w:numId w:val="3"/>
        </w:numPr>
      </w:pPr>
      <w:r>
        <w:t xml:space="preserve">MR9th MR3 malaysia plan, focus on infrastructure (widening, cleaning rivers to avoid floods </w:t>
      </w:r>
      <w:r>
        <w:sym w:font="Wingdings" w:char="F04A"/>
      </w:r>
      <w:r>
        <w:t>)</w:t>
      </w:r>
    </w:p>
    <w:p w:rsidR="0071141F" w:rsidRDefault="0071141F" w:rsidP="0071141F">
      <w:pPr>
        <w:pStyle w:val="ListParagraph"/>
        <w:numPr>
          <w:ilvl w:val="0"/>
          <w:numId w:val="3"/>
        </w:numPr>
      </w:pPr>
      <w:r>
        <w:t xml:space="preserve">Money for development from federal government to Iskandar and &lt;Iskandar sends out to companies who build it. </w:t>
      </w:r>
    </w:p>
    <w:p w:rsidR="0071141F" w:rsidRDefault="0071141F" w:rsidP="0071141F">
      <w:pPr>
        <w:pStyle w:val="ListParagraph"/>
        <w:numPr>
          <w:ilvl w:val="0"/>
          <w:numId w:val="3"/>
        </w:numPr>
      </w:pPr>
      <w:r>
        <w:t>Entertainment: Formula one, Casino (in Genting highland, partnership for casiono in singapore)</w:t>
      </w:r>
    </w:p>
    <w:p w:rsidR="0071141F" w:rsidRDefault="0071141F" w:rsidP="0071141F">
      <w:pPr>
        <w:pStyle w:val="Heading3"/>
        <w:ind w:firstLine="360"/>
      </w:pPr>
      <w:r>
        <w:t>How many application? Statistics?</w:t>
      </w:r>
    </w:p>
    <w:p w:rsidR="0071141F" w:rsidRDefault="0071141F" w:rsidP="0071141F">
      <w:pPr>
        <w:pStyle w:val="ListParagraph"/>
        <w:numPr>
          <w:ilvl w:val="0"/>
          <w:numId w:val="4"/>
        </w:numPr>
      </w:pPr>
      <w:r>
        <w:t>For approval of local authority 90 days, with Iskandar 30 days.</w:t>
      </w:r>
    </w:p>
    <w:p w:rsidR="0071141F" w:rsidRDefault="0071141F" w:rsidP="0071141F">
      <w:pPr>
        <w:pStyle w:val="ListParagraph"/>
        <w:numPr>
          <w:ilvl w:val="0"/>
          <w:numId w:val="4"/>
        </w:numPr>
      </w:pPr>
      <w:r>
        <w:t>3 to for 4 applications per month</w:t>
      </w:r>
    </w:p>
    <w:p w:rsidR="0071141F" w:rsidRDefault="0071141F" w:rsidP="0071141F">
      <w:pPr>
        <w:pStyle w:val="Heading3"/>
        <w:ind w:firstLine="360"/>
      </w:pPr>
      <w:r>
        <w:lastRenderedPageBreak/>
        <w:t>What types of industries?</w:t>
      </w:r>
    </w:p>
    <w:p w:rsidR="0071141F" w:rsidRDefault="0071141F" w:rsidP="0071141F">
      <w:pPr>
        <w:pStyle w:val="ListParagraph"/>
        <w:numPr>
          <w:ilvl w:val="0"/>
          <w:numId w:val="5"/>
        </w:numPr>
      </w:pPr>
      <w:r>
        <w:t xml:space="preserve">Service industries: logistics (infrastructure needed!) deliver a lot in short period of time, factories run 24/7., senai airport needed fast, </w:t>
      </w:r>
    </w:p>
    <w:p w:rsidR="0071141F" w:rsidRDefault="0071141F" w:rsidP="0071141F">
      <w:pPr>
        <w:pStyle w:val="ListParagraph"/>
        <w:numPr>
          <w:ilvl w:val="0"/>
          <w:numId w:val="5"/>
        </w:numPr>
      </w:pPr>
      <w:r>
        <w:t xml:space="preserve">Manufacturing Bahrusth? steel pipe for oil, Spanish, </w:t>
      </w:r>
    </w:p>
    <w:p w:rsidR="0071141F" w:rsidRDefault="0071141F" w:rsidP="0071141F">
      <w:pPr>
        <w:pStyle w:val="ListParagraph"/>
        <w:numPr>
          <w:ilvl w:val="0"/>
          <w:numId w:val="5"/>
        </w:numPr>
      </w:pPr>
      <w:r>
        <w:t>What nationalities (percentage?)</w:t>
      </w:r>
    </w:p>
    <w:p w:rsidR="0071141F" w:rsidRDefault="0071141F" w:rsidP="0071141F">
      <w:pPr>
        <w:pStyle w:val="ListParagraph"/>
        <w:numPr>
          <w:ilvl w:val="0"/>
          <w:numId w:val="5"/>
        </w:numPr>
      </w:pPr>
      <w:r>
        <w:t>On service sector: madini (middle east), legoland (denmark), newcastle medical uni (UK), hospitals (Singapore)</w:t>
      </w:r>
    </w:p>
    <w:p w:rsidR="0071141F" w:rsidRDefault="0071141F" w:rsidP="0071141F">
      <w:pPr>
        <w:pStyle w:val="ListParagraph"/>
        <w:numPr>
          <w:ilvl w:val="0"/>
          <w:numId w:val="5"/>
        </w:numPr>
      </w:pPr>
      <w:r>
        <w:t xml:space="preserve">Peroperty developers, legoland, Iskandar investment, </w:t>
      </w:r>
    </w:p>
    <w:p w:rsidR="0071141F" w:rsidRDefault="0071141F" w:rsidP="0071141F">
      <w:pPr>
        <w:pStyle w:val="ListParagraph"/>
        <w:numPr>
          <w:ilvl w:val="0"/>
          <w:numId w:val="5"/>
        </w:numPr>
      </w:pPr>
      <w:r>
        <w:t>Iskandar investment – under prime minister office, established by hasana national berhad, oversee all government investment (EPF, national aircfrat carrier, national electricity board – public company, shares available etc)</w:t>
      </w:r>
    </w:p>
    <w:p w:rsidR="0071141F" w:rsidRDefault="0071141F" w:rsidP="0071141F">
      <w:pPr>
        <w:pStyle w:val="ListParagraph"/>
        <w:numPr>
          <w:ilvl w:val="0"/>
          <w:numId w:val="5"/>
        </w:numPr>
      </w:pPr>
      <w:r>
        <w:t>How they promote it?</w:t>
      </w:r>
    </w:p>
    <w:p w:rsidR="0071141F" w:rsidRDefault="0071141F" w:rsidP="0071141F">
      <w:pPr>
        <w:pStyle w:val="ListParagraph"/>
        <w:numPr>
          <w:ilvl w:val="0"/>
          <w:numId w:val="5"/>
        </w:numPr>
      </w:pPr>
      <w:r>
        <w:t>No direct promotion, fund end investor relations, economy business. Agency promotes the service (e.g. in UK) and send to the Iskandar, Service Center in tool to promote Iskandar Malaysia, use to sell idea to investors. Agencies which promote:</w:t>
      </w:r>
    </w:p>
    <w:p w:rsidR="0071141F" w:rsidRDefault="0071141F" w:rsidP="0071141F">
      <w:pPr>
        <w:pStyle w:val="ListParagraph"/>
        <w:numPr>
          <w:ilvl w:val="0"/>
          <w:numId w:val="5"/>
        </w:numPr>
      </w:pPr>
      <w:r>
        <w:t xml:space="preserve">Economy and business - </w:t>
      </w:r>
    </w:p>
    <w:p w:rsidR="0071141F" w:rsidRDefault="0071141F" w:rsidP="0071141F">
      <w:pPr>
        <w:pStyle w:val="ListParagraph"/>
        <w:numPr>
          <w:ilvl w:val="0"/>
          <w:numId w:val="5"/>
        </w:numPr>
      </w:pPr>
      <w:r>
        <w:t>Maida</w:t>
      </w:r>
    </w:p>
    <w:p w:rsidR="0071141F" w:rsidRDefault="0071141F" w:rsidP="0071141F">
      <w:pPr>
        <w:pStyle w:val="ListParagraph"/>
        <w:numPr>
          <w:ilvl w:val="0"/>
          <w:numId w:val="5"/>
        </w:numPr>
      </w:pPr>
      <w:r>
        <w:t>JSIC – johor state investment corporation (property development, etc</w:t>
      </w:r>
    </w:p>
    <w:p w:rsidR="0071141F" w:rsidRDefault="0071141F" w:rsidP="0071141F">
      <w:pPr>
        <w:pStyle w:val="ListParagraph"/>
        <w:numPr>
          <w:ilvl w:val="0"/>
          <w:numId w:val="5"/>
        </w:numPr>
      </w:pPr>
      <w:r>
        <w:t xml:space="preserve">JCo – johor cooperation (build a factory and lease, ready-made factories) </w:t>
      </w:r>
    </w:p>
    <w:p w:rsidR="0071141F" w:rsidRDefault="0071141F" w:rsidP="0071141F">
      <w:pPr>
        <w:pStyle w:val="ListParagraph"/>
        <w:numPr>
          <w:ilvl w:val="0"/>
          <w:numId w:val="5"/>
        </w:numPr>
      </w:pPr>
      <w:r>
        <w:t xml:space="preserve">Monopolies industries: water not public listed, many catch water areas, electricity, not good. But communication has many different providers, but telecom is public listed company. </w:t>
      </w:r>
    </w:p>
    <w:p w:rsidR="0071141F" w:rsidRDefault="0071141F" w:rsidP="0071141F">
      <w:pPr>
        <w:pStyle w:val="ListParagraph"/>
        <w:numPr>
          <w:ilvl w:val="0"/>
          <w:numId w:val="5"/>
        </w:numPr>
      </w:pPr>
      <w:r>
        <w:t>Set up clear procedures, need to avoid confusion for investors, some people can mess up some forms, bouncing forth and back applications. Even if IRDA will stop existing, IRDA wants to prepare government to take over its roles.</w:t>
      </w:r>
    </w:p>
    <w:p w:rsidR="0071141F" w:rsidRDefault="0071141F" w:rsidP="0071141F">
      <w:pPr>
        <w:pStyle w:val="ListParagraph"/>
        <w:numPr>
          <w:ilvl w:val="0"/>
          <w:numId w:val="5"/>
        </w:numPr>
      </w:pPr>
      <w:r>
        <w:t xml:space="preserve">Look at neighbouring countries, responsibility to the one who submits the application, when getting approval for building, can be disapproved, until everything is corrected no approvel, process memo (go into detail of all processes), Iskandar does t differently, checking the plan, to make sure that things will work out, to avoid disapproval. If it comes back disapproved, then it can be corrected immediately by a customer. </w:t>
      </w:r>
    </w:p>
    <w:p w:rsidR="0071141F" w:rsidRDefault="0071141F" w:rsidP="0071141F">
      <w:pPr>
        <w:pStyle w:val="ListParagraph"/>
        <w:numPr>
          <w:ilvl w:val="0"/>
          <w:numId w:val="5"/>
        </w:numPr>
      </w:pPr>
      <w:r>
        <w:t>Getting land is the most tedious process. Have to be very careful about that. Iskandar starts all the channels at the same time to speed up the process. Customers want it fast.</w:t>
      </w:r>
    </w:p>
    <w:p w:rsidR="0071141F" w:rsidRDefault="0071141F" w:rsidP="0071141F">
      <w:pPr>
        <w:pStyle w:val="ListParagraph"/>
        <w:numPr>
          <w:ilvl w:val="0"/>
          <w:numId w:val="5"/>
        </w:numPr>
      </w:pPr>
      <w:r>
        <w:t xml:space="preserve">Local authority: service level agreement, have to process application within 30 days, no approval based on relation. If somebody will go, the system can get working. </w:t>
      </w:r>
    </w:p>
    <w:p w:rsidR="0071141F" w:rsidRDefault="0071141F" w:rsidP="0071141F">
      <w:pPr>
        <w:pStyle w:val="Heading3"/>
        <w:ind w:firstLine="360"/>
      </w:pPr>
      <w:r>
        <w:t>Environmental authorities: is it the most difficult to meet requirements?</w:t>
      </w:r>
    </w:p>
    <w:p w:rsidR="0071141F" w:rsidRDefault="0071141F" w:rsidP="0071141F">
      <w:r>
        <w:t xml:space="preserve">What is the problem on client and on authority side. Client can believe that they have problem with one aspect while authority will see other problem than claimed. Have to be careful when dealing with authorities, challenging, soft skill. </w:t>
      </w:r>
    </w:p>
    <w:p w:rsidR="0071141F" w:rsidRDefault="0071141F" w:rsidP="0071141F">
      <w:r>
        <w:t xml:space="preserve">Complain about zones: want to place different industries in other zones. </w:t>
      </w:r>
    </w:p>
    <w:p w:rsidR="0071141F" w:rsidRDefault="0071141F">
      <w:r>
        <w:br w:type="page"/>
      </w:r>
    </w:p>
    <w:p w:rsidR="00F7155E" w:rsidRPr="00F7155E" w:rsidRDefault="00F7155E" w:rsidP="00F7155E">
      <w:pPr>
        <w:pStyle w:val="Heading2"/>
        <w:rPr>
          <w:rFonts w:eastAsia="Times New Roman"/>
        </w:rPr>
      </w:pPr>
      <w:bookmarkStart w:id="2" w:name="_Toc267621249"/>
      <w:r>
        <w:lastRenderedPageBreak/>
        <w:t xml:space="preserve">Interview with </w:t>
      </w:r>
      <w:r w:rsidRPr="00F7155E">
        <w:t>Proffesor Dr. Mohamad Tajuddin Haji Mohamad Rasdi</w:t>
      </w:r>
      <w:bookmarkEnd w:id="2"/>
    </w:p>
    <w:p w:rsidR="00F7155E" w:rsidRPr="00F7155E" w:rsidRDefault="00F7155E" w:rsidP="00F7155E">
      <w:pPr>
        <w:jc w:val="both"/>
        <w:rPr>
          <w:i/>
          <w:iCs/>
        </w:rPr>
      </w:pPr>
      <w:r>
        <w:rPr>
          <w:rStyle w:val="Emphasis"/>
        </w:rPr>
        <w:t>UTM</w:t>
      </w:r>
      <w:r w:rsidRPr="006C2AE5">
        <w:rPr>
          <w:rStyle w:val="Emphasis"/>
        </w:rPr>
        <w:t xml:space="preserve">, </w:t>
      </w:r>
      <w:r>
        <w:rPr>
          <w:rStyle w:val="Emphasis"/>
        </w:rPr>
        <w:t>Thur</w:t>
      </w:r>
      <w:r w:rsidRPr="006C2AE5">
        <w:rPr>
          <w:rStyle w:val="Emphasis"/>
        </w:rPr>
        <w:t xml:space="preserve">sday </w:t>
      </w:r>
      <w:r>
        <w:rPr>
          <w:rStyle w:val="Emphasis"/>
        </w:rPr>
        <w:t>11th</w:t>
      </w:r>
      <w:r w:rsidRPr="006C2AE5">
        <w:rPr>
          <w:rStyle w:val="Emphasis"/>
        </w:rPr>
        <w:t xml:space="preserve"> March, 2010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7"/>
        <w:gridCol w:w="2239"/>
      </w:tblGrid>
      <w:tr w:rsidR="00F7155E" w:rsidRPr="004140EA" w:rsidTr="00BD529A">
        <w:tc>
          <w:tcPr>
            <w:tcW w:w="7590" w:type="dxa"/>
          </w:tcPr>
          <w:p w:rsidR="00F7155E" w:rsidRDefault="00F7155E" w:rsidP="00F7155E">
            <w:pPr>
              <w:rPr>
                <w:lang w:val="en-US"/>
              </w:rPr>
            </w:pPr>
            <w:r>
              <w:rPr>
                <w:lang w:val="en-US"/>
              </w:rPr>
              <w:t xml:space="preserve">Current position: </w:t>
            </w:r>
            <w:r w:rsidRPr="004140EA">
              <w:rPr>
                <w:lang w:val="en-US"/>
              </w:rPr>
              <w:t>Director of KALAM (Center for the Study of Built Environment in the Malay World)</w:t>
            </w:r>
          </w:p>
          <w:p w:rsidR="00F7155E" w:rsidRDefault="00F7155E" w:rsidP="00F7155E">
            <w:pPr>
              <w:rPr>
                <w:lang w:val="en-US"/>
              </w:rPr>
            </w:pPr>
            <w:r w:rsidRPr="004140EA">
              <w:rPr>
                <w:lang w:val="en-US"/>
              </w:rPr>
              <w:t xml:space="preserve"> Specializes in theory and history of architecture with emphasis on the ideas of Islamic Architecture</w:t>
            </w:r>
          </w:p>
          <w:p w:rsidR="00F7155E" w:rsidRPr="004140EA" w:rsidRDefault="00F7155E" w:rsidP="00F7155E">
            <w:pPr>
              <w:rPr>
                <w:lang w:val="en-US"/>
              </w:rPr>
            </w:pPr>
            <w:r w:rsidRPr="004140EA">
              <w:rPr>
                <w:lang w:val="en-US"/>
              </w:rPr>
              <w:t>Department of Architecture</w:t>
            </w:r>
          </w:p>
          <w:p w:rsidR="00F7155E" w:rsidRPr="004140EA" w:rsidRDefault="00F7155E" w:rsidP="00F7155E">
            <w:pPr>
              <w:rPr>
                <w:lang w:val="en-US"/>
              </w:rPr>
            </w:pPr>
            <w:r w:rsidRPr="004140EA">
              <w:rPr>
                <w:lang w:val="en-US"/>
              </w:rPr>
              <w:t>Faculty of Built Environment</w:t>
            </w:r>
          </w:p>
          <w:p w:rsidR="00F7155E" w:rsidRPr="004140EA" w:rsidRDefault="00F7155E" w:rsidP="00F7155E">
            <w:pPr>
              <w:rPr>
                <w:lang w:val="en-US"/>
              </w:rPr>
            </w:pPr>
            <w:r w:rsidRPr="004140EA">
              <w:rPr>
                <w:lang w:val="en-US"/>
              </w:rPr>
              <w:t>Universiti Teknologi Malaysia</w:t>
            </w:r>
          </w:p>
          <w:p w:rsidR="00F7155E" w:rsidRPr="004140EA" w:rsidRDefault="00F7155E" w:rsidP="00BD529A">
            <w:pPr>
              <w:rPr>
                <w:lang w:val="en-US"/>
              </w:rPr>
            </w:pPr>
          </w:p>
        </w:tc>
        <w:tc>
          <w:tcPr>
            <w:tcW w:w="2264" w:type="dxa"/>
          </w:tcPr>
          <w:p w:rsidR="00F7155E" w:rsidRPr="004140EA" w:rsidRDefault="00F7155E" w:rsidP="00BD529A">
            <w:pPr>
              <w:rPr>
                <w:lang w:val="en-US"/>
              </w:rPr>
            </w:pPr>
            <w:r w:rsidRPr="004140EA">
              <w:rPr>
                <w:noProof/>
              </w:rPr>
              <w:drawing>
                <wp:inline distT="0" distB="0" distL="0" distR="0">
                  <wp:extent cx="895350" cy="1038606"/>
                  <wp:effectExtent l="19050" t="0" r="0" b="0"/>
                  <wp:docPr id="19" name="Billede 1" descr="http://web.utm.my/harikualiti/images/stories/APC%20Khas%20Universiti%202007/Mohd%20Tajuddin%20Mohd%20Ras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utm.my/harikualiti/images/stories/APC%20Khas%20Universiti%202007/Mohd%20Tajuddin%20Mohd%20Rasdi.jpg"/>
                          <pic:cNvPicPr>
                            <a:picLocks noChangeAspect="1" noChangeArrowheads="1"/>
                          </pic:cNvPicPr>
                        </pic:nvPicPr>
                        <pic:blipFill>
                          <a:blip r:embed="rId10" cstate="print"/>
                          <a:srcRect/>
                          <a:stretch>
                            <a:fillRect/>
                          </a:stretch>
                        </pic:blipFill>
                        <pic:spPr bwMode="auto">
                          <a:xfrm>
                            <a:off x="0" y="0"/>
                            <a:ext cx="898575" cy="1042348"/>
                          </a:xfrm>
                          <a:prstGeom prst="rect">
                            <a:avLst/>
                          </a:prstGeom>
                          <a:noFill/>
                          <a:ln w="9525">
                            <a:noFill/>
                            <a:miter lim="800000"/>
                            <a:headEnd/>
                            <a:tailEnd/>
                          </a:ln>
                        </pic:spPr>
                      </pic:pic>
                    </a:graphicData>
                  </a:graphic>
                </wp:inline>
              </w:drawing>
            </w:r>
          </w:p>
        </w:tc>
      </w:tr>
    </w:tbl>
    <w:p w:rsidR="00F7155E" w:rsidRPr="004140EA" w:rsidRDefault="00F7155E" w:rsidP="00B307D0">
      <w:pPr>
        <w:pStyle w:val="Heading3"/>
      </w:pPr>
      <w:r>
        <w:t>Background</w:t>
      </w:r>
    </w:p>
    <w:p w:rsidR="00F7155E" w:rsidRDefault="00F7155E" w:rsidP="00F7155E">
      <w:r w:rsidRPr="004140EA">
        <w:t>Through preparation for the meeting</w:t>
      </w:r>
      <w:r>
        <w:t xml:space="preserve"> it was found that Tajuddin is a critic of the grandeurs designs of modern day Mosques, and that he seems to focus on functionality over form. He has criticized some of the ‘so-called’ modern Islamic architecture of not complying to the humbleness that is described in the Sunnah of Prophet Mohammed. Furthermore he has studied mosques for their function of community centers. He argues that Malay architects should become more self aware of their profession, and actually produce quality residential areas (instead of falling for the bid of the developers). As a director of KALAM he heads an effort to record and document traditional Malay housing to identify trademarks and provide a basis for learning about the origins.</w:t>
      </w:r>
    </w:p>
    <w:p w:rsidR="00F7155E" w:rsidRDefault="00F7155E" w:rsidP="00B307D0">
      <w:pPr>
        <w:pStyle w:val="Heading3"/>
      </w:pPr>
      <w:r>
        <w:t>Interview</w:t>
      </w:r>
    </w:p>
    <w:p w:rsidR="00F7155E" w:rsidRPr="004140EA" w:rsidRDefault="00F7155E" w:rsidP="00F7155E">
      <w:r w:rsidRPr="004140EA">
        <w:t>Present: Monika, Andreas and Tajuddin</w:t>
      </w:r>
    </w:p>
    <w:p w:rsidR="00F7155E" w:rsidRPr="004140EA" w:rsidRDefault="00F7155E" w:rsidP="00F7155E">
      <w:r w:rsidRPr="004140EA">
        <w:t>Formalities: Meeting started out with a short introduction of the project, and the two researcher, to give Dr. Tajuddin an overview of why we were there.</w:t>
      </w:r>
    </w:p>
    <w:p w:rsidR="00F7155E" w:rsidRPr="004140EA" w:rsidRDefault="00F7155E" w:rsidP="00B307D0">
      <w:pPr>
        <w:pStyle w:val="ListParagraph"/>
        <w:numPr>
          <w:ilvl w:val="0"/>
          <w:numId w:val="9"/>
        </w:numPr>
      </w:pPr>
      <w:r>
        <w:t>The political realities of the countries are very important when it comes to design and planning of urban areas and new construction. Much can be said in politics but the world view of the governing system can be interpreted from the building project that are left as historical heritage.</w:t>
      </w:r>
    </w:p>
    <w:p w:rsidR="00F7155E" w:rsidRDefault="00F7155E" w:rsidP="00B307D0">
      <w:pPr>
        <w:pStyle w:val="ListParagraph"/>
        <w:numPr>
          <w:ilvl w:val="0"/>
          <w:numId w:val="9"/>
        </w:numPr>
      </w:pPr>
      <w:r>
        <w:t>The ruling party UMNO, is also the single biggest party, and it have lead since the independence with a vast majority of voters at each election. Though it have been proved several times that many of the registered members have been signed up by others and are actually not even aware that they are ‘members’ of the party (e.g. found Tajuddin himself to be listed as a member once), and at the elections some of the registered voters that voted for UMNO did either not exist, or actually came from another country (without the legal right to vote).</w:t>
      </w:r>
    </w:p>
    <w:p w:rsidR="00F7155E" w:rsidRDefault="00F7155E" w:rsidP="00B307D0">
      <w:pPr>
        <w:pStyle w:val="ListParagraph"/>
        <w:numPr>
          <w:ilvl w:val="0"/>
          <w:numId w:val="9"/>
        </w:numPr>
      </w:pPr>
      <w:r>
        <w:t>During the rule of Mahathir bin Mohamad (prime minister 1981-2003) the positive discrimination of the Bumiputra (Ethnic Malays and all the indigenous races) continued as started by the New Economic Policy from 1971 (succeeded by the National Development Policy in 1991).</w:t>
      </w:r>
    </w:p>
    <w:p w:rsidR="00F7155E" w:rsidRDefault="00F7155E" w:rsidP="00B307D0">
      <w:pPr>
        <w:pStyle w:val="ListParagraph"/>
        <w:numPr>
          <w:ilvl w:val="0"/>
          <w:numId w:val="9"/>
        </w:numPr>
      </w:pPr>
      <w:r>
        <w:lastRenderedPageBreak/>
        <w:t>According to Tajuddin Mahathir developed a Feudal System thinking, where it is important to portray the governing power as important though the use of symbolic building monuments like “The Castle on the hill”.</w:t>
      </w:r>
    </w:p>
    <w:p w:rsidR="00F7155E" w:rsidRDefault="00F7155E" w:rsidP="00B307D0">
      <w:pPr>
        <w:pStyle w:val="ListParagraph"/>
        <w:numPr>
          <w:ilvl w:val="0"/>
          <w:numId w:val="9"/>
        </w:numPr>
      </w:pPr>
      <w:r>
        <w:t>Comparison of Feudal thinking and the actual physical layout of UTM</w:t>
      </w:r>
    </w:p>
    <w:p w:rsidR="00F7155E" w:rsidRDefault="00F7155E" w:rsidP="00B307D0">
      <w:pPr>
        <w:pStyle w:val="ListParagraph"/>
        <w:jc w:val="center"/>
      </w:pPr>
      <w:r w:rsidRPr="006E2EDE">
        <w:rPr>
          <w:noProof/>
        </w:rPr>
        <w:drawing>
          <wp:inline distT="0" distB="0" distL="0" distR="0">
            <wp:extent cx="3154810" cy="1714500"/>
            <wp:effectExtent l="19050" t="0" r="7490" b="0"/>
            <wp:docPr id="2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5357" r="24144" b="43911"/>
                    <a:stretch>
                      <a:fillRect/>
                    </a:stretch>
                  </pic:blipFill>
                  <pic:spPr bwMode="auto">
                    <a:xfrm>
                      <a:off x="0" y="0"/>
                      <a:ext cx="3154810" cy="1714500"/>
                    </a:xfrm>
                    <a:prstGeom prst="rect">
                      <a:avLst/>
                    </a:prstGeom>
                    <a:noFill/>
                  </pic:spPr>
                </pic:pic>
              </a:graphicData>
            </a:graphic>
          </wp:inline>
        </w:drawing>
      </w:r>
    </w:p>
    <w:p w:rsidR="00F7155E" w:rsidRDefault="00F7155E" w:rsidP="00B307D0">
      <w:pPr>
        <w:pStyle w:val="ListParagraph"/>
        <w:numPr>
          <w:ilvl w:val="0"/>
          <w:numId w:val="9"/>
        </w:numPr>
      </w:pPr>
      <w:r>
        <w:t>Putrajaya and Cyberjaya are good examples of showcase cities that have been planned from the ground to be awe-inspiring and portray Malaysian prosperity and abilities. Grandeurs buildings and large wide roads are the major part of these new administrative cities. But Tajuddin ask; when you plan and construct these collections of government facilities then why is it that they are moved away from people and there are no parking spaces available? (only staff parking for the administrative buildings). Is that a democratic signal to send, that the government is out there in the fancy, expensive buildings but they really don’t want the public to come out there, unless it is just to drive around and be amazed of the buildings.</w:t>
      </w:r>
    </w:p>
    <w:p w:rsidR="00F7155E" w:rsidRDefault="00F7155E" w:rsidP="00B307D0">
      <w:pPr>
        <w:pStyle w:val="ListParagraph"/>
        <w:numPr>
          <w:ilvl w:val="0"/>
          <w:numId w:val="9"/>
        </w:numPr>
      </w:pPr>
      <w:r>
        <w:t>Nusajaya in Iskandar seems to be planned in the same spirit as Putrajaya, with the same mindset. The new government facilities are placed far from the public in an area that are a part of a new exclusive neighborhood where the common guy will probably never set foot.</w:t>
      </w:r>
    </w:p>
    <w:p w:rsidR="00F7155E" w:rsidRDefault="00F7155E" w:rsidP="00B307D0">
      <w:pPr>
        <w:pStyle w:val="ListParagraph"/>
        <w:numPr>
          <w:ilvl w:val="0"/>
          <w:numId w:val="9"/>
        </w:numPr>
      </w:pPr>
      <w:r>
        <w:t>Democracy is not supported by the dividing effect of grand building designs. To look like a king you will have to “waste” (large land areas around you estate, to wide roads, ornamentation and decorations and so on). Things that do not in itself bring any benefit to the rest of the population.</w:t>
      </w:r>
    </w:p>
    <w:p w:rsidR="00F7155E" w:rsidRDefault="00F7155E" w:rsidP="00B307D0">
      <w:pPr>
        <w:pStyle w:val="ListParagraph"/>
        <w:numPr>
          <w:ilvl w:val="0"/>
          <w:numId w:val="9"/>
        </w:numPr>
      </w:pPr>
      <w:r>
        <w:t xml:space="preserve">When the vast majority of the money is spend on grandeur for the purpose of creating monuments for the few instead of function for the masses then the result will not be a uniting democratization but instead a hierarchical split between the rich and the less fortunate. </w:t>
      </w:r>
    </w:p>
    <w:p w:rsidR="00F7155E" w:rsidRDefault="00F7155E" w:rsidP="00B307D0">
      <w:pPr>
        <w:pStyle w:val="ListParagraph"/>
        <w:numPr>
          <w:ilvl w:val="0"/>
          <w:numId w:val="9"/>
        </w:numPr>
      </w:pPr>
      <w:r>
        <w:t>The new areas are build without community centers and it is expected that the mosques will suffice. But without active community centers (e.g. if a hall is only used for badminton) where will the different races meet? Not in the mosques, churches and temples.</w:t>
      </w:r>
    </w:p>
    <w:p w:rsidR="00F7155E" w:rsidRDefault="00F7155E" w:rsidP="00B307D0">
      <w:pPr>
        <w:pStyle w:val="ListParagraph"/>
        <w:numPr>
          <w:ilvl w:val="0"/>
          <w:numId w:val="9"/>
        </w:numPr>
      </w:pPr>
      <w:r>
        <w:t>In Malaysia where politics, economy and religion is closely knit together the building design and prioritizing also plays another role. By displaying grand projects to show the power and wealth of the (Islamic) malays it might be the hope of the (Islamic) government to convert others by the effect of “look what we got! don’t you want that?”. Furthermore the political power is based on Malays and this power base is only stable as long as Malays keep voting the same party. Therefore there can be political motivation behind the effort to try and maintain some divide between the races.</w:t>
      </w:r>
    </w:p>
    <w:p w:rsidR="00F7155E" w:rsidRPr="00B307D0" w:rsidRDefault="00F7155E" w:rsidP="00B307D0">
      <w:pPr>
        <w:pStyle w:val="ListParagraph"/>
        <w:numPr>
          <w:ilvl w:val="0"/>
          <w:numId w:val="9"/>
        </w:numPr>
        <w:rPr>
          <w:iCs/>
        </w:rPr>
      </w:pPr>
      <w:r>
        <w:lastRenderedPageBreak/>
        <w:t>With the overall concept of building “by Malays for Malays” this race is kept happy and supported in the belief of the Malays as the superior race (</w:t>
      </w:r>
      <w:r w:rsidRPr="009E6649">
        <w:t xml:space="preserve">Malay supremacy; </w:t>
      </w:r>
      <w:r w:rsidRPr="00B307D0">
        <w:rPr>
          <w:i/>
          <w:iCs/>
        </w:rPr>
        <w:t>ketuanan Melayu</w:t>
      </w:r>
      <w:r w:rsidRPr="00B307D0">
        <w:rPr>
          <w:iCs/>
        </w:rPr>
        <w:t>)</w:t>
      </w:r>
    </w:p>
    <w:p w:rsidR="00F7155E" w:rsidRPr="00B307D0" w:rsidRDefault="00F7155E" w:rsidP="00B307D0">
      <w:pPr>
        <w:pStyle w:val="ListParagraph"/>
        <w:numPr>
          <w:ilvl w:val="0"/>
          <w:numId w:val="9"/>
        </w:numPr>
        <w:rPr>
          <w:iCs/>
        </w:rPr>
      </w:pPr>
      <w:r w:rsidRPr="00B307D0">
        <w:rPr>
          <w:iCs/>
        </w:rPr>
        <w:t>Tajuddin considers science to be what brings food on the table and religion is why to do it, and how to do it (not physical but in broader perspective). Religion is about values, and all the three book religions (Judaism, Christianity and Islam) are essentially about humanism (how to live together and be civilized towards each other)</w:t>
      </w:r>
    </w:p>
    <w:p w:rsidR="00F7155E" w:rsidRPr="00B307D0" w:rsidRDefault="00F7155E" w:rsidP="00B307D0">
      <w:pPr>
        <w:pStyle w:val="ListParagraph"/>
        <w:numPr>
          <w:ilvl w:val="0"/>
          <w:numId w:val="9"/>
        </w:numPr>
        <w:rPr>
          <w:iCs/>
        </w:rPr>
      </w:pPr>
      <w:r w:rsidRPr="00B307D0">
        <w:rPr>
          <w:iCs/>
        </w:rPr>
        <w:t>When he questions the development and the designs he does it through what he calls an “armchair view” where he sits at home, studies, thinks and then write his reflections (as articles).</w:t>
      </w:r>
    </w:p>
    <w:p w:rsidR="00F7155E" w:rsidRPr="00B307D0" w:rsidRDefault="00F7155E" w:rsidP="00B307D0">
      <w:pPr>
        <w:pStyle w:val="ListParagraph"/>
        <w:numPr>
          <w:ilvl w:val="0"/>
          <w:numId w:val="9"/>
        </w:numPr>
        <w:rPr>
          <w:iCs/>
        </w:rPr>
      </w:pPr>
      <w:r w:rsidRPr="00B307D0">
        <w:rPr>
          <w:iCs/>
        </w:rPr>
        <w:t>The fact that some of them are actually published e.g. in the newspaper ‘The Star’ is a sign that the more critiical voices are now allowed into the media. According to Tajuddin it have never been impossible to get opposing views through, but most publishers have been afraid to lose licenses to actually leave room for criticisms, before now. The major loss of votes have made the government “afraid” and made them open more up.</w:t>
      </w:r>
    </w:p>
    <w:p w:rsidR="00F7155E" w:rsidRPr="00B307D0" w:rsidRDefault="00F7155E" w:rsidP="00B307D0">
      <w:pPr>
        <w:pStyle w:val="ListParagraph"/>
        <w:numPr>
          <w:ilvl w:val="0"/>
          <w:numId w:val="9"/>
        </w:numPr>
        <w:rPr>
          <w:iCs/>
        </w:rPr>
      </w:pPr>
      <w:r w:rsidRPr="00B307D0">
        <w:rPr>
          <w:iCs/>
        </w:rPr>
        <w:t>Tajuddin do not blame the government in any way, and believes that the positive discrimination was a necessity at the time it was introduced to bring about balance in the wealth of society. But when the official numbers now show that the chinese still owe the vast majority of wealth and malays only have 19% he is not longer sure of the statistics. When observing the malay community he knows it seems that they are doing just fine, and an independent organization made a survey showing that the number might be closer to 35-40% (the aim of the New Economic Policy was 30%).</w:t>
      </w:r>
    </w:p>
    <w:p w:rsidR="00F7155E" w:rsidRPr="00B307D0" w:rsidRDefault="00F7155E" w:rsidP="00B307D0">
      <w:pPr>
        <w:pStyle w:val="ListParagraph"/>
        <w:numPr>
          <w:ilvl w:val="0"/>
          <w:numId w:val="9"/>
        </w:numPr>
        <w:rPr>
          <w:iCs/>
        </w:rPr>
      </w:pPr>
      <w:r w:rsidRPr="00B307D0">
        <w:rPr>
          <w:iCs/>
        </w:rPr>
        <w:t>This downplay of the bumiputra influence could be an attempt to make Malays continue the support for the positive discrimination.</w:t>
      </w:r>
    </w:p>
    <w:p w:rsidR="00F7155E" w:rsidRPr="00B307D0" w:rsidRDefault="00F7155E" w:rsidP="00B307D0">
      <w:pPr>
        <w:pStyle w:val="ListParagraph"/>
        <w:numPr>
          <w:ilvl w:val="0"/>
          <w:numId w:val="9"/>
        </w:numPr>
        <w:rPr>
          <w:iCs/>
        </w:rPr>
      </w:pPr>
      <w:r w:rsidRPr="00B307D0">
        <w:rPr>
          <w:iCs/>
        </w:rPr>
        <w:t>Instead of being directly political active he urges his students to actually think about what is happening in the country. To look at the realities and react to that.</w:t>
      </w:r>
    </w:p>
    <w:p w:rsidR="00F7155E" w:rsidRDefault="00F7155E" w:rsidP="00B307D0">
      <w:pPr>
        <w:pStyle w:val="ListParagraph"/>
        <w:numPr>
          <w:ilvl w:val="0"/>
          <w:numId w:val="9"/>
        </w:numPr>
      </w:pPr>
      <w:r>
        <w:t>One of the reasons why the New Economic Policy have not worked as well as could be expected comes from something that people call the ‘Ali Baba’-effect. The government gave started some companies and sold them very cheap to important (bumiputra) UMNO supporters, in the hope that they would make the company prosper and thereby increase bumiputra wealth. But instead the people would just sell of the company to Chinese business men at a price closer to the real value, and skim the immediate profit.</w:t>
      </w:r>
    </w:p>
    <w:p w:rsidR="00F7155E" w:rsidRDefault="00F7155E" w:rsidP="00B307D0">
      <w:pPr>
        <w:pStyle w:val="ListParagraph"/>
        <w:numPr>
          <w:ilvl w:val="0"/>
          <w:numId w:val="9"/>
        </w:numPr>
      </w:pPr>
      <w:r>
        <w:t>There have been a movement in politics where the PAS (Pan-Malaysian Islamic Party), which is generally a part of the opposition have been “flirting” with UMNO. The fear, of Tajuddin, is though that is they join forces the other races will not again trust in islam, as the ruling party is the one creating/maintaining the un-equal real-time distribution of benefits.</w:t>
      </w:r>
    </w:p>
    <w:p w:rsidR="00B307D0" w:rsidRDefault="00F7155E" w:rsidP="00B307D0">
      <w:pPr>
        <w:pStyle w:val="ListParagraph"/>
        <w:numPr>
          <w:ilvl w:val="0"/>
          <w:numId w:val="9"/>
        </w:numPr>
      </w:pPr>
      <w:r>
        <w:t>A fun fact is that Terengganu is a state have been controlled by the opposition for many years and therefore never benefitted from nation government support, but there more than 90% of the business is owned by Malays, as opposed to around 15% in Johor (a traditional UMNO state)</w:t>
      </w:r>
    </w:p>
    <w:p w:rsidR="00B307D0" w:rsidRDefault="00B307D0">
      <w:r>
        <w:br w:type="page"/>
      </w:r>
    </w:p>
    <w:p w:rsidR="00B307D0" w:rsidRDefault="00B307D0" w:rsidP="00BD529A">
      <w:pPr>
        <w:pStyle w:val="Heading2"/>
      </w:pPr>
      <w:bookmarkStart w:id="3" w:name="_Toc267621250"/>
      <w:r w:rsidRPr="006C2AE5">
        <w:lastRenderedPageBreak/>
        <w:t xml:space="preserve">Interview with </w:t>
      </w:r>
      <w:r>
        <w:t>prof. dr Sharifah Salwa Syed Madzkan</w:t>
      </w:r>
      <w:bookmarkEnd w:id="3"/>
      <w:r w:rsidRPr="006C2AE5">
        <w:t xml:space="preserve"> </w:t>
      </w:r>
    </w:p>
    <w:p w:rsidR="00B307D0" w:rsidRPr="006C2AE5" w:rsidRDefault="00B307D0" w:rsidP="00B307D0">
      <w:pPr>
        <w:jc w:val="both"/>
        <w:rPr>
          <w:rStyle w:val="Emphasis"/>
        </w:rPr>
      </w:pPr>
      <w:r>
        <w:rPr>
          <w:rStyle w:val="Emphasis"/>
        </w:rPr>
        <w:t>UTM</w:t>
      </w:r>
      <w:r w:rsidRPr="006C2AE5">
        <w:rPr>
          <w:rStyle w:val="Emphasis"/>
        </w:rPr>
        <w:t xml:space="preserve">, </w:t>
      </w:r>
      <w:r>
        <w:rPr>
          <w:rStyle w:val="Emphasis"/>
        </w:rPr>
        <w:t>Thur</w:t>
      </w:r>
      <w:r w:rsidRPr="006C2AE5">
        <w:rPr>
          <w:rStyle w:val="Emphasis"/>
        </w:rPr>
        <w:t xml:space="preserve">sday </w:t>
      </w:r>
      <w:r>
        <w:rPr>
          <w:rStyle w:val="Emphasis"/>
        </w:rPr>
        <w:t>11th</w:t>
      </w:r>
      <w:r w:rsidRPr="006C2AE5">
        <w:rPr>
          <w:rStyle w:val="Emphasis"/>
        </w:rPr>
        <w:t xml:space="preserve"> March, 2010</w:t>
      </w:r>
    </w:p>
    <w:p w:rsidR="00B307D0" w:rsidRPr="00DD4E91" w:rsidRDefault="00B307D0" w:rsidP="00B307D0">
      <w:pPr>
        <w:spacing w:after="0"/>
        <w:jc w:val="both"/>
      </w:pPr>
      <w:r w:rsidRPr="001711AC">
        <w:t xml:space="preserve">Phone: </w:t>
      </w:r>
      <w:r>
        <w:t>012 7140985</w:t>
      </w:r>
      <w:r w:rsidRPr="001711AC">
        <w:t>, e-</w:t>
      </w:r>
      <w:r w:rsidRPr="00DD4E91">
        <w:t xml:space="preserve">mail: </w:t>
      </w:r>
      <w:hyperlink r:id="rId12" w:history="1">
        <w:r w:rsidRPr="00B50DF1">
          <w:rPr>
            <w:rStyle w:val="Hyperlink"/>
          </w:rPr>
          <w:t>ssmahazar@utm.my</w:t>
        </w:r>
      </w:hyperlink>
      <w:r w:rsidRPr="00DD4E91">
        <w:t xml:space="preserve"> </w:t>
      </w:r>
    </w:p>
    <w:p w:rsidR="00B307D0" w:rsidRPr="001711AC" w:rsidRDefault="00B307D0" w:rsidP="00B307D0">
      <w:pPr>
        <w:spacing w:after="0"/>
        <w:jc w:val="both"/>
      </w:pPr>
      <w:r w:rsidRPr="001711AC">
        <w:t xml:space="preserve">Current position: </w:t>
      </w:r>
      <w:r>
        <w:t>Lecturer at UTM, cooperation with IRDA</w:t>
      </w:r>
    </w:p>
    <w:p w:rsidR="00B307D0" w:rsidRDefault="00B307D0" w:rsidP="00B307D0">
      <w:pPr>
        <w:jc w:val="both"/>
        <w:rPr>
          <w:rStyle w:val="apple-style-span"/>
          <w:rFonts w:ascii="Arial" w:hAnsi="Arial" w:cs="Arial"/>
          <w:color w:val="000000"/>
          <w:sz w:val="20"/>
          <w:szCs w:val="20"/>
        </w:rPr>
      </w:pPr>
    </w:p>
    <w:p w:rsidR="00B307D0" w:rsidRPr="00C204E3" w:rsidRDefault="00B307D0" w:rsidP="00B307D0">
      <w:pPr>
        <w:pStyle w:val="Heading3"/>
        <w:rPr>
          <w:rStyle w:val="apple-style-span"/>
          <w:sz w:val="26"/>
          <w:szCs w:val="26"/>
        </w:rPr>
      </w:pPr>
      <w:r w:rsidRPr="00C204E3">
        <w:rPr>
          <w:rStyle w:val="apple-style-span"/>
          <w:sz w:val="26"/>
          <w:szCs w:val="26"/>
        </w:rPr>
        <w:t xml:space="preserve">Key statements of </w:t>
      </w:r>
      <w:r w:rsidRPr="00C204E3">
        <w:rPr>
          <w:sz w:val="26"/>
          <w:szCs w:val="26"/>
        </w:rPr>
        <w:t>Sharifah Salwa</w:t>
      </w:r>
      <w:r w:rsidRPr="00C204E3">
        <w:rPr>
          <w:rStyle w:val="apple-style-span"/>
          <w:sz w:val="26"/>
          <w:szCs w:val="26"/>
        </w:rPr>
        <w:t>:</w:t>
      </w:r>
    </w:p>
    <w:p w:rsidR="00B307D0" w:rsidRDefault="00B307D0" w:rsidP="00B307D0">
      <w:pPr>
        <w:jc w:val="both"/>
      </w:pPr>
      <w:r>
        <w:t>Involved in Environmental Planning Footprint of Iskandar region (pictures of the report, not approved yet).</w:t>
      </w:r>
    </w:p>
    <w:p w:rsidR="00B307D0" w:rsidRDefault="00B307D0" w:rsidP="00B307D0">
      <w:pPr>
        <w:jc w:val="both"/>
      </w:pPr>
      <w:r>
        <w:t>More focus on detailed planning of our project, steps, framework, scope limitation.</w:t>
      </w:r>
    </w:p>
    <w:p w:rsidR="00B307D0" w:rsidRPr="001711AC" w:rsidRDefault="00B307D0" w:rsidP="00B307D0">
      <w:pPr>
        <w:jc w:val="both"/>
      </w:pPr>
      <w:r>
        <w:t xml:space="preserve">Contact MPPG – Pasir Gudang authorities. Should give us access to data regarding factories in the area. Contact Kassim Bin Mohamed Yusoff, Officer of Town Planning, phone: 607-2513720/21/22, </w:t>
      </w:r>
      <w:hyperlink r:id="rId13" w:history="1">
        <w:r w:rsidRPr="00B50DF1">
          <w:rPr>
            <w:rStyle w:val="Hyperlink"/>
          </w:rPr>
          <w:t>mppg@johor.gov.my</w:t>
        </w:r>
      </w:hyperlink>
      <w:r>
        <w:t xml:space="preserve"> (refer to prof. Sharifa)</w:t>
      </w:r>
    </w:p>
    <w:p w:rsidR="00B307D0" w:rsidRPr="00C3479D" w:rsidRDefault="00B307D0" w:rsidP="00B307D0">
      <w:pPr>
        <w:jc w:val="both"/>
        <w:rPr>
          <w:rStyle w:val="apple-style-span"/>
        </w:rPr>
      </w:pPr>
      <w:r>
        <w:t xml:space="preserve"> Check out the conference: www.criocm.imrec.my</w:t>
      </w:r>
    </w:p>
    <w:p w:rsidR="00B307D0" w:rsidRDefault="00B307D0">
      <w:r>
        <w:br w:type="page"/>
      </w:r>
    </w:p>
    <w:p w:rsidR="00B307D0" w:rsidRDefault="00B307D0" w:rsidP="00BD529A">
      <w:pPr>
        <w:pStyle w:val="Heading2"/>
      </w:pPr>
      <w:bookmarkStart w:id="4" w:name="_Toc267621251"/>
      <w:r w:rsidRPr="00B307D0">
        <w:lastRenderedPageBreak/>
        <w:t>Interview with Hong Lim Foo</w:t>
      </w:r>
      <w:bookmarkEnd w:id="4"/>
    </w:p>
    <w:p w:rsidR="00B307D0" w:rsidRPr="00B307D0" w:rsidRDefault="00B307D0" w:rsidP="00B307D0">
      <w:pPr>
        <w:rPr>
          <w:rFonts w:asciiTheme="majorHAnsi" w:eastAsiaTheme="majorEastAsia" w:hAnsiTheme="majorHAnsi" w:cstheme="majorBidi"/>
          <w:b/>
          <w:bCs/>
          <w:color w:val="527D55" w:themeColor="accent1" w:themeShade="BF"/>
          <w:sz w:val="28"/>
          <w:szCs w:val="28"/>
        </w:rPr>
      </w:pPr>
      <w:r>
        <w:rPr>
          <w:rStyle w:val="Emphasis"/>
        </w:rPr>
        <w:t>UTM</w:t>
      </w:r>
      <w:r w:rsidRPr="006C2AE5">
        <w:rPr>
          <w:rStyle w:val="Emphasis"/>
        </w:rPr>
        <w:t xml:space="preserve">, </w:t>
      </w:r>
      <w:r>
        <w:rPr>
          <w:rStyle w:val="Emphasis"/>
        </w:rPr>
        <w:t>Thur</w:t>
      </w:r>
      <w:r w:rsidRPr="006C2AE5">
        <w:rPr>
          <w:rStyle w:val="Emphasis"/>
        </w:rPr>
        <w:t xml:space="preserve">sday </w:t>
      </w:r>
      <w:r>
        <w:rPr>
          <w:rStyle w:val="Emphasis"/>
        </w:rPr>
        <w:t>11th</w:t>
      </w:r>
      <w:r w:rsidRPr="006C2AE5">
        <w:rPr>
          <w:rStyle w:val="Emphasis"/>
        </w:rPr>
        <w:t xml:space="preserve"> March, 2010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26"/>
        <w:gridCol w:w="2150"/>
      </w:tblGrid>
      <w:tr w:rsidR="00B307D0" w:rsidRPr="00EB662E" w:rsidTr="00BD529A">
        <w:tc>
          <w:tcPr>
            <w:tcW w:w="7621" w:type="dxa"/>
          </w:tcPr>
          <w:p w:rsidR="00B307D0" w:rsidRPr="00EB662E" w:rsidRDefault="00B307D0" w:rsidP="00BD529A">
            <w:pPr>
              <w:rPr>
                <w:lang w:val="en-US"/>
              </w:rPr>
            </w:pPr>
            <w:r>
              <w:rPr>
                <w:lang w:val="en-US"/>
              </w:rPr>
              <w:t xml:space="preserve">Current position: </w:t>
            </w:r>
            <w:r w:rsidRPr="00EB662E">
              <w:rPr>
                <w:lang w:val="en-US"/>
              </w:rPr>
              <w:t>Lecturer</w:t>
            </w:r>
            <w:r>
              <w:rPr>
                <w:lang w:val="en-US"/>
              </w:rPr>
              <w:t xml:space="preserve"> at UTM</w:t>
            </w:r>
          </w:p>
          <w:p w:rsidR="00B307D0" w:rsidRPr="00EB662E" w:rsidRDefault="00B307D0" w:rsidP="00BD529A">
            <w:pPr>
              <w:rPr>
                <w:lang w:val="en-US"/>
              </w:rPr>
            </w:pPr>
            <w:r>
              <w:rPr>
                <w:lang w:val="en-US"/>
              </w:rPr>
              <w:t xml:space="preserve">Education:  </w:t>
            </w:r>
            <w:r w:rsidRPr="00EB662E">
              <w:rPr>
                <w:lang w:val="en-US"/>
              </w:rPr>
              <w:t>B.Sc. Architecture (Melbourne, Australia)</w:t>
            </w:r>
          </w:p>
          <w:p w:rsidR="00B307D0" w:rsidRPr="00EB662E" w:rsidRDefault="00B307D0" w:rsidP="00BD529A">
            <w:pPr>
              <w:rPr>
                <w:lang w:val="en-US"/>
              </w:rPr>
            </w:pPr>
            <w:r>
              <w:rPr>
                <w:lang w:val="en-US"/>
              </w:rPr>
              <w:t xml:space="preserve">                     </w:t>
            </w:r>
            <w:r w:rsidRPr="00EB662E">
              <w:rPr>
                <w:lang w:val="en-US"/>
              </w:rPr>
              <w:t>M.Sc. Architecture (UTM, Malaysia)</w:t>
            </w:r>
          </w:p>
          <w:p w:rsidR="00B307D0" w:rsidRPr="00EB662E" w:rsidRDefault="00B307D0" w:rsidP="00BD529A">
            <w:pPr>
              <w:rPr>
                <w:lang w:val="en-US"/>
              </w:rPr>
            </w:pPr>
          </w:p>
          <w:p w:rsidR="00B307D0" w:rsidRPr="00EB662E" w:rsidRDefault="00B307D0" w:rsidP="00BD529A">
            <w:pPr>
              <w:rPr>
                <w:lang w:val="en-US"/>
              </w:rPr>
            </w:pPr>
            <w:r w:rsidRPr="00EB662E">
              <w:rPr>
                <w:lang w:val="en-US"/>
              </w:rPr>
              <w:t>UTM contact info</w:t>
            </w:r>
          </w:p>
          <w:p w:rsidR="00B307D0" w:rsidRPr="00EB662E" w:rsidRDefault="00B307D0" w:rsidP="00BD529A">
            <w:pPr>
              <w:rPr>
                <w:rFonts w:ascii="Verdana" w:eastAsia="Times New Roman" w:hAnsi="Verdana" w:cs="Times New Roman"/>
                <w:color w:val="0000FF"/>
                <w:sz w:val="18"/>
                <w:szCs w:val="18"/>
                <w:lang w:val="en-US" w:eastAsia="da-DK"/>
              </w:rPr>
            </w:pPr>
            <w:r w:rsidRPr="00EB662E">
              <w:rPr>
                <w:lang w:val="en-US"/>
              </w:rPr>
              <w:t xml:space="preserve">Direct line: </w:t>
            </w:r>
            <w:r w:rsidRPr="00EB662E">
              <w:rPr>
                <w:rFonts w:ascii="Verdana" w:eastAsia="Times New Roman" w:hAnsi="Verdana" w:cs="Times New Roman"/>
                <w:color w:val="0000FF"/>
                <w:sz w:val="18"/>
                <w:szCs w:val="18"/>
                <w:lang w:val="en-US" w:eastAsia="da-DK"/>
              </w:rPr>
              <w:t>+607-5530641</w:t>
            </w:r>
          </w:p>
          <w:p w:rsidR="00B307D0" w:rsidRPr="00EB662E" w:rsidRDefault="00B307D0" w:rsidP="00BD529A">
            <w:pPr>
              <w:rPr>
                <w:rFonts w:ascii="Verdana" w:eastAsia="Times New Roman" w:hAnsi="Verdana" w:cs="Times New Roman"/>
                <w:color w:val="0000FF"/>
                <w:sz w:val="18"/>
                <w:lang w:val="en-US" w:eastAsia="da-DK"/>
              </w:rPr>
            </w:pPr>
            <w:r w:rsidRPr="00EB662E">
              <w:rPr>
                <w:rFonts w:ascii="Verdana" w:eastAsia="Times New Roman" w:hAnsi="Verdana" w:cs="Times New Roman"/>
                <w:sz w:val="18"/>
                <w:szCs w:val="18"/>
                <w:lang w:val="en-US" w:eastAsia="da-DK"/>
              </w:rPr>
              <w:t>Email</w:t>
            </w:r>
            <w:r w:rsidRPr="00EB662E">
              <w:rPr>
                <w:rFonts w:ascii="Verdana" w:eastAsia="Times New Roman" w:hAnsi="Verdana" w:cs="Times New Roman"/>
                <w:color w:val="0000FF"/>
                <w:sz w:val="18"/>
                <w:szCs w:val="18"/>
                <w:lang w:val="en-US" w:eastAsia="da-DK"/>
              </w:rPr>
              <w:t xml:space="preserve">: </w:t>
            </w:r>
            <w:hyperlink r:id="rId14" w:history="1">
              <w:r w:rsidRPr="00EB662E">
                <w:rPr>
                  <w:rStyle w:val="Hyperlink"/>
                  <w:rFonts w:ascii="Verdana" w:eastAsia="Times New Roman" w:hAnsi="Verdana" w:cs="Times New Roman"/>
                  <w:sz w:val="18"/>
                  <w:lang w:val="en-US" w:eastAsia="da-DK"/>
                </w:rPr>
                <w:t>b-hong@utm.my</w:t>
              </w:r>
            </w:hyperlink>
          </w:p>
          <w:p w:rsidR="00B307D0" w:rsidRPr="00EB662E" w:rsidRDefault="00B307D0" w:rsidP="00BD529A">
            <w:pPr>
              <w:rPr>
                <w:rFonts w:ascii="Verdana" w:eastAsia="Times New Roman" w:hAnsi="Verdana" w:cs="Times New Roman"/>
                <w:sz w:val="18"/>
                <w:lang w:val="en-US" w:eastAsia="da-DK"/>
              </w:rPr>
            </w:pPr>
            <w:r w:rsidRPr="00EB662E">
              <w:rPr>
                <w:rFonts w:ascii="Verdana" w:eastAsia="Times New Roman" w:hAnsi="Verdana" w:cs="Times New Roman"/>
                <w:sz w:val="18"/>
                <w:lang w:val="en-US" w:eastAsia="da-DK"/>
              </w:rPr>
              <w:t>Personal</w:t>
            </w:r>
          </w:p>
          <w:p w:rsidR="00B307D0" w:rsidRDefault="00BA607D" w:rsidP="00BD529A">
            <w:pPr>
              <w:rPr>
                <w:lang w:val="en-US"/>
              </w:rPr>
            </w:pPr>
            <w:hyperlink r:id="rId15" w:history="1">
              <w:r w:rsidR="00B307D0" w:rsidRPr="001C6629">
                <w:rPr>
                  <w:rStyle w:val="Hyperlink"/>
                  <w:lang w:val="en-US"/>
                </w:rPr>
                <w:t>utmhong@gmail.com</w:t>
              </w:r>
            </w:hyperlink>
          </w:p>
          <w:p w:rsidR="00B307D0" w:rsidRDefault="00B307D0" w:rsidP="00BD529A">
            <w:pPr>
              <w:rPr>
                <w:lang w:val="en-US"/>
              </w:rPr>
            </w:pPr>
            <w:r>
              <w:rPr>
                <w:lang w:val="en-US"/>
              </w:rPr>
              <w:t>+6016-1869879</w:t>
            </w:r>
          </w:p>
          <w:p w:rsidR="00B307D0" w:rsidRPr="00EB662E" w:rsidRDefault="00B307D0" w:rsidP="00BD529A">
            <w:pPr>
              <w:rPr>
                <w:lang w:val="en-US"/>
              </w:rPr>
            </w:pPr>
          </w:p>
        </w:tc>
        <w:tc>
          <w:tcPr>
            <w:tcW w:w="2157" w:type="dxa"/>
          </w:tcPr>
          <w:p w:rsidR="00B307D0" w:rsidRPr="00EB662E" w:rsidRDefault="00B307D0" w:rsidP="00BD529A">
            <w:pPr>
              <w:rPr>
                <w:lang w:val="en-US"/>
              </w:rPr>
            </w:pPr>
            <w:r w:rsidRPr="00EB662E">
              <w:rPr>
                <w:rFonts w:ascii="Times New Roman" w:eastAsia="Times New Roman" w:hAnsi="Times New Roman" w:cs="Times New Roman"/>
                <w:noProof/>
                <w:sz w:val="24"/>
                <w:szCs w:val="24"/>
              </w:rPr>
              <w:drawing>
                <wp:inline distT="0" distB="0" distL="0" distR="0">
                  <wp:extent cx="1076325" cy="1376284"/>
                  <wp:effectExtent l="19050" t="0" r="9525" b="0"/>
                  <wp:docPr id="40" name="Billede 1" descr="http://www.fab.utm.my/BiodataImej/HongLimF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b.utm.my/BiodataImej/HongLimFoo.jpg"/>
                          <pic:cNvPicPr>
                            <a:picLocks noChangeAspect="1" noChangeArrowheads="1"/>
                          </pic:cNvPicPr>
                        </pic:nvPicPr>
                        <pic:blipFill>
                          <a:blip r:embed="rId16" cstate="print"/>
                          <a:srcRect/>
                          <a:stretch>
                            <a:fillRect/>
                          </a:stretch>
                        </pic:blipFill>
                        <pic:spPr bwMode="auto">
                          <a:xfrm>
                            <a:off x="0" y="0"/>
                            <a:ext cx="1076325" cy="1376284"/>
                          </a:xfrm>
                          <a:prstGeom prst="rect">
                            <a:avLst/>
                          </a:prstGeom>
                          <a:noFill/>
                          <a:ln w="9525">
                            <a:noFill/>
                            <a:miter lim="800000"/>
                            <a:headEnd/>
                            <a:tailEnd/>
                          </a:ln>
                        </pic:spPr>
                      </pic:pic>
                    </a:graphicData>
                  </a:graphic>
                </wp:inline>
              </w:drawing>
            </w:r>
          </w:p>
        </w:tc>
      </w:tr>
    </w:tbl>
    <w:p w:rsidR="00B307D0" w:rsidRDefault="00B307D0" w:rsidP="00B307D0">
      <w:pPr>
        <w:pBdr>
          <w:bottom w:val="single" w:sz="4" w:space="1" w:color="000000" w:themeColor="text1"/>
        </w:pBdr>
      </w:pPr>
      <w:r>
        <w:t>This interview was done very informally during the meeting with Sharifah Salwa. She brought Foo as he is a  collogue of hers, and he also works with sustainability.</w:t>
      </w:r>
    </w:p>
    <w:p w:rsidR="00B307D0" w:rsidRDefault="00B307D0" w:rsidP="00B307D0">
      <w:r>
        <w:t>After a short presentation Foo underlined that for in project it will be very important that we have a clear focus and chose a scientific methodology for the research. To avoid spreading the efforts to much and become too “vague”.</w:t>
      </w:r>
    </w:p>
    <w:p w:rsidR="00B307D0" w:rsidRPr="00B307D0" w:rsidRDefault="00B307D0" w:rsidP="00B307D0">
      <w:pPr>
        <w:pStyle w:val="Heading3"/>
        <w:rPr>
          <w:sz w:val="26"/>
          <w:szCs w:val="26"/>
        </w:rPr>
      </w:pPr>
      <w:r w:rsidRPr="00B307D0">
        <w:rPr>
          <w:sz w:val="26"/>
          <w:szCs w:val="26"/>
        </w:rPr>
        <w:t>Key statements of Hong:</w:t>
      </w:r>
    </w:p>
    <w:p w:rsidR="00B307D0" w:rsidRDefault="00B307D0" w:rsidP="00B307D0">
      <w:pPr>
        <w:pStyle w:val="ListParagraph"/>
        <w:numPr>
          <w:ilvl w:val="0"/>
          <w:numId w:val="10"/>
        </w:numPr>
      </w:pPr>
      <w:r>
        <w:t>For the infrastructure part he was convinced that it would be possible to start with the major power utility company in Malaysia, Tenaga Nasjional Berhad (TNB), and go directly to them and ask for stastistics on power generation and distribution to the customers. Then when the major consumers have been identified you can continue to them, and ask how they use the power in the production to further gain insight into where it will be most relevant to focus the improvements.</w:t>
      </w:r>
    </w:p>
    <w:p w:rsidR="00B307D0" w:rsidRDefault="00B307D0" w:rsidP="00B307D0">
      <w:pPr>
        <w:pStyle w:val="ListParagraph"/>
        <w:numPr>
          <w:ilvl w:val="0"/>
          <w:numId w:val="10"/>
        </w:numPr>
      </w:pPr>
      <w:r>
        <w:t>Use statistics, diagrams and figures to illustrate the importance/relevance.</w:t>
      </w:r>
    </w:p>
    <w:p w:rsidR="00B307D0" w:rsidRDefault="00B307D0" w:rsidP="00B307D0">
      <w:pPr>
        <w:pStyle w:val="ListParagraph"/>
        <w:numPr>
          <w:ilvl w:val="0"/>
          <w:numId w:val="10"/>
        </w:numPr>
      </w:pPr>
      <w:r>
        <w:t>In general it is important to chose focus and base recommendations on the impact it will have. Therefore indicators and comparisons will have to be defined and measured. Then the best options for reductions/optimizations can be evaluated.</w:t>
      </w:r>
    </w:p>
    <w:p w:rsidR="00B307D0" w:rsidRDefault="00B307D0" w:rsidP="00B307D0">
      <w:pPr>
        <w:pStyle w:val="ListParagraph"/>
        <w:numPr>
          <w:ilvl w:val="0"/>
          <w:numId w:val="10"/>
        </w:numPr>
      </w:pPr>
      <w:r>
        <w:t>If e.g. housing/buildings show to have the greatest potential then it might require a change of people mindsets (if it is habbits or traditions that needs changing) and how is this then accomplished?</w:t>
      </w:r>
    </w:p>
    <w:p w:rsidR="00B307D0" w:rsidRDefault="00B307D0" w:rsidP="00B307D0">
      <w:pPr>
        <w:pStyle w:val="ListParagraph"/>
        <w:numPr>
          <w:ilvl w:val="0"/>
          <w:numId w:val="10"/>
        </w:numPr>
      </w:pPr>
      <w:r>
        <w:t xml:space="preserve">For industries a set of criteria for classification will have to be defined so there is a common basis on to which to compare the different companies. And based on this comparison the high impact areas can be identified, and evaluated on account on their effects, costs, and ease of implementation. </w:t>
      </w:r>
    </w:p>
    <w:p w:rsidR="00B307D0" w:rsidRDefault="00B307D0" w:rsidP="006D115D">
      <w:pPr>
        <w:pStyle w:val="ListParagraph"/>
        <w:numPr>
          <w:ilvl w:val="0"/>
          <w:numId w:val="10"/>
        </w:numPr>
      </w:pPr>
      <w:r>
        <w:t>Notions on palm oil: cocoa butter substitute cannot be sold to Australia because of Australian requirements on milk content in chocolate.</w:t>
      </w:r>
    </w:p>
    <w:p w:rsidR="00B307D0" w:rsidRDefault="00B307D0">
      <w:r>
        <w:br w:type="page"/>
      </w:r>
    </w:p>
    <w:p w:rsidR="00BD529A" w:rsidRDefault="00BD529A" w:rsidP="00BD529A">
      <w:pPr>
        <w:pStyle w:val="Heading2"/>
      </w:pPr>
      <w:bookmarkStart w:id="5" w:name="_Toc267621252"/>
      <w:r w:rsidRPr="006C2AE5">
        <w:lastRenderedPageBreak/>
        <w:t xml:space="preserve">Interview with </w:t>
      </w:r>
      <w:r>
        <w:t>prof. dr Ho Chin Siong</w:t>
      </w:r>
      <w:bookmarkEnd w:id="5"/>
      <w:r w:rsidRPr="006C2AE5">
        <w:t xml:space="preserve"> </w:t>
      </w:r>
    </w:p>
    <w:p w:rsidR="00BD529A" w:rsidRPr="006C2AE5" w:rsidRDefault="00BD529A" w:rsidP="00BD529A">
      <w:pPr>
        <w:jc w:val="both"/>
        <w:rPr>
          <w:rStyle w:val="Emphasis"/>
        </w:rPr>
      </w:pPr>
      <w:r>
        <w:rPr>
          <w:rStyle w:val="Emphasis"/>
        </w:rPr>
        <w:t>UTM</w:t>
      </w:r>
      <w:r w:rsidRPr="006C2AE5">
        <w:rPr>
          <w:rStyle w:val="Emphasis"/>
        </w:rPr>
        <w:t xml:space="preserve">, </w:t>
      </w:r>
      <w:r>
        <w:rPr>
          <w:rStyle w:val="Emphasis"/>
        </w:rPr>
        <w:t>Thur</w:t>
      </w:r>
      <w:r w:rsidRPr="006C2AE5">
        <w:rPr>
          <w:rStyle w:val="Emphasis"/>
        </w:rPr>
        <w:t xml:space="preserve">sday </w:t>
      </w:r>
      <w:r>
        <w:rPr>
          <w:rStyle w:val="Emphasis"/>
        </w:rPr>
        <w:t>11th</w:t>
      </w:r>
      <w:r w:rsidRPr="006C2AE5">
        <w:rPr>
          <w:rStyle w:val="Emphasis"/>
        </w:rPr>
        <w:t xml:space="preserve"> March, 2010</w:t>
      </w:r>
    </w:p>
    <w:p w:rsidR="00BD529A" w:rsidRPr="00DD4E91" w:rsidRDefault="00BD529A" w:rsidP="00BD529A">
      <w:pPr>
        <w:spacing w:after="0"/>
        <w:jc w:val="both"/>
      </w:pPr>
      <w:r w:rsidRPr="001711AC">
        <w:t xml:space="preserve">Phone: </w:t>
      </w:r>
      <w:r>
        <w:rPr>
          <w:rStyle w:val="apple-style-span"/>
          <w:rFonts w:ascii="Arial" w:hAnsi="Arial" w:cs="Arial"/>
          <w:color w:val="000000"/>
          <w:sz w:val="20"/>
          <w:szCs w:val="20"/>
        </w:rPr>
        <w:t>019-7768823</w:t>
      </w:r>
      <w:r w:rsidRPr="001711AC">
        <w:t>, e-</w:t>
      </w:r>
      <w:r w:rsidRPr="00DD4E91">
        <w:t xml:space="preserve">mail: </w:t>
      </w:r>
      <w:r>
        <w:rPr>
          <w:rStyle w:val="apple-style-span"/>
          <w:rFonts w:ascii="Arial" w:hAnsi="Arial" w:cs="Arial"/>
          <w:color w:val="000000"/>
          <w:sz w:val="20"/>
          <w:szCs w:val="20"/>
        </w:rPr>
        <w:t>ho@utm.my</w:t>
      </w:r>
      <w:r w:rsidRPr="00DD4E91">
        <w:t xml:space="preserve"> </w:t>
      </w:r>
    </w:p>
    <w:p w:rsidR="00BD529A" w:rsidRDefault="00BD529A" w:rsidP="00BD529A">
      <w:pPr>
        <w:spacing w:after="0"/>
        <w:jc w:val="both"/>
      </w:pPr>
      <w:r w:rsidRPr="001711AC">
        <w:t xml:space="preserve">Current position: </w:t>
      </w:r>
    </w:p>
    <w:p w:rsidR="00BD529A" w:rsidRDefault="00BD529A" w:rsidP="00BD529A">
      <w:pPr>
        <w:pStyle w:val="ListParagraph"/>
        <w:numPr>
          <w:ilvl w:val="0"/>
          <w:numId w:val="11"/>
        </w:numPr>
        <w:spacing w:after="0"/>
        <w:jc w:val="both"/>
      </w:pPr>
      <w:r w:rsidRPr="00BD5D9A">
        <w:t>Professor/ Course Director for Post Graduate studies at Department of Urban &amp; Regional Planning Universiti Teknologi Malaysia </w:t>
      </w:r>
    </w:p>
    <w:p w:rsidR="00BD529A" w:rsidRDefault="00BD529A" w:rsidP="00BD529A">
      <w:pPr>
        <w:pStyle w:val="ListParagraph"/>
        <w:numPr>
          <w:ilvl w:val="0"/>
          <w:numId w:val="11"/>
        </w:numPr>
        <w:spacing w:after="0"/>
        <w:jc w:val="both"/>
      </w:pPr>
      <w:r w:rsidRPr="00BD5D9A">
        <w:t>Appointed Senate member of Universiti Te4knologi Malaysia</w:t>
      </w:r>
    </w:p>
    <w:p w:rsidR="00BD529A" w:rsidRPr="00BD5D9A" w:rsidRDefault="00BD529A" w:rsidP="00BD529A">
      <w:pPr>
        <w:pStyle w:val="ListParagraph"/>
        <w:numPr>
          <w:ilvl w:val="0"/>
          <w:numId w:val="11"/>
        </w:numPr>
        <w:spacing w:after="0"/>
        <w:jc w:val="both"/>
      </w:pPr>
      <w:r>
        <w:t>Director of a project ‘Low Carbon Society’ (see leaflet) performed with IRDA</w:t>
      </w:r>
    </w:p>
    <w:p w:rsidR="00BD529A" w:rsidRPr="00BD5D9A" w:rsidRDefault="00BD529A" w:rsidP="00BD529A">
      <w:pPr>
        <w:spacing w:after="0"/>
        <w:jc w:val="both"/>
      </w:pPr>
      <w:r w:rsidRPr="00BD5D9A">
        <w:t>Past positions:</w:t>
      </w:r>
    </w:p>
    <w:p w:rsidR="00BD529A" w:rsidRPr="00BD5D9A" w:rsidRDefault="00BD529A" w:rsidP="00BD529A">
      <w:pPr>
        <w:pStyle w:val="ListParagraph"/>
        <w:numPr>
          <w:ilvl w:val="0"/>
          <w:numId w:val="12"/>
        </w:numPr>
        <w:spacing w:after="0"/>
        <w:jc w:val="both"/>
      </w:pPr>
      <w:r w:rsidRPr="00BD5D9A">
        <w:t>Associate Professor/ Course Director for Post Graduate studies at Department of Urban &amp; Regional Planning Universiti Teknologi Malaysia </w:t>
      </w:r>
    </w:p>
    <w:p w:rsidR="00BD529A" w:rsidRDefault="00BD529A" w:rsidP="00BD529A">
      <w:pPr>
        <w:spacing w:after="0"/>
        <w:jc w:val="both"/>
      </w:pPr>
      <w:r>
        <w:t>Education:</w:t>
      </w:r>
    </w:p>
    <w:p w:rsidR="00BD529A" w:rsidRPr="00BD5D9A" w:rsidRDefault="00BD529A" w:rsidP="00BD529A">
      <w:pPr>
        <w:pStyle w:val="ListParagraph"/>
        <w:numPr>
          <w:ilvl w:val="0"/>
          <w:numId w:val="12"/>
        </w:numPr>
        <w:spacing w:after="0"/>
        <w:jc w:val="both"/>
      </w:pPr>
      <w:r w:rsidRPr="00BD5D9A">
        <w:t>Doctoral engineering student at Toyohashi University of Technology , Japan</w:t>
      </w:r>
    </w:p>
    <w:p w:rsidR="00BD529A" w:rsidRPr="00BD5D9A" w:rsidRDefault="00BD529A" w:rsidP="00BD529A">
      <w:pPr>
        <w:pStyle w:val="ListParagraph"/>
        <w:numPr>
          <w:ilvl w:val="0"/>
          <w:numId w:val="12"/>
        </w:numPr>
        <w:spacing w:after="0"/>
        <w:jc w:val="both"/>
      </w:pPr>
      <w:r w:rsidRPr="00BD5D9A">
        <w:t>Doctor of Engineering (System and Information Engineering)Toyohashi University of Technology , Japan </w:t>
      </w:r>
    </w:p>
    <w:p w:rsidR="00BD529A" w:rsidRPr="00BD5D9A" w:rsidRDefault="00BD529A" w:rsidP="00BD529A">
      <w:pPr>
        <w:pStyle w:val="ListParagraph"/>
        <w:numPr>
          <w:ilvl w:val="0"/>
          <w:numId w:val="12"/>
        </w:numPr>
        <w:spacing w:after="0"/>
        <w:jc w:val="both"/>
      </w:pPr>
      <w:r w:rsidRPr="00BD5D9A">
        <w:t>Master of Science in Construction Management (Project Management) – with Distinction at Heriot Watt University , Edinburgh, United Kingdom </w:t>
      </w:r>
    </w:p>
    <w:p w:rsidR="00BD529A" w:rsidRPr="001711AC" w:rsidRDefault="00BD529A" w:rsidP="00BD529A">
      <w:pPr>
        <w:pStyle w:val="ListParagraph"/>
        <w:numPr>
          <w:ilvl w:val="0"/>
          <w:numId w:val="12"/>
        </w:numPr>
        <w:spacing w:after="0"/>
        <w:jc w:val="both"/>
      </w:pPr>
      <w:r w:rsidRPr="00BD5D9A">
        <w:t>Bachelor of Urban and Regional Planning ( Honours ) at Universiti Teknologi Malaysia </w:t>
      </w:r>
    </w:p>
    <w:p w:rsidR="00BD529A" w:rsidRDefault="00BD529A" w:rsidP="00BD529A">
      <w:pPr>
        <w:jc w:val="both"/>
        <w:rPr>
          <w:rStyle w:val="apple-style-span"/>
          <w:rFonts w:ascii="Arial" w:hAnsi="Arial" w:cs="Arial"/>
          <w:color w:val="000000"/>
          <w:sz w:val="20"/>
          <w:szCs w:val="20"/>
        </w:rPr>
      </w:pPr>
    </w:p>
    <w:p w:rsidR="00BD529A" w:rsidRPr="00BD529A" w:rsidRDefault="00BD529A" w:rsidP="00BD529A">
      <w:pPr>
        <w:pStyle w:val="Heading3"/>
        <w:rPr>
          <w:rStyle w:val="apple-style-span"/>
          <w:sz w:val="26"/>
          <w:szCs w:val="26"/>
        </w:rPr>
      </w:pPr>
      <w:r w:rsidRPr="00BD529A">
        <w:rPr>
          <w:rStyle w:val="apple-style-span"/>
          <w:sz w:val="26"/>
          <w:szCs w:val="26"/>
        </w:rPr>
        <w:t xml:space="preserve">Key statements of </w:t>
      </w:r>
      <w:r w:rsidRPr="00BD529A">
        <w:rPr>
          <w:sz w:val="26"/>
          <w:szCs w:val="26"/>
        </w:rPr>
        <w:t>Ho Chin Siong</w:t>
      </w:r>
      <w:r w:rsidRPr="00BD529A">
        <w:rPr>
          <w:rStyle w:val="apple-style-span"/>
          <w:sz w:val="26"/>
          <w:szCs w:val="26"/>
        </w:rPr>
        <w:t>:</w:t>
      </w:r>
    </w:p>
    <w:p w:rsidR="00BD529A" w:rsidRDefault="00BD529A" w:rsidP="00BD529A">
      <w:pPr>
        <w:jc w:val="both"/>
      </w:pPr>
      <w:r>
        <w:t xml:space="preserve">Currently involved in Low Carbon City – CO2 has been chosen to be the best (only!) parameter to evaluate environmental performance within the area. </w:t>
      </w:r>
      <w:r>
        <w:rPr>
          <w:rStyle w:val="apple-style-span"/>
        </w:rPr>
        <w:t>Currently there are no regulations regarding CO2 footprint for factories in Malaysia.</w:t>
      </w:r>
      <w:r>
        <w:t xml:space="preserve"> </w:t>
      </w:r>
    </w:p>
    <w:p w:rsidR="00BD529A" w:rsidRDefault="00BD529A" w:rsidP="00BD529A">
      <w:pPr>
        <w:jc w:val="both"/>
      </w:pPr>
      <w:r>
        <w:t>The brochure (has just been released):</w:t>
      </w:r>
    </w:p>
    <w:p w:rsidR="00BD529A" w:rsidRDefault="00BD529A" w:rsidP="00BD529A">
      <w:pPr>
        <w:pStyle w:val="ListParagraph"/>
        <w:numPr>
          <w:ilvl w:val="0"/>
          <w:numId w:val="13"/>
        </w:numPr>
        <w:jc w:val="both"/>
      </w:pPr>
      <w:r>
        <w:t xml:space="preserve">Try to look at transport, power generation and social behavior. </w:t>
      </w:r>
    </w:p>
    <w:p w:rsidR="00BD529A" w:rsidRDefault="00BD529A" w:rsidP="00BD529A">
      <w:pPr>
        <w:pStyle w:val="ListParagraph"/>
        <w:numPr>
          <w:ilvl w:val="0"/>
          <w:numId w:val="13"/>
        </w:numPr>
        <w:jc w:val="both"/>
      </w:pPr>
      <w:r>
        <w:t>Combined with GDP</w:t>
      </w:r>
    </w:p>
    <w:p w:rsidR="00BD529A" w:rsidRDefault="00BD529A" w:rsidP="00BD529A">
      <w:pPr>
        <w:pStyle w:val="ListParagraph"/>
        <w:numPr>
          <w:ilvl w:val="0"/>
          <w:numId w:val="13"/>
        </w:numPr>
        <w:jc w:val="both"/>
      </w:pPr>
      <w:r>
        <w:t>Data included in the brochure originate from CDP (Comprehensive Development Plan).</w:t>
      </w:r>
    </w:p>
    <w:p w:rsidR="00BD529A" w:rsidRDefault="00BD529A" w:rsidP="00BD529A">
      <w:pPr>
        <w:pStyle w:val="ListParagraph"/>
        <w:numPr>
          <w:ilvl w:val="0"/>
          <w:numId w:val="13"/>
        </w:numPr>
        <w:jc w:val="both"/>
      </w:pPr>
      <w:r>
        <w:t>Concrete measure to achieve desired decrease (nationally from 185 mln ton CO2 in 2005 to 45 mln ton in 2025 – 40%)</w:t>
      </w:r>
    </w:p>
    <w:p w:rsidR="00BD529A" w:rsidRDefault="00BD529A" w:rsidP="00BD529A">
      <w:pPr>
        <w:pStyle w:val="ListParagraph"/>
        <w:numPr>
          <w:ilvl w:val="0"/>
          <w:numId w:val="13"/>
        </w:numPr>
        <w:jc w:val="both"/>
      </w:pPr>
      <w:r>
        <w:t>Incorporated within NPP – national Policy Plan</w:t>
      </w:r>
    </w:p>
    <w:p w:rsidR="00BD529A" w:rsidRDefault="00BD529A" w:rsidP="00BD529A">
      <w:pPr>
        <w:jc w:val="both"/>
      </w:pPr>
      <w:r>
        <w:t>Our opinion: brochure contains questionable quality data without explanation regarding data collection and plans contain general guidelines regarding CO2 reduction and hardly refer to current situation in Malaysia and concrete measure which need to be taken.</w:t>
      </w:r>
    </w:p>
    <w:p w:rsidR="00BD529A" w:rsidRDefault="00BD529A" w:rsidP="00BD529A">
      <w:pPr>
        <w:pStyle w:val="ListParagraph"/>
        <w:numPr>
          <w:ilvl w:val="0"/>
          <w:numId w:val="14"/>
        </w:numPr>
        <w:jc w:val="both"/>
      </w:pPr>
      <w:r>
        <w:t>Ho Chin Siong agrees that specific data regarding separate industries should be collected and used in creation of new regulatory policies.</w:t>
      </w:r>
    </w:p>
    <w:p w:rsidR="00BD529A" w:rsidRDefault="00BD529A" w:rsidP="00BD529A">
      <w:pPr>
        <w:pStyle w:val="ListParagraph"/>
        <w:numPr>
          <w:ilvl w:val="0"/>
          <w:numId w:val="14"/>
        </w:numPr>
        <w:jc w:val="both"/>
        <w:rPr>
          <w:rStyle w:val="apple-style-span"/>
        </w:rPr>
      </w:pPr>
      <w:r>
        <w:rPr>
          <w:rStyle w:val="apple-style-span"/>
        </w:rPr>
        <w:t>CCS - Carbon Capture and Storage – already done in India and China, possible to be implemented in Malaysia.</w:t>
      </w:r>
    </w:p>
    <w:p w:rsidR="00BD529A" w:rsidRDefault="00BD529A" w:rsidP="00BD529A">
      <w:pPr>
        <w:pStyle w:val="ListParagraph"/>
        <w:numPr>
          <w:ilvl w:val="0"/>
          <w:numId w:val="14"/>
        </w:numPr>
        <w:jc w:val="both"/>
        <w:rPr>
          <w:rStyle w:val="apple-style-span"/>
        </w:rPr>
      </w:pPr>
      <w:r>
        <w:rPr>
          <w:rStyle w:val="apple-style-span"/>
        </w:rPr>
        <w:lastRenderedPageBreak/>
        <w:t>Biofuels – present and highly encouraged in Malaysia.</w:t>
      </w:r>
    </w:p>
    <w:p w:rsidR="00BD529A" w:rsidRDefault="00BD529A" w:rsidP="00BD529A">
      <w:pPr>
        <w:pStyle w:val="ListParagraph"/>
        <w:numPr>
          <w:ilvl w:val="0"/>
          <w:numId w:val="14"/>
        </w:numPr>
        <w:jc w:val="both"/>
        <w:rPr>
          <w:rStyle w:val="apple-style-span"/>
        </w:rPr>
      </w:pPr>
      <w:r>
        <w:rPr>
          <w:rStyle w:val="apple-style-span"/>
        </w:rPr>
        <w:t xml:space="preserve">We could contact SCORE – Sawah Corridor of Renewable Energy and read about SCREP Small Renewable Energy Project. </w:t>
      </w:r>
    </w:p>
    <w:p w:rsidR="00BD529A" w:rsidRDefault="00BD529A" w:rsidP="00BD529A">
      <w:pPr>
        <w:pStyle w:val="ListParagraph"/>
        <w:numPr>
          <w:ilvl w:val="0"/>
          <w:numId w:val="14"/>
        </w:numPr>
        <w:jc w:val="both"/>
        <w:rPr>
          <w:rStyle w:val="apple-style-span"/>
        </w:rPr>
      </w:pPr>
      <w:r>
        <w:rPr>
          <w:rStyle w:val="apple-style-span"/>
        </w:rPr>
        <w:t xml:space="preserve">Transportation in Johor – only 18-20% of trips are by public transportation, plans for trains are far from implementation (Ismail Brahim, CEO if IRDA should be contacted within this matter). </w:t>
      </w:r>
    </w:p>
    <w:p w:rsidR="00BD529A" w:rsidRDefault="00BD529A" w:rsidP="00BD529A">
      <w:pPr>
        <w:pStyle w:val="ListParagraph"/>
        <w:numPr>
          <w:ilvl w:val="0"/>
          <w:numId w:val="14"/>
        </w:numPr>
        <w:jc w:val="both"/>
        <w:rPr>
          <w:rStyle w:val="apple-style-span"/>
        </w:rPr>
      </w:pPr>
      <w:r>
        <w:rPr>
          <w:rStyle w:val="apple-style-span"/>
        </w:rPr>
        <w:t>The vision is to make the city more compact, which could reduce its CO2 footprint (our comment: far from that!)</w:t>
      </w:r>
    </w:p>
    <w:p w:rsidR="00BD529A" w:rsidRDefault="00BD529A" w:rsidP="00BD529A">
      <w:pPr>
        <w:pStyle w:val="ListParagraph"/>
        <w:numPr>
          <w:ilvl w:val="0"/>
          <w:numId w:val="14"/>
        </w:numPr>
        <w:jc w:val="both"/>
        <w:rPr>
          <w:rStyle w:val="apple-style-span"/>
        </w:rPr>
      </w:pPr>
      <w:r>
        <w:rPr>
          <w:rStyle w:val="apple-style-span"/>
        </w:rPr>
        <w:t>To improve CO2 profile of industry, three approaches should be employed: operations improvement, high efficiency - equipment improvement, increasing share of natural gas. Boundries/industrial policies regarding eco-efficiency are needed.</w:t>
      </w:r>
    </w:p>
    <w:p w:rsidR="00BD529A" w:rsidRDefault="00BD529A" w:rsidP="00BD529A">
      <w:pPr>
        <w:pStyle w:val="ListParagraph"/>
        <w:numPr>
          <w:ilvl w:val="0"/>
          <w:numId w:val="14"/>
        </w:numPr>
        <w:jc w:val="both"/>
        <w:rPr>
          <w:rStyle w:val="apple-style-span"/>
        </w:rPr>
      </w:pPr>
      <w:r>
        <w:rPr>
          <w:rStyle w:val="apple-style-span"/>
        </w:rPr>
        <w:t>Agriculture is a serious polluter, only several companies perform biogas treatment.</w:t>
      </w:r>
    </w:p>
    <w:p w:rsidR="00BD529A" w:rsidRDefault="00BD529A" w:rsidP="00BD529A">
      <w:pPr>
        <w:pStyle w:val="ListParagraph"/>
        <w:numPr>
          <w:ilvl w:val="0"/>
          <w:numId w:val="14"/>
        </w:numPr>
        <w:jc w:val="both"/>
        <w:rPr>
          <w:rStyle w:val="apple-style-span"/>
        </w:rPr>
      </w:pPr>
      <w:r>
        <w:rPr>
          <w:rStyle w:val="apple-style-span"/>
        </w:rPr>
        <w:t>Research in palm oil industry – contact Palm Oil BOT at Ministry of Agriculture ad FMM. Also, look at the plantation areas.</w:t>
      </w:r>
    </w:p>
    <w:p w:rsidR="00F7155E" w:rsidRDefault="00BD529A" w:rsidP="00BD529A">
      <w:pPr>
        <w:pStyle w:val="ListParagraph"/>
        <w:numPr>
          <w:ilvl w:val="0"/>
          <w:numId w:val="14"/>
        </w:numPr>
        <w:rPr>
          <w:rStyle w:val="apple-style-span"/>
        </w:rPr>
      </w:pPr>
      <w:r>
        <w:rPr>
          <w:rStyle w:val="apple-style-span"/>
        </w:rPr>
        <w:t>Close societies are needed to protect from workers from Indonesia and protect property from burglars.</w:t>
      </w:r>
    </w:p>
    <w:p w:rsidR="00BD529A" w:rsidRDefault="00BD529A">
      <w:r>
        <w:br w:type="page"/>
      </w:r>
    </w:p>
    <w:p w:rsidR="00BD529A" w:rsidRDefault="00BD529A" w:rsidP="00BD529A">
      <w:pPr>
        <w:pStyle w:val="Heading2"/>
      </w:pPr>
      <w:bookmarkStart w:id="6" w:name="_Toc267621253"/>
      <w:r w:rsidRPr="006C2AE5">
        <w:lastRenderedPageBreak/>
        <w:t xml:space="preserve">Interview with </w:t>
      </w:r>
      <w:r w:rsidRPr="003E7F47">
        <w:t>Faisal Rahman</w:t>
      </w:r>
      <w:bookmarkEnd w:id="6"/>
    </w:p>
    <w:p w:rsidR="00BD529A" w:rsidRPr="006C2AE5" w:rsidRDefault="00BD529A" w:rsidP="00BD529A">
      <w:pPr>
        <w:jc w:val="both"/>
        <w:rPr>
          <w:rStyle w:val="Emphasis"/>
        </w:rPr>
      </w:pPr>
      <w:r>
        <w:rPr>
          <w:rStyle w:val="Emphasis"/>
        </w:rPr>
        <w:t>Pasir Gudang</w:t>
      </w:r>
      <w:r w:rsidRPr="006C2AE5">
        <w:rPr>
          <w:rStyle w:val="Emphasis"/>
        </w:rPr>
        <w:t>, 2</w:t>
      </w:r>
      <w:r>
        <w:rPr>
          <w:rStyle w:val="Emphasis"/>
        </w:rPr>
        <w:t>4th</w:t>
      </w:r>
      <w:r w:rsidRPr="006C2AE5">
        <w:rPr>
          <w:rStyle w:val="Emphasis"/>
        </w:rPr>
        <w:t xml:space="preserve"> </w:t>
      </w:r>
      <w:r>
        <w:rPr>
          <w:rStyle w:val="Emphasis"/>
        </w:rPr>
        <w:t>March</w:t>
      </w:r>
      <w:r w:rsidRPr="006C2AE5">
        <w:rPr>
          <w:rStyle w:val="Emphasis"/>
        </w:rPr>
        <w:t>, 2010</w:t>
      </w:r>
    </w:p>
    <w:p w:rsidR="00BD529A" w:rsidRDefault="00BD529A" w:rsidP="00BD529A">
      <w:pPr>
        <w:spacing w:after="0"/>
        <w:jc w:val="both"/>
        <w:rPr>
          <w:rStyle w:val="apple-style-span"/>
          <w:rFonts w:ascii="Arial" w:hAnsi="Arial" w:cs="Arial"/>
          <w:color w:val="777777"/>
          <w:sz w:val="20"/>
          <w:szCs w:val="20"/>
        </w:rPr>
      </w:pPr>
      <w:r>
        <w:t>E</w:t>
      </w:r>
      <w:r w:rsidRPr="001711AC">
        <w:t>-</w:t>
      </w:r>
      <w:r w:rsidRPr="00DD4E91">
        <w:t xml:space="preserve">mail: </w:t>
      </w:r>
      <w:hyperlink r:id="rId17" w:history="1">
        <w:r w:rsidRPr="004A084B">
          <w:rPr>
            <w:rStyle w:val="Hyperlink"/>
            <w:rFonts w:ascii="Arial" w:hAnsi="Arial" w:cs="Arial"/>
            <w:sz w:val="20"/>
            <w:szCs w:val="20"/>
          </w:rPr>
          <w:t>alfaisals@yahoo.com</w:t>
        </w:r>
      </w:hyperlink>
    </w:p>
    <w:p w:rsidR="00BD529A" w:rsidRPr="001711AC" w:rsidRDefault="00BD529A" w:rsidP="00BD529A">
      <w:pPr>
        <w:spacing w:after="0"/>
        <w:jc w:val="both"/>
      </w:pPr>
      <w:r w:rsidRPr="001711AC">
        <w:t xml:space="preserve">Current position: </w:t>
      </w:r>
    </w:p>
    <w:p w:rsidR="00BD529A" w:rsidRPr="001711AC" w:rsidRDefault="00BD529A" w:rsidP="00BD529A">
      <w:pPr>
        <w:pStyle w:val="ListParagraph"/>
        <w:numPr>
          <w:ilvl w:val="0"/>
          <w:numId w:val="15"/>
        </w:numPr>
        <w:spacing w:after="0"/>
        <w:jc w:val="both"/>
      </w:pPr>
      <w:r>
        <w:t>Plant Manager at Mensilin</w:t>
      </w:r>
    </w:p>
    <w:p w:rsidR="00BD529A" w:rsidRDefault="00BD529A" w:rsidP="00BD529A">
      <w:pPr>
        <w:spacing w:after="0"/>
        <w:jc w:val="both"/>
      </w:pPr>
      <w:r w:rsidRPr="001711AC">
        <w:t xml:space="preserve">Previous positions: </w:t>
      </w:r>
    </w:p>
    <w:p w:rsidR="00BD529A" w:rsidRPr="003E7F47" w:rsidRDefault="00BD529A" w:rsidP="00BD529A">
      <w:pPr>
        <w:pStyle w:val="ListParagraph"/>
        <w:numPr>
          <w:ilvl w:val="0"/>
          <w:numId w:val="15"/>
        </w:numPr>
        <w:spacing w:after="0"/>
        <w:jc w:val="both"/>
      </w:pPr>
      <w:r w:rsidRPr="003E7F47">
        <w:t xml:space="preserve">Supervisory Engineer at Intelectron Inc., </w:t>
      </w:r>
    </w:p>
    <w:p w:rsidR="00BD529A" w:rsidRPr="003E7F47" w:rsidRDefault="00BD529A" w:rsidP="00BD529A">
      <w:pPr>
        <w:pStyle w:val="ListParagraph"/>
        <w:numPr>
          <w:ilvl w:val="0"/>
          <w:numId w:val="15"/>
        </w:numPr>
        <w:spacing w:after="0"/>
        <w:jc w:val="both"/>
      </w:pPr>
      <w:r w:rsidRPr="003E7F47">
        <w:t>Senior Advance Manufacturing engineer at Mattel (M) Sdn. Bhd.</w:t>
      </w:r>
    </w:p>
    <w:p w:rsidR="00BD529A" w:rsidRPr="001711AC" w:rsidRDefault="00BD529A" w:rsidP="00BD529A">
      <w:pPr>
        <w:spacing w:after="0" w:line="255" w:lineRule="atLeast"/>
        <w:jc w:val="both"/>
        <w:textAlignment w:val="baseline"/>
      </w:pPr>
      <w:r w:rsidRPr="001711AC">
        <w:t xml:space="preserve">Education: </w:t>
      </w:r>
    </w:p>
    <w:p w:rsidR="00BD529A" w:rsidRPr="003E7F47" w:rsidRDefault="00BD529A" w:rsidP="00BD529A">
      <w:pPr>
        <w:pStyle w:val="ListParagraph"/>
        <w:numPr>
          <w:ilvl w:val="0"/>
          <w:numId w:val="15"/>
        </w:numPr>
        <w:spacing w:after="0"/>
        <w:jc w:val="both"/>
      </w:pPr>
      <w:r w:rsidRPr="003E7F47">
        <w:t>Colorado School of Mines</w:t>
      </w:r>
    </w:p>
    <w:p w:rsidR="00BD529A" w:rsidRPr="00BD529A" w:rsidRDefault="00BD529A" w:rsidP="00BD529A">
      <w:pPr>
        <w:pStyle w:val="Heading3"/>
        <w:rPr>
          <w:rStyle w:val="apple-style-span"/>
          <w:sz w:val="26"/>
          <w:szCs w:val="26"/>
        </w:rPr>
      </w:pPr>
      <w:r w:rsidRPr="00BD529A">
        <w:rPr>
          <w:rStyle w:val="apple-style-span"/>
          <w:sz w:val="26"/>
          <w:szCs w:val="26"/>
        </w:rPr>
        <w:t>Key statements of Faisal Rahman:</w:t>
      </w:r>
    </w:p>
    <w:p w:rsidR="00BD529A" w:rsidRPr="001F6903" w:rsidRDefault="00BD529A" w:rsidP="00BD529A">
      <w:pPr>
        <w:pStyle w:val="Heading3"/>
        <w:jc w:val="both"/>
        <w:rPr>
          <w:rStyle w:val="apple-style-span"/>
          <w:szCs w:val="20"/>
        </w:rPr>
      </w:pPr>
      <w:r>
        <w:rPr>
          <w:rStyle w:val="apple-style-span"/>
          <w:szCs w:val="20"/>
        </w:rPr>
        <w:t>History of the company</w:t>
      </w:r>
    </w:p>
    <w:p w:rsidR="00BD529A" w:rsidRDefault="00BD529A" w:rsidP="00BD529A">
      <w:pPr>
        <w:jc w:val="both"/>
      </w:pPr>
      <w:r>
        <w:t>The company was started in 1997 as a consultancy company for energy efficiency solutions and services. From 2001 they entered National Renewable Energy Program, as the goal was that at least 5% of energy should come from renewable resources. Since 2000 they started trading CO2 quotas. In 2003 they bought small thermal oil heater MDF and also got involved in a number of biomass and biogas projects. They worked on concept of cogeneration for industry. Also they thought about using biomass for energy generation, but the power grid control had other company registered for such a project and no other company was allowed to do the same (although the other project failed). Once they have discovered that processing and storage of palm oil requires a lot of steam they started the project on steam production from palm oil industry waste.</w:t>
      </w:r>
    </w:p>
    <w:p w:rsidR="00BD529A" w:rsidRPr="00C644AD" w:rsidRDefault="00BD529A" w:rsidP="00BD529A">
      <w:pPr>
        <w:pStyle w:val="Heading3"/>
        <w:jc w:val="both"/>
        <w:rPr>
          <w:rStyle w:val="apple-style-span"/>
          <w:szCs w:val="20"/>
        </w:rPr>
      </w:pPr>
      <w:r w:rsidRPr="00C644AD">
        <w:rPr>
          <w:rStyle w:val="apple-style-span"/>
          <w:szCs w:val="20"/>
        </w:rPr>
        <w:t>Value proposition</w:t>
      </w:r>
    </w:p>
    <w:p w:rsidR="00BD529A" w:rsidRDefault="00BD529A" w:rsidP="00BD529A">
      <w:pPr>
        <w:jc w:val="both"/>
      </w:pPr>
      <w:r>
        <w:t>Mensilin supplies customers with lower cost steam with the sufficient operational parameters. Due to high energy efficiency technology it is cheaper for the companies to buy steam than produce it on their own. Also, it gives green labeling on industrial activities by removal of waste material and replacement of fossil fuels.</w:t>
      </w:r>
    </w:p>
    <w:p w:rsidR="00BD529A" w:rsidRDefault="00BD529A" w:rsidP="00BD529A">
      <w:pPr>
        <w:pStyle w:val="Heading3"/>
      </w:pPr>
      <w:r>
        <w:t>Operationa parameters</w:t>
      </w:r>
    </w:p>
    <w:p w:rsidR="00BD529A" w:rsidRDefault="00BD529A" w:rsidP="00BD529A">
      <w:pPr>
        <w:jc w:val="both"/>
      </w:pPr>
      <w:r>
        <w:t>The company employs 35 people (10 executive (all studied or worked abroad), 29 skilled, 2 females (office), 100% Malays). 35 000 kg/hr of steam is produced. They collect 200 tones material a day from government agencies and private companies. The boiler used in the production is of Danish design, Vølmol, and it is of very high energy efficiency – more than 80%. Steam is delivered to customers in insulated pipelines for a distance of 2700 m with minimum temperature and pressure drop. Steam parameters are 212 C degrees and 17 bar pressure. Danish consultants did not believe that the direct piping can work, and after first trial it didn’t, but it worked in 3</w:t>
      </w:r>
      <w:r w:rsidRPr="00242738">
        <w:rPr>
          <w:vertAlign w:val="superscript"/>
        </w:rPr>
        <w:t>rd</w:t>
      </w:r>
      <w:r>
        <w:t xml:space="preserve"> iteration. The manager beleves that they could deliver steam at a distance of 3500 m.</w:t>
      </w:r>
    </w:p>
    <w:p w:rsidR="00BD529A" w:rsidRDefault="00BD529A" w:rsidP="00BD529A">
      <w:pPr>
        <w:jc w:val="both"/>
      </w:pPr>
      <w:r>
        <w:t>Reversed osmosis is used to pretreat water. Other companies use activated carbon or softeners, which us less environmentally friendly solution. No condensate recirculation is employed, although it would save a lot of energy, because the water has to comply with food grade standards.</w:t>
      </w:r>
    </w:p>
    <w:p w:rsidR="00BD529A" w:rsidRDefault="00BD529A" w:rsidP="00BD529A">
      <w:pPr>
        <w:jc w:val="both"/>
      </w:pPr>
      <w:r>
        <w:lastRenderedPageBreak/>
        <w:t>Highly automatized production system – biomass feed of biomass, pressure and temperature regulation, control of combustion and discharged. Wireless internet and full constant monitoring of the entire area are present.</w:t>
      </w:r>
    </w:p>
    <w:p w:rsidR="00BD529A" w:rsidRDefault="00BD529A" w:rsidP="00BD529A">
      <w:pPr>
        <w:jc w:val="both"/>
      </w:pPr>
      <w:r>
        <w:t>At the moment of visit company was stopped due to technical issues. After replacement if broken part the boiler should be working again.</w:t>
      </w:r>
    </w:p>
    <w:p w:rsidR="00BD529A" w:rsidRDefault="00BD529A" w:rsidP="00BD529A">
      <w:pPr>
        <w:pStyle w:val="Heading3"/>
      </w:pPr>
      <w:r>
        <w:t>Plantation plans</w:t>
      </w:r>
    </w:p>
    <w:p w:rsidR="00BD529A" w:rsidRDefault="00BD529A" w:rsidP="00BD529A">
      <w:pPr>
        <w:jc w:val="both"/>
      </w:pPr>
      <w:r>
        <w:t>The company possesses 100 acres area for energy crops plantation. Acacia has been chosen as a short cycle crop, energy dense, low maintenance and high biomass increase plan. This project is performed with Forest Research Institute Malaysia.</w:t>
      </w:r>
    </w:p>
    <w:p w:rsidR="00BD529A" w:rsidRDefault="00BD529A" w:rsidP="00BD529A">
      <w:pPr>
        <w:pStyle w:val="Heading3"/>
      </w:pPr>
      <w:r>
        <w:t>Network</w:t>
      </w:r>
    </w:p>
    <w:p w:rsidR="00BD529A" w:rsidRDefault="00BD529A" w:rsidP="00BD529A">
      <w:pPr>
        <w:jc w:val="both"/>
      </w:pPr>
      <w:r>
        <w:t>Company’s customers are Palmaju and Carotino. Old companies have their own supply (internal or external), so Mensilin approaches only new ones or these which expand production. They also collaborate with Forest Research Institute, UTM, Physical Research Institute, Indonesian research units and industrial regulation authorities in terms of emissions and effluent discharge. They ran business with USA, Canada, Hong Kong, Iraq, Netherlands, France, Spain, Japan, Singapore, Korea, Austria and Germany.</w:t>
      </w:r>
    </w:p>
    <w:p w:rsidR="00BD529A" w:rsidRDefault="00BD529A" w:rsidP="00BD529A">
      <w:pPr>
        <w:pStyle w:val="Heading3"/>
      </w:pPr>
      <w:r>
        <w:t>Social development</w:t>
      </w:r>
    </w:p>
    <w:p w:rsidR="00BD529A" w:rsidRDefault="00BD529A" w:rsidP="00BD529A">
      <w:pPr>
        <w:jc w:val="both"/>
      </w:pPr>
      <w:r>
        <w:t>The company is a pioneer in new technologies and therefore it is difficult to find skilled employees. Everyone starts with training and a lot of focus is put on human capital development. Every new employee has competence training and every 3 months there is some training organized depending on situation (e.g. biomass, chemicals, etc).</w:t>
      </w:r>
    </w:p>
    <w:p w:rsidR="00BD529A" w:rsidRDefault="00BD529A" w:rsidP="00BD529A">
      <w:pPr>
        <w:pStyle w:val="Heading3"/>
      </w:pPr>
      <w:r>
        <w:t>Dissemination of clean technologies</w:t>
      </w:r>
    </w:p>
    <w:p w:rsidR="00BD529A" w:rsidRDefault="00BD529A" w:rsidP="00BD529A">
      <w:pPr>
        <w:jc w:val="both"/>
      </w:pPr>
      <w:r>
        <w:t xml:space="preserve"> The company has been involved in several projects regarding dissemination of clean technologies. The level of environmental awareness in Malaysia is very low and they are not aware of depletion of fossil fuels. Some efforts are made (e.g. 25</w:t>
      </w:r>
      <w:r w:rsidRPr="00242738">
        <w:rPr>
          <w:vertAlign w:val="superscript"/>
        </w:rPr>
        <w:t>th</w:t>
      </w:r>
      <w:r>
        <w:t xml:space="preserve"> plastic bag free day or SHIN energy project). They were involved in promotion of biodegradable materials and food containers and carbon footprint determination.</w:t>
      </w:r>
    </w:p>
    <w:p w:rsidR="00BD529A" w:rsidRDefault="00BD529A" w:rsidP="00BD529A">
      <w:pPr>
        <w:jc w:val="both"/>
      </w:pPr>
      <w:r>
        <w:t>The agencies to speak to are: FMM, MEF (Malaysian Employee Federation), MIDA, Green Technology Ministry, DOE, SIRIM, Palm oil BOT.</w:t>
      </w:r>
    </w:p>
    <w:p w:rsidR="00BD529A" w:rsidRDefault="00BD529A">
      <w:r>
        <w:br w:type="page"/>
      </w:r>
    </w:p>
    <w:p w:rsidR="00BD529A" w:rsidRDefault="00BD529A" w:rsidP="00BD529A">
      <w:pPr>
        <w:pStyle w:val="Heading2"/>
      </w:pPr>
      <w:bookmarkStart w:id="7" w:name="_Toc267621254"/>
      <w:r w:rsidRPr="006C2AE5">
        <w:lastRenderedPageBreak/>
        <w:t>Interview with</w:t>
      </w:r>
      <w:r>
        <w:t xml:space="preserve"> </w:t>
      </w:r>
      <w:r w:rsidRPr="00251E67">
        <w:t>Suraya Badaruddin</w:t>
      </w:r>
      <w:bookmarkEnd w:id="7"/>
    </w:p>
    <w:p w:rsidR="00BD529A" w:rsidRPr="006C2AE5" w:rsidRDefault="00BD529A" w:rsidP="00BD529A">
      <w:pPr>
        <w:jc w:val="both"/>
        <w:rPr>
          <w:rStyle w:val="Emphasis"/>
        </w:rPr>
      </w:pPr>
      <w:r>
        <w:rPr>
          <w:rStyle w:val="Emphasis"/>
        </w:rPr>
        <w:t>IRDA, 7th</w:t>
      </w:r>
      <w:r w:rsidRPr="006C2AE5">
        <w:rPr>
          <w:rStyle w:val="Emphasis"/>
        </w:rPr>
        <w:t xml:space="preserve"> </w:t>
      </w:r>
      <w:r>
        <w:rPr>
          <w:rStyle w:val="Emphasis"/>
        </w:rPr>
        <w:t>April</w:t>
      </w:r>
      <w:r w:rsidRPr="006C2AE5">
        <w:rPr>
          <w:rStyle w:val="Emphasis"/>
        </w:rPr>
        <w:t>, 2010</w:t>
      </w:r>
    </w:p>
    <w:p w:rsidR="00BD529A" w:rsidRPr="001711AC" w:rsidRDefault="00BD529A" w:rsidP="00BD529A">
      <w:pPr>
        <w:spacing w:after="0"/>
        <w:jc w:val="both"/>
      </w:pPr>
      <w:r w:rsidRPr="001711AC">
        <w:t xml:space="preserve">Current position: </w:t>
      </w:r>
    </w:p>
    <w:p w:rsidR="00BD529A" w:rsidRPr="001711AC" w:rsidRDefault="00BD529A" w:rsidP="00BD529A">
      <w:pPr>
        <w:pStyle w:val="ListParagraph"/>
        <w:numPr>
          <w:ilvl w:val="0"/>
          <w:numId w:val="15"/>
        </w:numPr>
        <w:spacing w:after="0"/>
        <w:jc w:val="both"/>
      </w:pPr>
      <w:r>
        <w:t>Infrastructure in IRDA, responsible for blueprints in solid waste management, water supply, energy and renewable energy</w:t>
      </w:r>
    </w:p>
    <w:p w:rsidR="00BD529A" w:rsidRPr="00BD529A" w:rsidRDefault="00BD529A" w:rsidP="00BD529A">
      <w:pPr>
        <w:pStyle w:val="Heading3"/>
        <w:rPr>
          <w:rStyle w:val="apple-style-span"/>
          <w:sz w:val="24"/>
          <w:szCs w:val="24"/>
        </w:rPr>
      </w:pPr>
      <w:r w:rsidRPr="00BD529A">
        <w:rPr>
          <w:rStyle w:val="apple-style-span"/>
          <w:sz w:val="24"/>
          <w:szCs w:val="24"/>
        </w:rPr>
        <w:t>Key statements of Suraya Badaruddin:</w:t>
      </w:r>
    </w:p>
    <w:p w:rsidR="00BD529A" w:rsidRDefault="00BD529A" w:rsidP="00BD529A">
      <w:pPr>
        <w:pStyle w:val="Heading3"/>
        <w:jc w:val="both"/>
      </w:pPr>
      <w:r>
        <w:rPr>
          <w:rStyle w:val="apple-style-span"/>
          <w:szCs w:val="20"/>
        </w:rPr>
        <w:t>S</w:t>
      </w:r>
      <w:r>
        <w:t>olid waste management</w:t>
      </w:r>
    </w:p>
    <w:p w:rsidR="00BD529A" w:rsidRDefault="00BD529A" w:rsidP="00BD529A">
      <w:pPr>
        <w:pStyle w:val="ListParagraph"/>
        <w:numPr>
          <w:ilvl w:val="0"/>
          <w:numId w:val="15"/>
        </w:numPr>
      </w:pPr>
      <w:r>
        <w:t>Waste production: 2583 tons/day of domestic solid waste and 1060 ton/day from industry.</w:t>
      </w:r>
    </w:p>
    <w:p w:rsidR="00BD529A" w:rsidRDefault="00BD529A" w:rsidP="00BD529A">
      <w:pPr>
        <w:pStyle w:val="ListParagraph"/>
        <w:numPr>
          <w:ilvl w:val="0"/>
          <w:numId w:val="15"/>
        </w:numPr>
      </w:pPr>
      <w:r>
        <w:t>Promotion of recycling (segregation and sorting)</w:t>
      </w:r>
    </w:p>
    <w:p w:rsidR="00BD529A" w:rsidRDefault="00BD529A" w:rsidP="00BD529A">
      <w:pPr>
        <w:pStyle w:val="ListParagraph"/>
        <w:numPr>
          <w:ilvl w:val="0"/>
          <w:numId w:val="15"/>
        </w:numPr>
      </w:pPr>
      <w:r>
        <w:t>Solid Waste Act – segregation will be mandatory, needs to be implemented gradually due to resistance from authorities (waste will be given to concessioner by federal government, now they are under jurisdiction of local authorities).</w:t>
      </w:r>
    </w:p>
    <w:p w:rsidR="00BD529A" w:rsidRDefault="00BD529A" w:rsidP="00BD529A">
      <w:pPr>
        <w:pStyle w:val="ListParagraph"/>
        <w:numPr>
          <w:ilvl w:val="0"/>
          <w:numId w:val="15"/>
        </w:numPr>
      </w:pPr>
      <w:r>
        <w:t>3 landfills – 2 proper and 1 dumpsite.</w:t>
      </w:r>
    </w:p>
    <w:p w:rsidR="00BD529A" w:rsidRDefault="00BD529A" w:rsidP="00BD529A">
      <w:pPr>
        <w:pStyle w:val="ListParagraph"/>
        <w:numPr>
          <w:ilvl w:val="0"/>
          <w:numId w:val="15"/>
        </w:numPr>
      </w:pPr>
      <w:r>
        <w:t>Reduction is promoted – public need to be educated (public awareness in terms of recycling activities) by special initiatives.</w:t>
      </w:r>
    </w:p>
    <w:p w:rsidR="00BD529A" w:rsidRDefault="00BD529A" w:rsidP="00BD529A">
      <w:pPr>
        <w:pStyle w:val="ListParagraph"/>
        <w:numPr>
          <w:ilvl w:val="0"/>
          <w:numId w:val="15"/>
        </w:numPr>
      </w:pPr>
      <w:r>
        <w:t>The plan is to make 1 area specific for Iskandar with integrated waste management system</w:t>
      </w:r>
    </w:p>
    <w:p w:rsidR="00BD529A" w:rsidRPr="0085706F" w:rsidRDefault="00BD529A" w:rsidP="00BD529A">
      <w:pPr>
        <w:pStyle w:val="ListParagraph"/>
        <w:numPr>
          <w:ilvl w:val="0"/>
          <w:numId w:val="15"/>
        </w:numPr>
      </w:pPr>
      <w:r>
        <w:t>Incineration plant with plasma gasification is an option as it is cost efficient and sustainable.</w:t>
      </w:r>
    </w:p>
    <w:p w:rsidR="00BD529A" w:rsidRDefault="00BD529A" w:rsidP="00BD529A">
      <w:pPr>
        <w:pStyle w:val="Heading3"/>
        <w:jc w:val="both"/>
      </w:pPr>
      <w:r>
        <w:t>Water supply</w:t>
      </w:r>
    </w:p>
    <w:p w:rsidR="00BD529A" w:rsidRDefault="00BD529A" w:rsidP="00BD529A">
      <w:pPr>
        <w:pStyle w:val="ListParagraph"/>
        <w:numPr>
          <w:ilvl w:val="0"/>
          <w:numId w:val="15"/>
        </w:numPr>
      </w:pPr>
      <w:r>
        <w:t>Implementation program based on input from relevant agencies, has a special implementation committee.</w:t>
      </w:r>
    </w:p>
    <w:p w:rsidR="00BD529A" w:rsidRDefault="00BD529A" w:rsidP="00BD529A">
      <w:pPr>
        <w:pStyle w:val="ListParagraph"/>
        <w:numPr>
          <w:ilvl w:val="0"/>
          <w:numId w:val="15"/>
        </w:numPr>
      </w:pPr>
      <w:r>
        <w:t>Quality of water and pollution of rivers</w:t>
      </w:r>
    </w:p>
    <w:p w:rsidR="00BD529A" w:rsidRDefault="00BD529A" w:rsidP="00BD529A">
      <w:pPr>
        <w:pStyle w:val="ListParagraph"/>
        <w:numPr>
          <w:ilvl w:val="0"/>
          <w:numId w:val="15"/>
        </w:numPr>
      </w:pPr>
      <w:r>
        <w:t>2 standards: A – drinkable, B – safe but non drinkable</w:t>
      </w:r>
    </w:p>
    <w:p w:rsidR="00BD529A" w:rsidRDefault="00BD529A" w:rsidP="00BD529A">
      <w:pPr>
        <w:pStyle w:val="ListParagraph"/>
        <w:numPr>
          <w:ilvl w:val="0"/>
          <w:numId w:val="15"/>
        </w:numPr>
      </w:pPr>
      <w:r>
        <w:t>Costs of water treatment (expensive)</w:t>
      </w:r>
    </w:p>
    <w:p w:rsidR="00BD529A" w:rsidRDefault="00BD529A" w:rsidP="00BD529A">
      <w:pPr>
        <w:pStyle w:val="ListParagraph"/>
        <w:numPr>
          <w:ilvl w:val="0"/>
          <w:numId w:val="15"/>
        </w:numPr>
      </w:pPr>
      <w:r>
        <w:t>2400 mm/year of rainwater</w:t>
      </w:r>
    </w:p>
    <w:p w:rsidR="00BD529A" w:rsidRDefault="00BD529A" w:rsidP="00BD529A">
      <w:pPr>
        <w:pStyle w:val="ListParagraph"/>
        <w:numPr>
          <w:ilvl w:val="0"/>
          <w:numId w:val="15"/>
        </w:numPr>
      </w:pPr>
      <w:r>
        <w:t>CDP – water shortage by 2025</w:t>
      </w:r>
    </w:p>
    <w:p w:rsidR="00BD529A" w:rsidRDefault="00BD529A" w:rsidP="00BD529A">
      <w:pPr>
        <w:pStyle w:val="ListParagraph"/>
        <w:numPr>
          <w:ilvl w:val="0"/>
          <w:numId w:val="15"/>
        </w:numPr>
      </w:pPr>
      <w:r>
        <w:t>25% of water is lost due to pope leakages</w:t>
      </w:r>
    </w:p>
    <w:p w:rsidR="00BD529A" w:rsidRDefault="00BD529A" w:rsidP="00BD529A">
      <w:pPr>
        <w:pStyle w:val="ListParagraph"/>
        <w:numPr>
          <w:ilvl w:val="0"/>
          <w:numId w:val="15"/>
        </w:numPr>
      </w:pPr>
      <w:r>
        <w:t>Currently sell water to Singapore</w:t>
      </w:r>
    </w:p>
    <w:p w:rsidR="00BD529A" w:rsidRDefault="00BD529A" w:rsidP="00BD529A">
      <w:pPr>
        <w:pStyle w:val="ListParagraph"/>
        <w:numPr>
          <w:ilvl w:val="0"/>
          <w:numId w:val="15"/>
        </w:numPr>
      </w:pPr>
      <w:r>
        <w:t>Identify water resources and protect catchment areas</w:t>
      </w:r>
    </w:p>
    <w:p w:rsidR="00BD529A" w:rsidRDefault="00BD529A" w:rsidP="00BD529A">
      <w:pPr>
        <w:pStyle w:val="ListParagraph"/>
        <w:numPr>
          <w:ilvl w:val="0"/>
          <w:numId w:val="15"/>
        </w:numPr>
      </w:pPr>
      <w:r>
        <w:t>Currently 2 water resources – one outside Iskandar</w:t>
      </w:r>
    </w:p>
    <w:p w:rsidR="00BD529A" w:rsidRDefault="00BD529A" w:rsidP="00BD529A">
      <w:pPr>
        <w:pStyle w:val="ListParagraph"/>
        <w:numPr>
          <w:ilvl w:val="0"/>
          <w:numId w:val="15"/>
        </w:numPr>
      </w:pPr>
      <w:r>
        <w:t>Integrated system for water treatment is needed</w:t>
      </w:r>
    </w:p>
    <w:p w:rsidR="00BD529A" w:rsidRDefault="00BD529A" w:rsidP="00BD529A">
      <w:pPr>
        <w:pStyle w:val="ListParagraph"/>
        <w:numPr>
          <w:ilvl w:val="0"/>
          <w:numId w:val="15"/>
        </w:numPr>
      </w:pPr>
      <w:r>
        <w:t>Currently the system of filtration is not appropriate</w:t>
      </w:r>
    </w:p>
    <w:p w:rsidR="00BD529A" w:rsidRDefault="00BD529A" w:rsidP="00BD529A">
      <w:pPr>
        <w:pStyle w:val="ListParagraph"/>
        <w:numPr>
          <w:ilvl w:val="0"/>
          <w:numId w:val="15"/>
        </w:numPr>
      </w:pPr>
      <w:r>
        <w:t>Sewage treatment plants STP:</w:t>
      </w:r>
    </w:p>
    <w:p w:rsidR="00BD529A" w:rsidRDefault="00BD529A" w:rsidP="00BD529A">
      <w:pPr>
        <w:pStyle w:val="ListParagraph"/>
        <w:numPr>
          <w:ilvl w:val="1"/>
          <w:numId w:val="15"/>
        </w:numPr>
      </w:pPr>
      <w:r>
        <w:t>Centralized Sewage Treatment Plan</w:t>
      </w:r>
    </w:p>
    <w:p w:rsidR="00BD529A" w:rsidRDefault="00BD529A" w:rsidP="00BD529A">
      <w:pPr>
        <w:pStyle w:val="ListParagraph"/>
        <w:numPr>
          <w:ilvl w:val="1"/>
          <w:numId w:val="15"/>
        </w:numPr>
      </w:pPr>
      <w:r>
        <w:t>1 plant is required for every 150 units (5 people)</w:t>
      </w:r>
    </w:p>
    <w:p w:rsidR="00BD529A" w:rsidRDefault="00BD529A" w:rsidP="00BD529A">
      <w:pPr>
        <w:pStyle w:val="ListParagraph"/>
        <w:numPr>
          <w:ilvl w:val="1"/>
          <w:numId w:val="15"/>
        </w:numPr>
      </w:pPr>
      <w:r>
        <w:t>Industrial sewage is monitored by DOE – approved by license</w:t>
      </w:r>
    </w:p>
    <w:p w:rsidR="00BD529A" w:rsidRPr="0085706F" w:rsidRDefault="00BD529A" w:rsidP="00BD529A">
      <w:pPr>
        <w:pStyle w:val="ListParagraph"/>
        <w:numPr>
          <w:ilvl w:val="1"/>
          <w:numId w:val="15"/>
        </w:numPr>
      </w:pPr>
      <w:r>
        <w:t>Modernization is required as the system is old and inefficient</w:t>
      </w:r>
    </w:p>
    <w:p w:rsidR="00BD529A" w:rsidRDefault="00BD529A" w:rsidP="00BD529A">
      <w:pPr>
        <w:pStyle w:val="Heading3"/>
        <w:jc w:val="both"/>
      </w:pPr>
      <w:r>
        <w:lastRenderedPageBreak/>
        <w:t>Energy</w:t>
      </w:r>
    </w:p>
    <w:p w:rsidR="00BD529A" w:rsidRDefault="00BD529A" w:rsidP="00BD529A">
      <w:pPr>
        <w:pStyle w:val="ListParagraph"/>
        <w:numPr>
          <w:ilvl w:val="0"/>
          <w:numId w:val="15"/>
        </w:numPr>
      </w:pPr>
      <w:r>
        <w:t>Based on GDP and population growth.</w:t>
      </w:r>
    </w:p>
    <w:p w:rsidR="00BD529A" w:rsidRDefault="00BD529A" w:rsidP="00BD529A">
      <w:pPr>
        <w:pStyle w:val="ListParagraph"/>
        <w:numPr>
          <w:ilvl w:val="0"/>
          <w:numId w:val="15"/>
        </w:numPr>
      </w:pPr>
      <w:r>
        <w:t>Coal and gas based</w:t>
      </w:r>
    </w:p>
    <w:p w:rsidR="00BD529A" w:rsidRDefault="00BD529A" w:rsidP="00BD529A">
      <w:pPr>
        <w:pStyle w:val="ListParagraph"/>
        <w:numPr>
          <w:ilvl w:val="0"/>
          <w:numId w:val="15"/>
        </w:numPr>
      </w:pPr>
      <w:r>
        <w:t>40% excess of energy in Malaysia</w:t>
      </w:r>
    </w:p>
    <w:p w:rsidR="00BD529A" w:rsidRDefault="00BD529A" w:rsidP="00BD529A">
      <w:pPr>
        <w:pStyle w:val="ListParagraph"/>
        <w:numPr>
          <w:ilvl w:val="0"/>
          <w:numId w:val="15"/>
        </w:numPr>
      </w:pPr>
      <w:r>
        <w:t>Reliability and quality needs to be improved (electricity disruption fixed in 20 min for Singapore, 60 min for Malaysia (target is 20) and Cyberjaya 5-20 min)</w:t>
      </w:r>
    </w:p>
    <w:p w:rsidR="00BD529A" w:rsidRDefault="00BD529A" w:rsidP="00BD529A">
      <w:pPr>
        <w:pStyle w:val="ListParagraph"/>
        <w:numPr>
          <w:ilvl w:val="0"/>
          <w:numId w:val="15"/>
        </w:numPr>
      </w:pPr>
      <w:r>
        <w:t>Opposite data of IRDA and TNB (IRDA has data that domestic energy use is higher than industrial and TNB claims the opposite)</w:t>
      </w:r>
    </w:p>
    <w:p w:rsidR="00BD529A" w:rsidRDefault="00BD529A" w:rsidP="00BD529A">
      <w:pPr>
        <w:pStyle w:val="ListParagraph"/>
        <w:numPr>
          <w:ilvl w:val="0"/>
          <w:numId w:val="15"/>
        </w:numPr>
      </w:pPr>
      <w:r>
        <w:t>Energy Efficiency Policy – Federal</w:t>
      </w:r>
    </w:p>
    <w:p w:rsidR="00BD529A" w:rsidRDefault="00BD529A" w:rsidP="00BD529A">
      <w:pPr>
        <w:pStyle w:val="ListParagraph"/>
        <w:numPr>
          <w:ilvl w:val="1"/>
          <w:numId w:val="15"/>
        </w:numPr>
      </w:pPr>
      <w:r>
        <w:t>Building design – green building index MS 125</w:t>
      </w:r>
    </w:p>
    <w:p w:rsidR="00BD529A" w:rsidRDefault="00BD529A" w:rsidP="00BD529A">
      <w:pPr>
        <w:pStyle w:val="ListParagraph"/>
        <w:numPr>
          <w:ilvl w:val="0"/>
          <w:numId w:val="15"/>
        </w:numPr>
      </w:pPr>
      <w:r>
        <w:t>Green technology policies, incentives, tax reductions or exemptions, etc…</w:t>
      </w:r>
    </w:p>
    <w:p w:rsidR="00BD529A" w:rsidRDefault="00BD529A" w:rsidP="00BD529A">
      <w:pPr>
        <w:pStyle w:val="ListParagraph"/>
        <w:numPr>
          <w:ilvl w:val="0"/>
          <w:numId w:val="15"/>
        </w:numPr>
      </w:pPr>
      <w:r>
        <w:t>The subsidies on oil and electricity are gradually reduced by the government (gradually because of the public resistance)</w:t>
      </w:r>
    </w:p>
    <w:p w:rsidR="00BD529A" w:rsidRPr="0085706F" w:rsidRDefault="00BD529A" w:rsidP="00BD529A">
      <w:pPr>
        <w:pStyle w:val="ListParagraph"/>
        <w:numPr>
          <w:ilvl w:val="0"/>
          <w:numId w:val="15"/>
        </w:numPr>
      </w:pPr>
      <w:r>
        <w:t>Gas – facing shortage</w:t>
      </w:r>
    </w:p>
    <w:p w:rsidR="00BD529A" w:rsidRDefault="00BD529A" w:rsidP="00BD529A">
      <w:pPr>
        <w:pStyle w:val="Heading3"/>
        <w:jc w:val="both"/>
      </w:pPr>
      <w:r>
        <w:t>Renewable energy</w:t>
      </w:r>
    </w:p>
    <w:p w:rsidR="00BD529A" w:rsidRDefault="00BD529A" w:rsidP="00BD529A">
      <w:pPr>
        <w:pStyle w:val="ListParagraph"/>
        <w:numPr>
          <w:ilvl w:val="0"/>
          <w:numId w:val="15"/>
        </w:numPr>
      </w:pPr>
      <w:r>
        <w:t>Focus on potential in Malaysia, they are trying to identify the most promising candidates</w:t>
      </w:r>
    </w:p>
    <w:p w:rsidR="00BD529A" w:rsidRDefault="00BD529A" w:rsidP="00BD529A">
      <w:pPr>
        <w:pStyle w:val="ListParagraph"/>
        <w:numPr>
          <w:ilvl w:val="0"/>
          <w:numId w:val="15"/>
        </w:numPr>
      </w:pPr>
      <w:r>
        <w:t>So far have been discussed:</w:t>
      </w:r>
    </w:p>
    <w:p w:rsidR="00BD529A" w:rsidRDefault="00BD529A" w:rsidP="00BD529A">
      <w:pPr>
        <w:pStyle w:val="ListParagraph"/>
        <w:numPr>
          <w:ilvl w:val="1"/>
          <w:numId w:val="15"/>
        </w:numPr>
      </w:pPr>
      <w:r>
        <w:t>Solar</w:t>
      </w:r>
    </w:p>
    <w:p w:rsidR="00BD529A" w:rsidRDefault="00BD529A" w:rsidP="00BD529A">
      <w:pPr>
        <w:pStyle w:val="ListParagraph"/>
        <w:numPr>
          <w:ilvl w:val="1"/>
          <w:numId w:val="15"/>
        </w:numPr>
      </w:pPr>
      <w:r>
        <w:t>Biomass</w:t>
      </w:r>
    </w:p>
    <w:p w:rsidR="00BD529A" w:rsidRDefault="00BD529A" w:rsidP="00BD529A">
      <w:pPr>
        <w:pStyle w:val="ListParagraph"/>
        <w:numPr>
          <w:ilvl w:val="1"/>
          <w:numId w:val="15"/>
        </w:numPr>
      </w:pPr>
      <w:r>
        <w:t>Biodiesel</w:t>
      </w:r>
    </w:p>
    <w:p w:rsidR="00BD529A" w:rsidRPr="0085706F" w:rsidRDefault="00BD529A" w:rsidP="00BD529A">
      <w:pPr>
        <w:ind w:left="1080"/>
      </w:pPr>
    </w:p>
    <w:p w:rsidR="00BD529A" w:rsidRDefault="00BD529A" w:rsidP="00BD529A">
      <w:pPr>
        <w:jc w:val="both"/>
      </w:pPr>
      <w:r>
        <w:t xml:space="preserve"> </w:t>
      </w:r>
    </w:p>
    <w:p w:rsidR="00BD529A" w:rsidRDefault="00BD529A">
      <w:r>
        <w:br w:type="page"/>
      </w:r>
    </w:p>
    <w:p w:rsidR="00BD529A" w:rsidRDefault="00BD529A" w:rsidP="00BD529A">
      <w:pPr>
        <w:pStyle w:val="Heading2"/>
      </w:pPr>
      <w:bookmarkStart w:id="8" w:name="_Toc267621255"/>
      <w:r w:rsidRPr="006C2AE5">
        <w:lastRenderedPageBreak/>
        <w:t>Interview with</w:t>
      </w:r>
      <w:r>
        <w:t xml:space="preserve"> </w:t>
      </w:r>
      <w:r w:rsidRPr="003E2A5A">
        <w:t>Zainuddin Bin Omar</w:t>
      </w:r>
      <w:bookmarkEnd w:id="8"/>
    </w:p>
    <w:p w:rsidR="00BD529A" w:rsidRPr="006C2AE5" w:rsidRDefault="00BD529A" w:rsidP="00BD529A">
      <w:pPr>
        <w:jc w:val="both"/>
        <w:rPr>
          <w:rStyle w:val="Emphasis"/>
        </w:rPr>
      </w:pPr>
      <w:r>
        <w:rPr>
          <w:rStyle w:val="Emphasis"/>
        </w:rPr>
        <w:t>Pasir Gudang, 19th</w:t>
      </w:r>
      <w:r w:rsidRPr="006C2AE5">
        <w:rPr>
          <w:rStyle w:val="Emphasis"/>
        </w:rPr>
        <w:t xml:space="preserve"> </w:t>
      </w:r>
      <w:r>
        <w:rPr>
          <w:rStyle w:val="Emphasis"/>
        </w:rPr>
        <w:t>April</w:t>
      </w:r>
      <w:r w:rsidRPr="006C2AE5">
        <w:rPr>
          <w:rStyle w:val="Emphasis"/>
        </w:rPr>
        <w:t>, 2010</w:t>
      </w:r>
    </w:p>
    <w:p w:rsidR="00BD529A" w:rsidRPr="001711AC" w:rsidRDefault="00BD529A" w:rsidP="00BD529A">
      <w:pPr>
        <w:spacing w:after="0"/>
        <w:jc w:val="both"/>
      </w:pPr>
      <w:r w:rsidRPr="001711AC">
        <w:t xml:space="preserve">Current position: </w:t>
      </w:r>
    </w:p>
    <w:p w:rsidR="00BD529A" w:rsidRPr="001711AC" w:rsidRDefault="00BD529A" w:rsidP="00BD529A">
      <w:pPr>
        <w:pStyle w:val="ListParagraph"/>
        <w:numPr>
          <w:ilvl w:val="0"/>
          <w:numId w:val="15"/>
        </w:numPr>
        <w:spacing w:after="0"/>
        <w:jc w:val="both"/>
      </w:pPr>
      <w:r>
        <w:t>Production Manager at Felda Vegetable Oil Products (FVOP)</w:t>
      </w:r>
    </w:p>
    <w:p w:rsidR="00BD529A" w:rsidRPr="00BD529A" w:rsidRDefault="00BD529A" w:rsidP="00BD529A">
      <w:pPr>
        <w:pStyle w:val="Heading3"/>
        <w:rPr>
          <w:rStyle w:val="apple-style-span"/>
          <w:sz w:val="24"/>
          <w:szCs w:val="24"/>
        </w:rPr>
      </w:pPr>
      <w:r w:rsidRPr="00BD529A">
        <w:rPr>
          <w:rStyle w:val="apple-style-span"/>
          <w:sz w:val="24"/>
          <w:szCs w:val="24"/>
        </w:rPr>
        <w:t>Key statements of Zainuddin Bin Omar:</w:t>
      </w:r>
    </w:p>
    <w:p w:rsidR="00BD529A" w:rsidRDefault="00BD529A" w:rsidP="00BD529A">
      <w:pPr>
        <w:pStyle w:val="ListParagraph"/>
        <w:numPr>
          <w:ilvl w:val="0"/>
          <w:numId w:val="15"/>
        </w:numPr>
      </w:pPr>
      <w:r>
        <w:t>FVOP has a policy of transparency of information – supply people with data whenever requested</w:t>
      </w:r>
    </w:p>
    <w:p w:rsidR="00BD529A" w:rsidRDefault="00BD529A" w:rsidP="00BD529A">
      <w:pPr>
        <w:pStyle w:val="ListParagraph"/>
        <w:numPr>
          <w:ilvl w:val="0"/>
          <w:numId w:val="15"/>
        </w:numPr>
      </w:pPr>
      <w:r>
        <w:t>Stakeholders and shareholders</w:t>
      </w:r>
    </w:p>
    <w:p w:rsidR="00BD529A" w:rsidRDefault="00BD529A" w:rsidP="00BD529A">
      <w:pPr>
        <w:pStyle w:val="ListParagraph"/>
        <w:numPr>
          <w:ilvl w:val="0"/>
          <w:numId w:val="15"/>
        </w:numPr>
      </w:pPr>
      <w:r>
        <w:t>Main activity is refining crude palm oil</w:t>
      </w:r>
    </w:p>
    <w:p w:rsidR="00BD529A" w:rsidRDefault="00BD529A" w:rsidP="00BD529A">
      <w:pPr>
        <w:pStyle w:val="ListParagraph"/>
        <w:numPr>
          <w:ilvl w:val="0"/>
          <w:numId w:val="15"/>
        </w:numPr>
      </w:pPr>
      <w:r>
        <w:t>Products are RBD PO, RBP PL – for feed, RBD – for butter and B5 biodiesel</w:t>
      </w:r>
    </w:p>
    <w:p w:rsidR="00BD529A" w:rsidRDefault="00BD529A" w:rsidP="00BD529A">
      <w:pPr>
        <w:pStyle w:val="ListParagraph"/>
        <w:numPr>
          <w:ilvl w:val="0"/>
          <w:numId w:val="15"/>
        </w:numPr>
      </w:pPr>
      <w:r>
        <w:t>Other facilities – flexibag fillind and drumming, warehouse rental</w:t>
      </w:r>
    </w:p>
    <w:p w:rsidR="00BD529A" w:rsidRDefault="00BD529A" w:rsidP="00BD529A">
      <w:pPr>
        <w:pStyle w:val="ListParagraph"/>
        <w:numPr>
          <w:ilvl w:val="0"/>
          <w:numId w:val="15"/>
        </w:numPr>
      </w:pPr>
      <w:r>
        <w:t>Data on refining scheme, production capacity and operational performance (in the report)</w:t>
      </w:r>
    </w:p>
    <w:p w:rsidR="00BD529A" w:rsidRDefault="00BD529A" w:rsidP="00BD529A">
      <w:pPr>
        <w:pStyle w:val="ListParagraph"/>
        <w:numPr>
          <w:ilvl w:val="0"/>
          <w:numId w:val="15"/>
        </w:numPr>
      </w:pPr>
      <w:r>
        <w:t>Accreditations (in the report)</w:t>
      </w:r>
    </w:p>
    <w:p w:rsidR="00BD529A" w:rsidRDefault="00BD529A" w:rsidP="00BD529A">
      <w:pPr>
        <w:pStyle w:val="ListParagraph"/>
        <w:numPr>
          <w:ilvl w:val="0"/>
          <w:numId w:val="15"/>
        </w:numPr>
      </w:pPr>
      <w:r>
        <w:t xml:space="preserve"> List of palm oil fractions and possible products (in the report)</w:t>
      </w:r>
    </w:p>
    <w:p w:rsidR="00BD529A" w:rsidRDefault="00BD529A" w:rsidP="00BD529A">
      <w:pPr>
        <w:pStyle w:val="ListParagraph"/>
        <w:numPr>
          <w:ilvl w:val="0"/>
          <w:numId w:val="15"/>
        </w:numPr>
      </w:pPr>
      <w:r>
        <w:t>Composition and types of palm oil fruit bunches</w:t>
      </w:r>
    </w:p>
    <w:p w:rsidR="00BD529A" w:rsidRDefault="00BD529A" w:rsidP="00BD529A">
      <w:pPr>
        <w:pStyle w:val="ListParagraph"/>
        <w:numPr>
          <w:ilvl w:val="0"/>
          <w:numId w:val="15"/>
        </w:numPr>
      </w:pPr>
      <w:r>
        <w:t>High position of the company in the environment index in Pasir Gudang refineries ranking</w:t>
      </w:r>
    </w:p>
    <w:p w:rsidR="00BD529A" w:rsidRDefault="00BD529A">
      <w:r>
        <w:br w:type="page"/>
      </w:r>
    </w:p>
    <w:p w:rsidR="002F12DE" w:rsidRDefault="002F12DE" w:rsidP="002F12DE">
      <w:pPr>
        <w:pStyle w:val="Heading2"/>
      </w:pPr>
      <w:bookmarkStart w:id="9" w:name="_Toc267621256"/>
      <w:r w:rsidRPr="006C2AE5">
        <w:lastRenderedPageBreak/>
        <w:t>Interview with</w:t>
      </w:r>
      <w:r>
        <w:t xml:space="preserve"> Abd Halim Bin Mohd Nor</w:t>
      </w:r>
      <w:bookmarkEnd w:id="9"/>
    </w:p>
    <w:p w:rsidR="002F12DE" w:rsidRPr="006C2AE5" w:rsidRDefault="002F12DE" w:rsidP="002F12DE">
      <w:pPr>
        <w:jc w:val="both"/>
        <w:rPr>
          <w:rStyle w:val="Emphasis"/>
        </w:rPr>
      </w:pPr>
      <w:r>
        <w:rPr>
          <w:rStyle w:val="Emphasis"/>
        </w:rPr>
        <w:t>IRDA, 19th</w:t>
      </w:r>
      <w:r w:rsidRPr="006C2AE5">
        <w:rPr>
          <w:rStyle w:val="Emphasis"/>
        </w:rPr>
        <w:t xml:space="preserve"> </w:t>
      </w:r>
      <w:r>
        <w:rPr>
          <w:rStyle w:val="Emphasis"/>
        </w:rPr>
        <w:t>April</w:t>
      </w:r>
      <w:r w:rsidRPr="006C2AE5">
        <w:rPr>
          <w:rStyle w:val="Emphasis"/>
        </w:rPr>
        <w:t>, 2010</w:t>
      </w:r>
    </w:p>
    <w:p w:rsidR="002F12DE" w:rsidRPr="001711AC" w:rsidRDefault="002F12DE" w:rsidP="002F12DE">
      <w:pPr>
        <w:spacing w:after="0"/>
        <w:jc w:val="both"/>
      </w:pPr>
      <w:r w:rsidRPr="001711AC">
        <w:t xml:space="preserve">Current position: </w:t>
      </w:r>
    </w:p>
    <w:p w:rsidR="002F12DE" w:rsidRDefault="002F12DE" w:rsidP="002F12DE">
      <w:pPr>
        <w:pStyle w:val="ListParagraph"/>
        <w:numPr>
          <w:ilvl w:val="0"/>
          <w:numId w:val="15"/>
        </w:numPr>
        <w:spacing w:after="0"/>
        <w:jc w:val="both"/>
      </w:pPr>
      <w:r>
        <w:t>Infrastructure at IRDA</w:t>
      </w:r>
    </w:p>
    <w:p w:rsidR="002F12DE" w:rsidRDefault="002F12DE" w:rsidP="002F12DE">
      <w:pPr>
        <w:spacing w:after="0"/>
        <w:jc w:val="both"/>
      </w:pPr>
      <w:r>
        <w:t>Education:</w:t>
      </w:r>
    </w:p>
    <w:p w:rsidR="002F12DE" w:rsidRPr="001711AC" w:rsidRDefault="002F12DE" w:rsidP="002F12DE">
      <w:pPr>
        <w:pStyle w:val="ListParagraph"/>
        <w:numPr>
          <w:ilvl w:val="0"/>
          <w:numId w:val="15"/>
        </w:numPr>
        <w:spacing w:after="0"/>
        <w:jc w:val="both"/>
      </w:pPr>
      <w:r>
        <w:t>Civil Engineering</w:t>
      </w:r>
    </w:p>
    <w:p w:rsidR="002F12DE" w:rsidRPr="002F12DE" w:rsidRDefault="002F12DE" w:rsidP="002F12DE">
      <w:pPr>
        <w:pStyle w:val="Heading3"/>
        <w:rPr>
          <w:rStyle w:val="apple-style-span"/>
          <w:sz w:val="24"/>
          <w:szCs w:val="24"/>
        </w:rPr>
      </w:pPr>
      <w:r w:rsidRPr="002F12DE">
        <w:rPr>
          <w:rStyle w:val="apple-style-span"/>
          <w:sz w:val="24"/>
          <w:szCs w:val="24"/>
        </w:rPr>
        <w:t>Key statements of Abd Halim Bin Mohd Nor:</w:t>
      </w:r>
    </w:p>
    <w:p w:rsidR="002F12DE" w:rsidRDefault="002F12DE" w:rsidP="002F12DE">
      <w:pPr>
        <w:rPr>
          <w:rStyle w:val="apple-style-span"/>
          <w:szCs w:val="20"/>
        </w:rPr>
      </w:pPr>
      <w:r>
        <w:rPr>
          <w:rStyle w:val="apple-style-span"/>
          <w:szCs w:val="20"/>
        </w:rPr>
        <w:t>Population will grow from 1.3 to 3.1 million by 2025.</w:t>
      </w:r>
    </w:p>
    <w:p w:rsidR="002F12DE" w:rsidRDefault="002F12DE" w:rsidP="002F12DE">
      <w:pPr>
        <w:rPr>
          <w:rStyle w:val="apple-style-span"/>
          <w:szCs w:val="20"/>
        </w:rPr>
      </w:pPr>
      <w:r>
        <w:rPr>
          <w:rStyle w:val="apple-style-span"/>
          <w:szCs w:val="20"/>
        </w:rPr>
        <w:t>Problems with infrastructure need to be identified and 1-2 years project for implementation should be suggested.</w:t>
      </w:r>
    </w:p>
    <w:p w:rsidR="002F12DE" w:rsidRDefault="002F12DE" w:rsidP="002F12DE">
      <w:r>
        <w:t>Guidelines are good but people don’t comply. Special studies on improvement of compliance are performed. Also mentality of society needs to be changed by enforcements and campaigns.</w:t>
      </w:r>
    </w:p>
    <w:p w:rsidR="002F12DE" w:rsidRPr="006F6BDF" w:rsidRDefault="002F12DE" w:rsidP="002F12DE">
      <w:pPr>
        <w:rPr>
          <w:rStyle w:val="apple-style-span"/>
        </w:rPr>
      </w:pPr>
      <w:r>
        <w:t>Guidelines need to be promoted. Guidelines are created by developers, but they don’t have to be followed by government. Examples of good guidelines which are promoted are: rainwater harvesting or cleaning rivers.</w:t>
      </w:r>
    </w:p>
    <w:p w:rsidR="002F12DE" w:rsidRDefault="002F12DE" w:rsidP="002F12DE">
      <w:pPr>
        <w:pStyle w:val="Heading3"/>
        <w:jc w:val="both"/>
      </w:pPr>
      <w:r>
        <w:rPr>
          <w:rStyle w:val="apple-style-span"/>
          <w:szCs w:val="20"/>
        </w:rPr>
        <w:t>Transportation</w:t>
      </w:r>
    </w:p>
    <w:p w:rsidR="002F12DE" w:rsidRDefault="002F12DE" w:rsidP="002F12DE">
      <w:pPr>
        <w:pStyle w:val="ListParagraph"/>
        <w:numPr>
          <w:ilvl w:val="0"/>
          <w:numId w:val="15"/>
        </w:numPr>
      </w:pPr>
      <w:r>
        <w:t>Benchmark with international cities – blueprint of the current situation is being prepared.</w:t>
      </w:r>
    </w:p>
    <w:p w:rsidR="002F12DE" w:rsidRDefault="002F12DE" w:rsidP="002F12DE">
      <w:pPr>
        <w:pStyle w:val="ListParagraph"/>
        <w:numPr>
          <w:ilvl w:val="0"/>
          <w:numId w:val="15"/>
        </w:numPr>
      </w:pPr>
      <w:r>
        <w:t>Bus – short term improvement – identify where busses don’t go and send them there.</w:t>
      </w:r>
    </w:p>
    <w:p w:rsidR="002F12DE" w:rsidRDefault="002F12DE" w:rsidP="002F12DE">
      <w:pPr>
        <w:pStyle w:val="ListParagraph"/>
        <w:numPr>
          <w:ilvl w:val="0"/>
          <w:numId w:val="15"/>
        </w:numPr>
      </w:pPr>
      <w:r>
        <w:t>Rail transportation, no trains for transportation in Iskandar area – in plans, but highway comes first, capacity of station is not utilized at the moment. Fast train KL – JB with ticketing system and platform is now in the governments’ decision. MRT could be introduced in the city.</w:t>
      </w:r>
    </w:p>
    <w:p w:rsidR="002F12DE" w:rsidRDefault="002F12DE" w:rsidP="002F12DE">
      <w:pPr>
        <w:pStyle w:val="ListParagraph"/>
        <w:numPr>
          <w:ilvl w:val="0"/>
          <w:numId w:val="15"/>
        </w:numPr>
      </w:pPr>
      <w:r>
        <w:t>No parks, jogging areas or public outdoor facilities.</w:t>
      </w:r>
    </w:p>
    <w:p w:rsidR="002F12DE" w:rsidRDefault="002F12DE" w:rsidP="002F12DE">
      <w:pPr>
        <w:pStyle w:val="ListParagraph"/>
        <w:numPr>
          <w:ilvl w:val="0"/>
          <w:numId w:val="15"/>
        </w:numPr>
      </w:pPr>
      <w:r>
        <w:t>Federal funds to build highways, however it is believed that number of busses cars need to be reduced. Currently banks give loans for cars and they are subsidized by government.</w:t>
      </w:r>
    </w:p>
    <w:p w:rsidR="002F12DE" w:rsidRDefault="002F12DE" w:rsidP="002F12DE">
      <w:pPr>
        <w:pStyle w:val="ListParagraph"/>
        <w:numPr>
          <w:ilvl w:val="0"/>
          <w:numId w:val="15"/>
        </w:numPr>
      </w:pPr>
      <w:r>
        <w:t xml:space="preserve">Connectivity to Singapore – new road, Causeway, was designed by the previous minister, but the new one cancelled and so large part of investment got wasted. </w:t>
      </w:r>
    </w:p>
    <w:p w:rsidR="002F12DE" w:rsidRDefault="002F12DE" w:rsidP="002F12DE">
      <w:pPr>
        <w:pStyle w:val="Heading3"/>
        <w:jc w:val="both"/>
      </w:pPr>
      <w:r>
        <w:rPr>
          <w:rStyle w:val="apple-style-span"/>
          <w:szCs w:val="20"/>
        </w:rPr>
        <w:t xml:space="preserve">River </w:t>
      </w:r>
    </w:p>
    <w:p w:rsidR="002F12DE" w:rsidRDefault="002F12DE" w:rsidP="002F12DE">
      <w:pPr>
        <w:pStyle w:val="ListParagraph"/>
        <w:numPr>
          <w:ilvl w:val="0"/>
          <w:numId w:val="16"/>
        </w:numPr>
      </w:pPr>
      <w:r>
        <w:t>Projects to improve river – clean it, deepen, rubber pitching, etc… - to prevent floods.</w:t>
      </w:r>
    </w:p>
    <w:p w:rsidR="002F12DE" w:rsidRDefault="002F12DE" w:rsidP="002F12DE">
      <w:pPr>
        <w:pStyle w:val="ListParagraph"/>
        <w:numPr>
          <w:ilvl w:val="0"/>
          <w:numId w:val="16"/>
        </w:numPr>
      </w:pPr>
      <w:r>
        <w:t>Pollution due to squatters living on river due to direct garbage discharge – they need to be relocated.</w:t>
      </w:r>
    </w:p>
    <w:p w:rsidR="002F12DE" w:rsidRDefault="002F12DE" w:rsidP="002F12DE">
      <w:pPr>
        <w:pStyle w:val="Heading3"/>
        <w:jc w:val="both"/>
      </w:pPr>
      <w:r>
        <w:rPr>
          <w:rStyle w:val="apple-style-span"/>
          <w:szCs w:val="20"/>
        </w:rPr>
        <w:t>Drainage</w:t>
      </w:r>
    </w:p>
    <w:p w:rsidR="002F12DE" w:rsidRDefault="002F12DE" w:rsidP="002F12DE">
      <w:pPr>
        <w:pStyle w:val="ListParagraph"/>
        <w:numPr>
          <w:ilvl w:val="0"/>
          <w:numId w:val="17"/>
        </w:numPr>
      </w:pPr>
      <w:r>
        <w:t>Drainage system needs to be improved.</w:t>
      </w:r>
    </w:p>
    <w:p w:rsidR="002F12DE" w:rsidRDefault="002F12DE" w:rsidP="002F12DE">
      <w:pPr>
        <w:pStyle w:val="ListParagraph"/>
        <w:numPr>
          <w:ilvl w:val="0"/>
          <w:numId w:val="17"/>
        </w:numPr>
      </w:pPr>
      <w:r>
        <w:t>External consultants have been employed.</w:t>
      </w:r>
    </w:p>
    <w:p w:rsidR="002F12DE" w:rsidRDefault="002F12DE" w:rsidP="002F12DE">
      <w:pPr>
        <w:pStyle w:val="Heading3"/>
        <w:jc w:val="both"/>
      </w:pPr>
      <w:r>
        <w:rPr>
          <w:rStyle w:val="apple-style-span"/>
          <w:szCs w:val="20"/>
        </w:rPr>
        <w:lastRenderedPageBreak/>
        <w:t>Gas supply</w:t>
      </w:r>
    </w:p>
    <w:p w:rsidR="002F12DE" w:rsidRDefault="002F12DE" w:rsidP="002F12DE">
      <w:pPr>
        <w:pStyle w:val="ListParagraph"/>
        <w:numPr>
          <w:ilvl w:val="0"/>
          <w:numId w:val="18"/>
        </w:numPr>
        <w:tabs>
          <w:tab w:val="left" w:pos="1050"/>
        </w:tabs>
        <w:jc w:val="both"/>
        <w:rPr>
          <w:rStyle w:val="apple-style-span"/>
        </w:rPr>
      </w:pPr>
      <w:r>
        <w:rPr>
          <w:rStyle w:val="apple-style-span"/>
        </w:rPr>
        <w:t>2 suppliers of bulk gas industrial: Petronas (transmission supplies – PGU line across Malaysia) and Gas Malaysia Sdn Bhd (distribute gas to industrial customers)</w:t>
      </w:r>
    </w:p>
    <w:p w:rsidR="002F12DE" w:rsidRDefault="002F12DE" w:rsidP="002F12DE">
      <w:pPr>
        <w:pStyle w:val="ListParagraph"/>
        <w:numPr>
          <w:ilvl w:val="0"/>
          <w:numId w:val="18"/>
        </w:numPr>
        <w:tabs>
          <w:tab w:val="left" w:pos="1050"/>
        </w:tabs>
        <w:jc w:val="both"/>
        <w:rPr>
          <w:rStyle w:val="apple-style-span"/>
        </w:rPr>
      </w:pPr>
      <w:r>
        <w:rPr>
          <w:rStyle w:val="apple-style-span"/>
        </w:rPr>
        <w:t>For commercial use there are other suppliers</w:t>
      </w:r>
    </w:p>
    <w:p w:rsidR="002F12DE" w:rsidRDefault="002F12DE" w:rsidP="002F12DE">
      <w:pPr>
        <w:pStyle w:val="ListParagraph"/>
        <w:numPr>
          <w:ilvl w:val="0"/>
          <w:numId w:val="18"/>
        </w:numPr>
        <w:tabs>
          <w:tab w:val="left" w:pos="1050"/>
        </w:tabs>
        <w:jc w:val="both"/>
        <w:rPr>
          <w:rStyle w:val="apple-style-span"/>
        </w:rPr>
      </w:pPr>
      <w:r>
        <w:rPr>
          <w:rStyle w:val="apple-style-span"/>
        </w:rPr>
        <w:t>Shortage expected, therefore efficiency of use has to be improved</w:t>
      </w:r>
    </w:p>
    <w:p w:rsidR="002F12DE" w:rsidRDefault="002F12DE" w:rsidP="002F12DE">
      <w:pPr>
        <w:pStyle w:val="ListParagraph"/>
        <w:numPr>
          <w:ilvl w:val="0"/>
          <w:numId w:val="18"/>
        </w:numPr>
        <w:tabs>
          <w:tab w:val="left" w:pos="1050"/>
        </w:tabs>
        <w:jc w:val="both"/>
        <w:rPr>
          <w:rStyle w:val="apple-style-span"/>
        </w:rPr>
      </w:pPr>
      <w:r>
        <w:rPr>
          <w:rStyle w:val="apple-style-span"/>
        </w:rPr>
        <w:t>Supply prioritized to value added industry (e.g. nit steam producer as he can use biomass).</w:t>
      </w:r>
    </w:p>
    <w:p w:rsidR="002F12DE" w:rsidRDefault="002F12DE" w:rsidP="002F12DE">
      <w:pPr>
        <w:pStyle w:val="Heading3"/>
        <w:jc w:val="both"/>
      </w:pPr>
      <w:r>
        <w:rPr>
          <w:rStyle w:val="apple-style-span"/>
          <w:szCs w:val="20"/>
        </w:rPr>
        <w:t>Renewable energy</w:t>
      </w:r>
    </w:p>
    <w:p w:rsidR="002F12DE" w:rsidRDefault="002F12DE" w:rsidP="002F12DE">
      <w:pPr>
        <w:pStyle w:val="ListParagraph"/>
        <w:numPr>
          <w:ilvl w:val="0"/>
          <w:numId w:val="17"/>
        </w:numPr>
      </w:pPr>
      <w:r>
        <w:t>Large amount of biomass from palm oil industry</w:t>
      </w:r>
    </w:p>
    <w:p w:rsidR="002F12DE" w:rsidRDefault="002F12DE" w:rsidP="002F12DE">
      <w:pPr>
        <w:pStyle w:val="ListParagraph"/>
        <w:numPr>
          <w:ilvl w:val="0"/>
          <w:numId w:val="17"/>
        </w:numPr>
      </w:pPr>
      <w:r>
        <w:t>Wind turbine not efficient for Malaysia</w:t>
      </w:r>
    </w:p>
    <w:p w:rsidR="002F12DE" w:rsidRDefault="002F12DE" w:rsidP="002F12DE">
      <w:pPr>
        <w:pStyle w:val="ListParagraph"/>
        <w:numPr>
          <w:ilvl w:val="0"/>
          <w:numId w:val="18"/>
        </w:numPr>
        <w:tabs>
          <w:tab w:val="left" w:pos="1050"/>
        </w:tabs>
        <w:jc w:val="both"/>
        <w:rPr>
          <w:rStyle w:val="apple-style-span"/>
        </w:rPr>
      </w:pPr>
      <w:r>
        <w:rPr>
          <w:rStyle w:val="apple-style-span"/>
        </w:rPr>
        <w:t>Incineration plant – to reduce landfills. 1 is present in Kuala Lumpur area, but it is not working because of the bad opinion of public (complain about emission due to lack of filters). Initial expenditure for incineration plant is also high. Plasma gasification is good in theory but difficult to be implemented. There are better ways to improve environmental performance.</w:t>
      </w:r>
    </w:p>
    <w:p w:rsidR="002F12DE" w:rsidRDefault="002F12DE" w:rsidP="002F12DE">
      <w:pPr>
        <w:pStyle w:val="Heading3"/>
        <w:jc w:val="both"/>
      </w:pPr>
      <w:r>
        <w:rPr>
          <w:rStyle w:val="apple-style-span"/>
          <w:szCs w:val="20"/>
        </w:rPr>
        <w:t>Electricity</w:t>
      </w:r>
    </w:p>
    <w:p w:rsidR="002F12DE" w:rsidRDefault="002F12DE" w:rsidP="002F12DE">
      <w:pPr>
        <w:pStyle w:val="ListParagraph"/>
        <w:numPr>
          <w:ilvl w:val="0"/>
          <w:numId w:val="17"/>
        </w:numPr>
      </w:pPr>
      <w:r>
        <w:t>Quality, reliability and efficiency needs to be improved.</w:t>
      </w:r>
    </w:p>
    <w:p w:rsidR="002F12DE" w:rsidRDefault="002F12DE" w:rsidP="002F12DE">
      <w:pPr>
        <w:pStyle w:val="ListParagraph"/>
        <w:numPr>
          <w:ilvl w:val="0"/>
          <w:numId w:val="17"/>
        </w:numPr>
      </w:pPr>
      <w:r>
        <w:t>Putrajaya uses Korean technology which is very environmentally friendly.</w:t>
      </w:r>
    </w:p>
    <w:p w:rsidR="00BD529A" w:rsidRPr="00C97CF8" w:rsidRDefault="00BD529A" w:rsidP="00BD529A"/>
    <w:p w:rsidR="002F12DE" w:rsidRDefault="002F12DE">
      <w:pPr>
        <w:rPr>
          <w:rStyle w:val="apple-style-span"/>
        </w:rPr>
      </w:pPr>
      <w:r>
        <w:rPr>
          <w:rStyle w:val="apple-style-span"/>
        </w:rPr>
        <w:br w:type="page"/>
      </w:r>
    </w:p>
    <w:p w:rsidR="002F12DE" w:rsidRDefault="002F12DE" w:rsidP="002F12DE">
      <w:pPr>
        <w:pStyle w:val="Heading2"/>
      </w:pPr>
      <w:bookmarkStart w:id="10" w:name="_Toc267621257"/>
      <w:r w:rsidRPr="006C2AE5">
        <w:lastRenderedPageBreak/>
        <w:t>Interview with</w:t>
      </w:r>
      <w:r>
        <w:t xml:space="preserve"> </w:t>
      </w:r>
      <w:r w:rsidRPr="00044FCA">
        <w:t>Rahman Hassan</w:t>
      </w:r>
      <w:bookmarkEnd w:id="10"/>
    </w:p>
    <w:p w:rsidR="002F12DE" w:rsidRPr="006C2AE5" w:rsidRDefault="002F12DE" w:rsidP="002F12DE">
      <w:pPr>
        <w:jc w:val="both"/>
        <w:rPr>
          <w:rStyle w:val="Emphasis"/>
        </w:rPr>
      </w:pPr>
      <w:r>
        <w:rPr>
          <w:rStyle w:val="Emphasis"/>
        </w:rPr>
        <w:t>IRDA, 19th</w:t>
      </w:r>
      <w:r w:rsidRPr="006C2AE5">
        <w:rPr>
          <w:rStyle w:val="Emphasis"/>
        </w:rPr>
        <w:t xml:space="preserve"> </w:t>
      </w:r>
      <w:r>
        <w:rPr>
          <w:rStyle w:val="Emphasis"/>
        </w:rPr>
        <w:t>April</w:t>
      </w:r>
      <w:r w:rsidRPr="006C2AE5">
        <w:rPr>
          <w:rStyle w:val="Emphasis"/>
        </w:rPr>
        <w:t>, 2010</w:t>
      </w:r>
    </w:p>
    <w:p w:rsidR="002F12DE" w:rsidRPr="001711AC" w:rsidRDefault="002F12DE" w:rsidP="002F12DE">
      <w:pPr>
        <w:spacing w:after="0"/>
        <w:jc w:val="both"/>
      </w:pPr>
      <w:r w:rsidRPr="001711AC">
        <w:t xml:space="preserve">Current position: </w:t>
      </w:r>
    </w:p>
    <w:p w:rsidR="002F12DE" w:rsidRDefault="002F12DE" w:rsidP="002F12DE">
      <w:pPr>
        <w:pStyle w:val="ListParagraph"/>
        <w:numPr>
          <w:ilvl w:val="0"/>
          <w:numId w:val="15"/>
        </w:numPr>
        <w:spacing w:after="0"/>
        <w:jc w:val="both"/>
      </w:pPr>
      <w:r>
        <w:t>Senior Vice President, Social Development at IRDA</w:t>
      </w:r>
    </w:p>
    <w:p w:rsidR="002F12DE" w:rsidRPr="002F12DE" w:rsidRDefault="002F12DE" w:rsidP="002F12DE">
      <w:pPr>
        <w:pStyle w:val="Heading3"/>
        <w:rPr>
          <w:rStyle w:val="apple-style-span"/>
          <w:sz w:val="24"/>
          <w:szCs w:val="24"/>
        </w:rPr>
      </w:pPr>
      <w:r w:rsidRPr="002F12DE">
        <w:rPr>
          <w:rStyle w:val="apple-style-span"/>
          <w:sz w:val="24"/>
          <w:szCs w:val="24"/>
        </w:rPr>
        <w:t>Key statements of Rahman Hassan</w:t>
      </w:r>
    </w:p>
    <w:p w:rsidR="002F12DE" w:rsidRDefault="002F12DE" w:rsidP="002F12DE">
      <w:pPr>
        <w:rPr>
          <w:rStyle w:val="apple-style-span"/>
        </w:rPr>
      </w:pPr>
      <w:r>
        <w:rPr>
          <w:rStyle w:val="apple-style-span"/>
        </w:rPr>
        <w:t>IRDA wants to attract skilled workforce to come and stay in Iskandar.</w:t>
      </w:r>
    </w:p>
    <w:p w:rsidR="002F12DE" w:rsidRPr="00270459" w:rsidRDefault="002F12DE" w:rsidP="002F12DE">
      <w:pPr>
        <w:spacing w:after="0"/>
        <w:jc w:val="both"/>
      </w:pPr>
      <w:r w:rsidRPr="00270459">
        <w:t>The goa</w:t>
      </w:r>
      <w:r>
        <w:t>l is to encourage Malaysians to invest in their country and show to the world what Malaysia has to offer.</w:t>
      </w:r>
    </w:p>
    <w:p w:rsidR="002F12DE" w:rsidRDefault="002F12DE" w:rsidP="002F12DE">
      <w:pPr>
        <w:pStyle w:val="Heading3"/>
        <w:jc w:val="both"/>
      </w:pPr>
      <w:r>
        <w:rPr>
          <w:rStyle w:val="apple-style-span"/>
          <w:szCs w:val="20"/>
        </w:rPr>
        <w:t>Manpower</w:t>
      </w:r>
    </w:p>
    <w:p w:rsidR="002F12DE" w:rsidRDefault="002F12DE" w:rsidP="002F12DE">
      <w:pPr>
        <w:pStyle w:val="ListParagraph"/>
        <w:numPr>
          <w:ilvl w:val="0"/>
          <w:numId w:val="15"/>
        </w:numPr>
      </w:pPr>
      <w:r>
        <w:t>Human capital blueprint is being prepared for long term strategy and action items to be taken.</w:t>
      </w:r>
    </w:p>
    <w:p w:rsidR="002F12DE" w:rsidRDefault="002F12DE" w:rsidP="002F12DE">
      <w:pPr>
        <w:pStyle w:val="ListParagraph"/>
        <w:numPr>
          <w:ilvl w:val="0"/>
          <w:numId w:val="15"/>
        </w:numPr>
        <w:rPr>
          <w:rStyle w:val="apple-style-span"/>
        </w:rPr>
      </w:pPr>
      <w:r>
        <w:rPr>
          <w:rStyle w:val="apple-style-span"/>
        </w:rPr>
        <w:t>Look into future courses and try to fill out the gaps.</w:t>
      </w:r>
    </w:p>
    <w:p w:rsidR="002F12DE" w:rsidRDefault="002F12DE" w:rsidP="002F12DE">
      <w:pPr>
        <w:pStyle w:val="ListParagraph"/>
        <w:numPr>
          <w:ilvl w:val="0"/>
          <w:numId w:val="15"/>
        </w:numPr>
        <w:rPr>
          <w:rStyle w:val="apple-style-span"/>
        </w:rPr>
      </w:pPr>
      <w:r>
        <w:rPr>
          <w:rStyle w:val="apple-style-span"/>
        </w:rPr>
        <w:t>When investors come and want to set up e.g. petrochemical plant in 2, 3 years, then number of engineers needs to be increased and skills have to be enhanced.</w:t>
      </w:r>
    </w:p>
    <w:p w:rsidR="002F12DE" w:rsidRDefault="002F12DE" w:rsidP="002F12DE">
      <w:pPr>
        <w:pStyle w:val="ListParagraph"/>
        <w:numPr>
          <w:ilvl w:val="0"/>
          <w:numId w:val="15"/>
        </w:numPr>
        <w:rPr>
          <w:rStyle w:val="apple-style-span"/>
        </w:rPr>
      </w:pPr>
      <w:r>
        <w:rPr>
          <w:rStyle w:val="apple-style-span"/>
        </w:rPr>
        <w:t>For managers there is longer lead time.</w:t>
      </w:r>
    </w:p>
    <w:p w:rsidR="002F12DE" w:rsidRDefault="002F12DE" w:rsidP="002F12DE">
      <w:pPr>
        <w:pStyle w:val="ListParagraph"/>
        <w:numPr>
          <w:ilvl w:val="0"/>
          <w:numId w:val="15"/>
        </w:numPr>
        <w:rPr>
          <w:rStyle w:val="apple-style-span"/>
        </w:rPr>
      </w:pPr>
      <w:r>
        <w:rPr>
          <w:rStyle w:val="apple-style-span"/>
        </w:rPr>
        <w:t>Johor Bahru – lack of experts in IT, accounting, banking, tourism and recreational.</w:t>
      </w:r>
    </w:p>
    <w:p w:rsidR="002F12DE" w:rsidRDefault="002F12DE" w:rsidP="002F12DE">
      <w:pPr>
        <w:pStyle w:val="ListParagraph"/>
        <w:numPr>
          <w:ilvl w:val="0"/>
          <w:numId w:val="15"/>
        </w:numPr>
        <w:rPr>
          <w:rStyle w:val="apple-style-span"/>
        </w:rPr>
      </w:pPr>
      <w:r>
        <w:rPr>
          <w:rStyle w:val="apple-style-span"/>
        </w:rPr>
        <w:t>Activation and upgrade of skills is performed by increasing number of places at universities and special trainings. Training centers are available for people in the field who are interested.</w:t>
      </w:r>
    </w:p>
    <w:p w:rsidR="002F12DE" w:rsidRDefault="002F12DE" w:rsidP="002F12DE">
      <w:pPr>
        <w:pStyle w:val="Heading3"/>
        <w:jc w:val="both"/>
      </w:pPr>
      <w:r>
        <w:rPr>
          <w:rStyle w:val="apple-style-span"/>
          <w:szCs w:val="20"/>
        </w:rPr>
        <w:t>Foreign nationalities</w:t>
      </w:r>
    </w:p>
    <w:p w:rsidR="002F12DE" w:rsidRDefault="002F12DE" w:rsidP="002F12DE">
      <w:pPr>
        <w:pStyle w:val="ListParagraph"/>
        <w:numPr>
          <w:ilvl w:val="0"/>
          <w:numId w:val="15"/>
        </w:numPr>
      </w:pPr>
      <w:r>
        <w:t xml:space="preserve">Indians are brought to work on plantations. </w:t>
      </w:r>
    </w:p>
    <w:p w:rsidR="002F12DE" w:rsidRDefault="002F12DE" w:rsidP="002F12DE">
      <w:pPr>
        <w:pStyle w:val="ListParagraph"/>
        <w:numPr>
          <w:ilvl w:val="0"/>
          <w:numId w:val="15"/>
        </w:numPr>
      </w:pPr>
      <w:r>
        <w:t xml:space="preserve">Whenever new plantation workers are brought, Ministry of Human Resources needs to be informed and approve. If plantation is closed, some of them will move to other plantation, some will try to learn new skills and some will not want to work anymore. </w:t>
      </w:r>
    </w:p>
    <w:p w:rsidR="002F12DE" w:rsidRDefault="002F12DE" w:rsidP="002F12DE">
      <w:pPr>
        <w:pStyle w:val="ListParagraph"/>
        <w:numPr>
          <w:ilvl w:val="0"/>
          <w:numId w:val="15"/>
        </w:numPr>
      </w:pPr>
      <w:r>
        <w:t xml:space="preserve">Chinese also were brought to work on plantations, but they moved to financial sector. They were gaining more and more of country’s wealth. To establish balance, number of privileges was formulated for Malays. If Chinese people want to start a business and if they have one Malay in top structure of the company, then they can enjoy these privileges.  This phenomenon is acknowledged and as long as Malays benefit from it, it is accepted. </w:t>
      </w:r>
    </w:p>
    <w:p w:rsidR="002F12DE" w:rsidRDefault="002F12DE" w:rsidP="002F12DE">
      <w:pPr>
        <w:pStyle w:val="ListParagraph"/>
        <w:numPr>
          <w:ilvl w:val="0"/>
          <w:numId w:val="15"/>
        </w:numPr>
      </w:pPr>
      <w:r>
        <w:t>Major Chinese companies are owned by Chinese people – usually family businesses. However, every company must have at least 30% Malay shareholding. In this way many successful joint ventures are formed and they learn how to cooperate.</w:t>
      </w:r>
    </w:p>
    <w:p w:rsidR="002F12DE" w:rsidRDefault="002F12DE" w:rsidP="002F12DE">
      <w:pPr>
        <w:pStyle w:val="Heading3"/>
        <w:jc w:val="both"/>
      </w:pPr>
      <w:r>
        <w:rPr>
          <w:rStyle w:val="apple-style-span"/>
          <w:szCs w:val="20"/>
        </w:rPr>
        <w:t>Palm oil</w:t>
      </w:r>
    </w:p>
    <w:p w:rsidR="002F12DE" w:rsidRDefault="002F12DE" w:rsidP="002F12DE">
      <w:pPr>
        <w:pStyle w:val="ListParagraph"/>
        <w:numPr>
          <w:ilvl w:val="0"/>
          <w:numId w:val="15"/>
        </w:numPr>
      </w:pPr>
      <w:r>
        <w:t>In 1960 many people didn’t have jobs.</w:t>
      </w:r>
    </w:p>
    <w:p w:rsidR="002F12DE" w:rsidRDefault="002F12DE" w:rsidP="002F12DE">
      <w:pPr>
        <w:pStyle w:val="ListParagraph"/>
        <w:numPr>
          <w:ilvl w:val="0"/>
          <w:numId w:val="15"/>
        </w:numPr>
      </w:pPr>
      <w:r>
        <w:t>To open new areas palm oil industry has been developed.</w:t>
      </w:r>
    </w:p>
    <w:p w:rsidR="002F12DE" w:rsidRDefault="002F12DE" w:rsidP="002F12DE">
      <w:pPr>
        <w:pStyle w:val="ListParagraph"/>
        <w:numPr>
          <w:ilvl w:val="0"/>
          <w:numId w:val="15"/>
        </w:numPr>
      </w:pPr>
      <w:r>
        <w:t>Palm oil was the key product for the country development. Also rubber and tin, but now tin production is more expensive than price.</w:t>
      </w:r>
    </w:p>
    <w:p w:rsidR="002F12DE" w:rsidRDefault="002F12DE" w:rsidP="002F12DE">
      <w:pPr>
        <w:pStyle w:val="Heading3"/>
        <w:jc w:val="both"/>
      </w:pPr>
      <w:r>
        <w:rPr>
          <w:rStyle w:val="apple-style-span"/>
          <w:szCs w:val="20"/>
        </w:rPr>
        <w:lastRenderedPageBreak/>
        <w:t>Poverty</w:t>
      </w:r>
    </w:p>
    <w:p w:rsidR="002F12DE" w:rsidRDefault="002F12DE" w:rsidP="002F12DE">
      <w:pPr>
        <w:pStyle w:val="ListParagraph"/>
        <w:numPr>
          <w:ilvl w:val="0"/>
          <w:numId w:val="15"/>
        </w:numPr>
      </w:pPr>
      <w:r>
        <w:t>There are aids for people who are poor. Also, special help in finding job and upgrading skills is organized, but sometimes they are not interested.</w:t>
      </w:r>
    </w:p>
    <w:p w:rsidR="002F12DE" w:rsidRDefault="002F12DE" w:rsidP="002F12DE">
      <w:pPr>
        <w:pStyle w:val="ListParagraph"/>
        <w:numPr>
          <w:ilvl w:val="0"/>
          <w:numId w:val="15"/>
        </w:numPr>
      </w:pPr>
      <w:r>
        <w:t>Some Malays do not declare their incomes and therefore background checking is used before offering help.</w:t>
      </w:r>
    </w:p>
    <w:p w:rsidR="002F12DE" w:rsidRDefault="002F12DE" w:rsidP="002F12DE">
      <w:pPr>
        <w:pStyle w:val="ListParagraph"/>
        <w:numPr>
          <w:ilvl w:val="0"/>
          <w:numId w:val="15"/>
        </w:numPr>
      </w:pPr>
      <w:r>
        <w:t>Social sources do profiling of people how they are able and willing to work and what they can do.</w:t>
      </w:r>
    </w:p>
    <w:p w:rsidR="002F12DE" w:rsidRDefault="002F12DE" w:rsidP="002F12DE">
      <w:pPr>
        <w:pStyle w:val="ListParagraph"/>
        <w:numPr>
          <w:ilvl w:val="0"/>
          <w:numId w:val="15"/>
        </w:numPr>
      </w:pPr>
      <w:r>
        <w:t>Trainings are offered, in 2009 2000 people participated in trainings in Iskandar region,</w:t>
      </w:r>
    </w:p>
    <w:p w:rsidR="002F12DE" w:rsidRDefault="002F12DE" w:rsidP="002F12DE">
      <w:pPr>
        <w:pStyle w:val="ListParagraph"/>
        <w:numPr>
          <w:ilvl w:val="0"/>
          <w:numId w:val="15"/>
        </w:numPr>
      </w:pPr>
      <w:r>
        <w:t>NGOs also provide aids for Malays.</w:t>
      </w:r>
    </w:p>
    <w:p w:rsidR="002F12DE" w:rsidRDefault="002F12DE" w:rsidP="002F12DE">
      <w:pPr>
        <w:pStyle w:val="ListParagraph"/>
        <w:numPr>
          <w:ilvl w:val="0"/>
          <w:numId w:val="15"/>
        </w:numPr>
      </w:pPr>
      <w:r>
        <w:t>There is no central ‘work center’, so it is difficult to be monitored.</w:t>
      </w:r>
    </w:p>
    <w:p w:rsidR="002F12DE" w:rsidRDefault="002F12DE" w:rsidP="002F12DE">
      <w:pPr>
        <w:pStyle w:val="Heading3"/>
        <w:jc w:val="both"/>
      </w:pPr>
      <w:r>
        <w:rPr>
          <w:rStyle w:val="apple-style-span"/>
          <w:szCs w:val="20"/>
        </w:rPr>
        <w:t>University – Industry linkage</w:t>
      </w:r>
    </w:p>
    <w:p w:rsidR="002F12DE" w:rsidRDefault="002F12DE" w:rsidP="002F12DE">
      <w:pPr>
        <w:pStyle w:val="ListParagraph"/>
        <w:numPr>
          <w:ilvl w:val="0"/>
          <w:numId w:val="15"/>
        </w:numPr>
      </w:pPr>
      <w:r>
        <w:t xml:space="preserve">The government keeps track of number of graduates and types of courses at universities. </w:t>
      </w:r>
    </w:p>
    <w:p w:rsidR="002F12DE" w:rsidRDefault="002F12DE" w:rsidP="002F12DE">
      <w:pPr>
        <w:pStyle w:val="ListParagraph"/>
        <w:numPr>
          <w:ilvl w:val="0"/>
          <w:numId w:val="15"/>
        </w:numPr>
      </w:pPr>
      <w:r>
        <w:t>More highly educated in needed for the development.</w:t>
      </w:r>
    </w:p>
    <w:p w:rsidR="002F12DE" w:rsidRDefault="002F12DE" w:rsidP="002F12DE">
      <w:pPr>
        <w:pStyle w:val="ListParagraph"/>
        <w:numPr>
          <w:ilvl w:val="0"/>
          <w:numId w:val="15"/>
        </w:numPr>
      </w:pPr>
      <w:r>
        <w:t>Practically no initiatives to link university – industry has been identified in IRDA. Rather focus on ensuring that the new companies will have enough employees with the required skills.</w:t>
      </w:r>
    </w:p>
    <w:p w:rsidR="002F12DE" w:rsidRDefault="002F12DE" w:rsidP="002F12DE">
      <w:pPr>
        <w:pStyle w:val="ListParagraph"/>
        <w:numPr>
          <w:ilvl w:val="0"/>
          <w:numId w:val="15"/>
        </w:numPr>
      </w:pPr>
      <w:r>
        <w:t>Trade Missions handle sending students abroad.</w:t>
      </w:r>
    </w:p>
    <w:p w:rsidR="002F12DE" w:rsidRDefault="002F12DE" w:rsidP="002F12DE">
      <w:pPr>
        <w:pStyle w:val="ListParagraph"/>
        <w:numPr>
          <w:ilvl w:val="0"/>
          <w:numId w:val="15"/>
        </w:numPr>
      </w:pPr>
      <w:r>
        <w:t>To work for the government, a person needs to live and work abroad for a while.</w:t>
      </w:r>
    </w:p>
    <w:p w:rsidR="002F12DE" w:rsidRDefault="002F12DE" w:rsidP="002F12DE">
      <w:pPr>
        <w:pStyle w:val="ListParagraph"/>
        <w:numPr>
          <w:ilvl w:val="0"/>
          <w:numId w:val="15"/>
        </w:numPr>
      </w:pPr>
      <w:r>
        <w:t>Government approves and sends students for studies abroad and covers all the expenses according to special programs.</w:t>
      </w:r>
    </w:p>
    <w:p w:rsidR="002F12DE" w:rsidRDefault="002F12DE" w:rsidP="002F12DE">
      <w:pPr>
        <w:pStyle w:val="ListParagraph"/>
        <w:numPr>
          <w:ilvl w:val="0"/>
          <w:numId w:val="15"/>
        </w:numPr>
      </w:pPr>
      <w:r>
        <w:t>Companies give students scholarships for study. The idea is that scholarships could bind students with local companies in Iskandar (to make them stay and work there)</w:t>
      </w:r>
    </w:p>
    <w:p w:rsidR="002F12DE" w:rsidRDefault="002F12DE">
      <w:r>
        <w:br w:type="page"/>
      </w:r>
    </w:p>
    <w:p w:rsidR="002F12DE" w:rsidRPr="0094605D" w:rsidRDefault="007C7CEA" w:rsidP="007C7CEA">
      <w:pPr>
        <w:pStyle w:val="Heading2"/>
      </w:pPr>
      <w:bookmarkStart w:id="11" w:name="_Toc267621258"/>
      <w:r>
        <w:lastRenderedPageBreak/>
        <w:t xml:space="preserve">Interview with </w:t>
      </w:r>
      <w:r w:rsidRPr="007C7CEA">
        <w:t>Zulkefley Ariffin</w:t>
      </w:r>
      <w:bookmarkEnd w:id="11"/>
    </w:p>
    <w:p w:rsidR="002F12DE" w:rsidRDefault="007C7CEA" w:rsidP="002F12DE">
      <w:r>
        <w:t xml:space="preserve">IRDA, </w:t>
      </w:r>
      <w:r w:rsidR="002F12DE" w:rsidRPr="0094605D">
        <w:t>April 30</w:t>
      </w:r>
      <w:r w:rsidR="002F12DE" w:rsidRPr="007C7CEA">
        <w:rPr>
          <w:vertAlign w:val="superscript"/>
        </w:rPr>
        <w:t>th</w:t>
      </w:r>
      <w:r>
        <w:t xml:space="preserve"> 2010</w:t>
      </w:r>
    </w:p>
    <w:p w:rsidR="007C7CEA" w:rsidRDefault="007C7CEA" w:rsidP="002F12DE">
      <w:r>
        <w:t xml:space="preserve">Contact: </w:t>
      </w:r>
      <w:r w:rsidRPr="007C7CEA">
        <w:t>zulkefley@irda.com.my</w:t>
      </w:r>
    </w:p>
    <w:p w:rsidR="007C7CEA" w:rsidRPr="0094605D" w:rsidRDefault="007C7CEA" w:rsidP="002F12DE">
      <w:r>
        <w:t xml:space="preserve">Current position: </w:t>
      </w:r>
      <w:r w:rsidRPr="007C7CEA">
        <w:t>Assistant Vice President at IRDA Malaysia</w:t>
      </w:r>
    </w:p>
    <w:p w:rsidR="002F12DE" w:rsidRPr="0094605D" w:rsidRDefault="002F12DE" w:rsidP="007C7CEA">
      <w:pPr>
        <w:pStyle w:val="Heading3"/>
      </w:pPr>
      <w:r w:rsidRPr="0094605D">
        <w:t>Background:</w:t>
      </w:r>
    </w:p>
    <w:p w:rsidR="002F12DE" w:rsidRDefault="002F12DE" w:rsidP="002F12DE">
      <w:r>
        <w:t>For some time there had been efforts to get an interview with someone in charge of the infrastructure developments and the overall planning in the Iskandar region. Two previous interviews on general infrastructure subjects had more or less only given information in the range of what was already stated in the CDP and almost nothing related to transportation.</w:t>
      </w:r>
    </w:p>
    <w:p w:rsidR="002F12DE" w:rsidRDefault="002F12DE" w:rsidP="002F12DE">
      <w:r>
        <w:t>This interview was supposed to be with the responsible for the transportation planning but unfortunately she was called to Putrajaya to make a presentation for the national government and was therefore not available. Instead the interview was conducted with Mr. Zul who had been consulted during the planning and therefore had some insight into what was done.</w:t>
      </w:r>
    </w:p>
    <w:p w:rsidR="002F12DE" w:rsidRDefault="002F12DE" w:rsidP="002F12DE">
      <w:r>
        <w:t>The interview only took about half an hour and took place around a map where the different areas were pointed out.</w:t>
      </w:r>
    </w:p>
    <w:p w:rsidR="002F12DE" w:rsidRDefault="007C7CEA" w:rsidP="007C7CEA">
      <w:pPr>
        <w:pStyle w:val="Heading3"/>
      </w:pPr>
      <w:r>
        <w:t>Key statements</w:t>
      </w:r>
    </w:p>
    <w:p w:rsidR="002F12DE" w:rsidRDefault="002F12DE" w:rsidP="002F12DE">
      <w:r>
        <w:t>The transportation planning in Iskandar is described in the CDP but the planning there is preliminary in the sense that there is several different stages of development where the road network is the only one where construction work would be started immediately. The public transportation network described is based on rails and the entire system would consist of several different kinds of rail transport. These have a timeline where some of the construction should have been initiated within the last year, but still the actual construction is still on hold.</w:t>
      </w:r>
    </w:p>
    <w:p w:rsidR="002F12DE" w:rsidRDefault="002F12DE" w:rsidP="002F12DE">
      <w:r>
        <w:t>Zul has insight into the more detailed planning where the bus system have been revised. There have been an evaluation of the bus system with focus on coverage and usage to discover how well the system connects the urban centres and primary transport notes as well as to find out if the working population can actually use the system to commute.</w:t>
      </w:r>
    </w:p>
    <w:p w:rsidR="002F12DE" w:rsidRDefault="002F12DE" w:rsidP="002F12DE">
      <w:r>
        <w:t>The new transportation plan is  now comprised of three steps; short, medium and long term actions. The short term is an expansion of the current bus system with a separate bus operator funded by money from the Iskandar project. This operator provide routes that service the residential areas that have previously not had any good connections to the industrial areas or shopping centres. This way the bus system will be more attractive to a larger part of the population and serve as a possible alternative to private transportation. The next step is to make the bus system more effective , safe and welcoming. This should happen through a series of steps such as getting better busses that drive regularly and after schedules, busses that are surveyed with e.g. CCTV (closed circuit television), and by education drivers to perform better in traffic and be more polite towards the customers.</w:t>
      </w:r>
    </w:p>
    <w:p w:rsidR="002F12DE" w:rsidRPr="0094605D" w:rsidRDefault="002F12DE" w:rsidP="002F12DE">
      <w:r>
        <w:lastRenderedPageBreak/>
        <w:t xml:space="preserve">Instead of the rail way there are evidence that a BRT (Bus rapid transit) system will be more achievable as this will not require the same large initial investments and therefore be more economical sustainable. Unfortunately does the current road network planning and construction not account for the need for separate / dedicated bus lanes and this means that to implement a BRT extensive road reconstruction will be necessary. It is estimated that the roads in most places exept in the central city centre are wide enough to allow for dedicated lanes in the mid road as can be found in e.g. Curitiba but still this requires that the existing car lanes are moved to the edge of the roads and that the bus lanes are constructed in the central reserve of the roads. This will have consequences for the traffic flow both during the extended construction period affecting the traffic that is already pressured by the extensive high-way construction taking place within the last couple of years.  </w:t>
      </w:r>
    </w:p>
    <w:p w:rsidR="007C7CEA" w:rsidRDefault="007C7CEA">
      <w:r>
        <w:br w:type="page"/>
      </w:r>
    </w:p>
    <w:p w:rsidR="002F12DE" w:rsidRDefault="007C7CEA" w:rsidP="007C7CEA">
      <w:pPr>
        <w:pStyle w:val="Heading2"/>
      </w:pPr>
      <w:bookmarkStart w:id="12" w:name="_Toc267621259"/>
      <w:r>
        <w:lastRenderedPageBreak/>
        <w:t>Other interviews</w:t>
      </w:r>
      <w:bookmarkEnd w:id="12"/>
    </w:p>
    <w:p w:rsidR="007C7CEA" w:rsidRDefault="007C7CEA" w:rsidP="007C7CEA">
      <w:pPr>
        <w:pStyle w:val="ListParagraph"/>
        <w:numPr>
          <w:ilvl w:val="0"/>
          <w:numId w:val="19"/>
        </w:numPr>
      </w:pPr>
      <w:r>
        <w:t xml:space="preserve">Masri Zohani Indris, Director at MIDA, Phone: +607-224-2550, Email: </w:t>
      </w:r>
      <w:hyperlink r:id="rId18" w:history="1">
        <w:r w:rsidRPr="00D50688">
          <w:rPr>
            <w:rStyle w:val="Hyperlink"/>
          </w:rPr>
          <w:t>masri@mida.gov.my</w:t>
        </w:r>
      </w:hyperlink>
      <w:r>
        <w:t xml:space="preserve">, </w:t>
      </w:r>
      <w:hyperlink r:id="rId19" w:history="1">
        <w:r w:rsidRPr="00D50688">
          <w:rPr>
            <w:rStyle w:val="Hyperlink"/>
          </w:rPr>
          <w:t>johor@mida.gov.my</w:t>
        </w:r>
      </w:hyperlink>
    </w:p>
    <w:p w:rsidR="007C7CEA" w:rsidRDefault="007C7CEA" w:rsidP="007C7CEA">
      <w:pPr>
        <w:pStyle w:val="ListParagraph"/>
      </w:pPr>
      <w:r>
        <w:t>Discussion about potential for industrial development, costs, brochures (included in report)</w:t>
      </w:r>
    </w:p>
    <w:p w:rsidR="007C7CEA" w:rsidRDefault="007C7CEA" w:rsidP="007C7CEA">
      <w:pPr>
        <w:pStyle w:val="ListParagraph"/>
        <w:numPr>
          <w:ilvl w:val="0"/>
          <w:numId w:val="19"/>
        </w:numPr>
      </w:pPr>
      <w:r>
        <w:t xml:space="preserve">Mohd Toaha Bin Arshad, Executive Corporate Communication at Johor Corporation, Phone: +607-223-2692. E-mail: </w:t>
      </w:r>
      <w:hyperlink r:id="rId20" w:history="1">
        <w:r w:rsidRPr="00D50688">
          <w:rPr>
            <w:rStyle w:val="Hyperlink"/>
          </w:rPr>
          <w:t>toha@jcorp.com.my</w:t>
        </w:r>
      </w:hyperlink>
    </w:p>
    <w:p w:rsidR="007C7CEA" w:rsidRDefault="007C7CEA" w:rsidP="003865B0">
      <w:pPr>
        <w:pStyle w:val="ListParagraph"/>
      </w:pPr>
      <w:r>
        <w:t xml:space="preserve">Discussion about </w:t>
      </w:r>
      <w:r w:rsidR="003865B0">
        <w:t>biodiesel industry in Malaysia and creation of biodiesel specialized port in Tanjung Langsat</w:t>
      </w:r>
    </w:p>
    <w:p w:rsidR="007C7CEA" w:rsidRDefault="003865B0" w:rsidP="007C7CEA">
      <w:pPr>
        <w:pStyle w:val="ListParagraph"/>
        <w:numPr>
          <w:ilvl w:val="0"/>
          <w:numId w:val="19"/>
        </w:numPr>
      </w:pPr>
      <w:r w:rsidRPr="003865B0">
        <w:t>Sazela Mohd Safie, Assistant Manag</w:t>
      </w:r>
      <w:r>
        <w:t xml:space="preserve">er of Strategic Marketing at UEM Land (part of UEM group), Phone: +607-277-3700, E-mail: </w:t>
      </w:r>
      <w:hyperlink r:id="rId21" w:history="1">
        <w:r w:rsidRPr="00D50688">
          <w:rPr>
            <w:rStyle w:val="Hyperlink"/>
          </w:rPr>
          <w:t>sazela.safie@uemland.uemnet.com</w:t>
        </w:r>
      </w:hyperlink>
    </w:p>
    <w:p w:rsidR="003865B0" w:rsidRDefault="003865B0" w:rsidP="003865B0">
      <w:pPr>
        <w:pStyle w:val="ListParagraph"/>
      </w:pPr>
      <w:r>
        <w:t>Discussion about development in Nusahaya region</w:t>
      </w:r>
    </w:p>
    <w:p w:rsidR="003865B0" w:rsidRDefault="003865B0" w:rsidP="003865B0">
      <w:pPr>
        <w:pStyle w:val="ListParagraph"/>
        <w:numPr>
          <w:ilvl w:val="0"/>
          <w:numId w:val="19"/>
        </w:numPr>
      </w:pPr>
      <w:r w:rsidRPr="003865B0">
        <w:t>Boyd Dionysius Joeman</w:t>
      </w:r>
      <w:r>
        <w:t xml:space="preserve">, </w:t>
      </w:r>
      <w:r w:rsidR="00A167CD" w:rsidRPr="00A167CD">
        <w:t>Vice President (Environmental Planning), Integrated Planning </w:t>
      </w:r>
      <w:r>
        <w:t>at IRDA, Phone: +</w:t>
      </w:r>
      <w:r w:rsidR="00A167CD" w:rsidRPr="00A167CD">
        <w:t xml:space="preserve">6019-772-3553, </w:t>
      </w:r>
      <w:r>
        <w:t xml:space="preserve">E-mail: </w:t>
      </w:r>
      <w:r w:rsidRPr="003865B0">
        <w:t>boyd@irda.com.my</w:t>
      </w:r>
    </w:p>
    <w:p w:rsidR="003865B0" w:rsidRDefault="003865B0" w:rsidP="003865B0">
      <w:pPr>
        <w:pStyle w:val="ListParagraph"/>
      </w:pPr>
      <w:r>
        <w:t>Guidlines and assistance during the entire 3 months period</w:t>
      </w:r>
    </w:p>
    <w:p w:rsidR="003865B0" w:rsidRDefault="003865B0" w:rsidP="007C7CEA">
      <w:pPr>
        <w:pStyle w:val="ListParagraph"/>
        <w:numPr>
          <w:ilvl w:val="0"/>
          <w:numId w:val="19"/>
        </w:numPr>
      </w:pPr>
      <w:r>
        <w:t xml:space="preserve">Hana Badriah Zulkifli, Associate in Intergrated Planning at IRDA, Phone: +6012 339 7838, E-mail: </w:t>
      </w:r>
      <w:hyperlink r:id="rId22" w:history="1">
        <w:r w:rsidRPr="00D50688">
          <w:rPr>
            <w:rStyle w:val="Hyperlink"/>
          </w:rPr>
          <w:t>hana.badriah@irda.com.my</w:t>
        </w:r>
      </w:hyperlink>
    </w:p>
    <w:p w:rsidR="003865B0" w:rsidRDefault="003865B0" w:rsidP="003865B0">
      <w:pPr>
        <w:pStyle w:val="ListParagraph"/>
      </w:pPr>
      <w:r>
        <w:t>Guidlines and assistance during the entire 3 months period</w:t>
      </w:r>
    </w:p>
    <w:p w:rsidR="003865B0" w:rsidRDefault="003865B0" w:rsidP="007C7CEA">
      <w:pPr>
        <w:pStyle w:val="ListParagraph"/>
        <w:numPr>
          <w:ilvl w:val="0"/>
          <w:numId w:val="19"/>
        </w:numPr>
      </w:pPr>
      <w:r>
        <w:t xml:space="preserve">Sharifah Shahidah Syed Ahmad, Associate in Intergrated Planning at IRDA, Phone: +6013-725-5422, E-mail: </w:t>
      </w:r>
      <w:hyperlink r:id="rId23" w:history="1">
        <w:r w:rsidRPr="00D50688">
          <w:rPr>
            <w:rStyle w:val="Hyperlink"/>
          </w:rPr>
          <w:t>shahidah@irda.com.my</w:t>
        </w:r>
      </w:hyperlink>
    </w:p>
    <w:p w:rsidR="003865B0" w:rsidRDefault="003865B0" w:rsidP="003865B0">
      <w:pPr>
        <w:pStyle w:val="ListParagraph"/>
      </w:pPr>
      <w:r>
        <w:t>Guidlines and assistance during the entire 3 months period</w:t>
      </w:r>
    </w:p>
    <w:p w:rsidR="007C7CEA" w:rsidRPr="003865B0" w:rsidRDefault="007C7CEA" w:rsidP="002F12DE"/>
    <w:p w:rsidR="00BD529A" w:rsidRPr="003865B0" w:rsidRDefault="00BD529A" w:rsidP="00BD529A">
      <w:pPr>
        <w:jc w:val="both"/>
        <w:rPr>
          <w:rStyle w:val="apple-style-span"/>
        </w:rPr>
      </w:pPr>
    </w:p>
    <w:p w:rsidR="00BD529A" w:rsidRPr="003865B0" w:rsidRDefault="00BD529A" w:rsidP="00BD529A">
      <w:pPr>
        <w:jc w:val="both"/>
      </w:pPr>
    </w:p>
    <w:p w:rsidR="0058302B" w:rsidRDefault="0058302B">
      <w:r>
        <w:br w:type="page"/>
      </w:r>
    </w:p>
    <w:p w:rsidR="006D115D" w:rsidRDefault="0058302B" w:rsidP="006D115D">
      <w:pPr>
        <w:pStyle w:val="Heading1"/>
      </w:pPr>
      <w:bookmarkStart w:id="13" w:name="_Toc267621260"/>
      <w:r>
        <w:lastRenderedPageBreak/>
        <w:t>Appendix 2</w:t>
      </w:r>
      <w:r w:rsidR="006D115D" w:rsidRPr="006D115D">
        <w:t xml:space="preserve"> –Economy and industry</w:t>
      </w:r>
      <w:bookmarkEnd w:id="13"/>
    </w:p>
    <w:p w:rsidR="0058302B" w:rsidRDefault="0058302B" w:rsidP="0058302B">
      <w:r>
        <w:t>This Appendix includes all the graphs and tables whic</w:t>
      </w:r>
      <w:r w:rsidR="00395D33">
        <w:t xml:space="preserve">h give more information on theory described in section </w:t>
      </w:r>
      <w:r w:rsidR="00DC2CD5">
        <w:t>‘</w:t>
      </w:r>
      <w:r w:rsidR="00395D33">
        <w:t>2.2 Economy, industry and business</w:t>
      </w:r>
      <w:r w:rsidR="00DC2CD5">
        <w:t>’</w:t>
      </w:r>
      <w:r w:rsidR="00395D33">
        <w:t xml:space="preserve"> of the main report.</w:t>
      </w:r>
    </w:p>
    <w:p w:rsidR="00395D33" w:rsidRPr="0058302B" w:rsidRDefault="002F23A7" w:rsidP="002F23A7">
      <w:pPr>
        <w:pStyle w:val="Heading2"/>
      </w:pPr>
      <w:bookmarkStart w:id="14" w:name="_Toc267501612"/>
      <w:bookmarkStart w:id="15" w:name="_Toc267621261"/>
      <w:r>
        <w:t>National economy</w:t>
      </w:r>
      <w:bookmarkEnd w:id="14"/>
      <w:bookmarkEnd w:id="15"/>
    </w:p>
    <w:p w:rsidR="00395D33" w:rsidRDefault="006D115D" w:rsidP="00395D33">
      <w:pPr>
        <w:keepNext/>
        <w:jc w:val="center"/>
      </w:pPr>
      <w:r>
        <w:rPr>
          <w:noProof/>
        </w:rPr>
        <w:drawing>
          <wp:inline distT="0" distB="0" distL="0" distR="0">
            <wp:extent cx="3876675" cy="28956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1214" t="10059"/>
                    <a:stretch>
                      <a:fillRect/>
                    </a:stretch>
                  </pic:blipFill>
                  <pic:spPr bwMode="auto">
                    <a:xfrm>
                      <a:off x="0" y="0"/>
                      <a:ext cx="3876675" cy="2895600"/>
                    </a:xfrm>
                    <a:prstGeom prst="rect">
                      <a:avLst/>
                    </a:prstGeom>
                    <a:noFill/>
                    <a:ln w="9525">
                      <a:noFill/>
                      <a:miter lim="800000"/>
                      <a:headEnd/>
                      <a:tailEnd/>
                    </a:ln>
                  </pic:spPr>
                </pic:pic>
              </a:graphicData>
            </a:graphic>
          </wp:inline>
        </w:drawing>
      </w:r>
    </w:p>
    <w:p w:rsidR="006D115D" w:rsidRPr="00395D33" w:rsidRDefault="00395D33" w:rsidP="00395D33">
      <w:pPr>
        <w:pStyle w:val="Caption"/>
        <w:jc w:val="center"/>
      </w:pPr>
      <w:r>
        <w:t xml:space="preserve">Figure </w:t>
      </w:r>
      <w:fldSimple w:instr=" SEQ Figure \* ARABIC ">
        <w:r w:rsidR="001F4982">
          <w:rPr>
            <w:noProof/>
          </w:rPr>
          <w:t>1</w:t>
        </w:r>
      </w:fldSimple>
      <w:r w:rsidR="009A1883">
        <w:t>A</w:t>
      </w:r>
      <w:r>
        <w:t xml:space="preserve">. Malaysia – Quarterly Real GDP Growth. </w:t>
      </w:r>
      <w:r w:rsidRPr="00DD269A">
        <w:t>Source: BMI view, MALAYSIA: DATA &amp; FORECASTS, Asia Monitor: South East Asia Monitor Volume 2; Apr2009, Vol. 20 Issue 4, p3-3</w:t>
      </w:r>
      <w:r>
        <w:t>.</w:t>
      </w:r>
    </w:p>
    <w:p w:rsidR="006D115D" w:rsidRPr="00C3515F" w:rsidRDefault="006D115D" w:rsidP="006D115D"/>
    <w:p w:rsidR="00F94491" w:rsidRDefault="006D115D" w:rsidP="00764827">
      <w:pPr>
        <w:keepNext/>
        <w:jc w:val="center"/>
      </w:pPr>
      <w:r w:rsidRPr="006B3C86">
        <w:rPr>
          <w:noProof/>
        </w:rPr>
        <w:drawing>
          <wp:inline distT="0" distB="0" distL="0" distR="0">
            <wp:extent cx="4701623" cy="2409825"/>
            <wp:effectExtent l="19050" t="0" r="3727"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grayscl/>
                    </a:blip>
                    <a:srcRect l="2249" t="19935"/>
                    <a:stretch>
                      <a:fillRect/>
                    </a:stretch>
                  </pic:blipFill>
                  <pic:spPr bwMode="auto">
                    <a:xfrm>
                      <a:off x="0" y="0"/>
                      <a:ext cx="4721704" cy="2420118"/>
                    </a:xfrm>
                    <a:prstGeom prst="rect">
                      <a:avLst/>
                    </a:prstGeom>
                    <a:noFill/>
                    <a:ln w="9525">
                      <a:noFill/>
                      <a:miter lim="800000"/>
                      <a:headEnd/>
                      <a:tailEnd/>
                    </a:ln>
                  </pic:spPr>
                </pic:pic>
              </a:graphicData>
            </a:graphic>
          </wp:inline>
        </w:drawing>
      </w:r>
    </w:p>
    <w:p w:rsidR="00764827" w:rsidRDefault="00F94491" w:rsidP="00046B7F">
      <w:pPr>
        <w:pStyle w:val="Caption"/>
        <w:jc w:val="center"/>
      </w:pPr>
      <w:r>
        <w:t xml:space="preserve">Figure </w:t>
      </w:r>
      <w:fldSimple w:instr=" SEQ Figure \* ARABIC ">
        <w:r w:rsidR="001F4982">
          <w:rPr>
            <w:noProof/>
          </w:rPr>
          <w:t>2</w:t>
        </w:r>
      </w:fldSimple>
      <w:r w:rsidR="009A1883">
        <w:t>A</w:t>
      </w:r>
      <w:r>
        <w:t xml:space="preserve">. Malaysian GDP growth rate in the last years quarterly. Source: Federation of Malaysian Manufacturers, </w:t>
      </w:r>
      <w:r w:rsidR="004F6B04" w:rsidRPr="004F6B04">
        <w:t>http://www.fmm.org.my</w:t>
      </w:r>
    </w:p>
    <w:p w:rsidR="004F6B04" w:rsidRPr="004F6B04" w:rsidRDefault="004F6B04" w:rsidP="004F6B04"/>
    <w:p w:rsidR="00764827" w:rsidRDefault="006D115D" w:rsidP="009A1883">
      <w:pPr>
        <w:keepNext/>
        <w:spacing w:after="0"/>
        <w:jc w:val="center"/>
      </w:pPr>
      <w:r w:rsidRPr="006B3C86">
        <w:rPr>
          <w:noProof/>
        </w:rPr>
        <w:lastRenderedPageBreak/>
        <w:drawing>
          <wp:inline distT="0" distB="0" distL="0" distR="0">
            <wp:extent cx="5143012" cy="2524125"/>
            <wp:effectExtent l="19050" t="0" r="488"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grayscl/>
                    </a:blip>
                    <a:srcRect l="2724" t="18110" r="1603" b="4987"/>
                    <a:stretch>
                      <a:fillRect/>
                    </a:stretch>
                  </pic:blipFill>
                  <pic:spPr bwMode="auto">
                    <a:xfrm>
                      <a:off x="0" y="0"/>
                      <a:ext cx="5157399" cy="2531186"/>
                    </a:xfrm>
                    <a:prstGeom prst="rect">
                      <a:avLst/>
                    </a:prstGeom>
                    <a:noFill/>
                    <a:ln w="9525">
                      <a:noFill/>
                      <a:miter lim="800000"/>
                      <a:headEnd/>
                      <a:tailEnd/>
                    </a:ln>
                  </pic:spPr>
                </pic:pic>
              </a:graphicData>
            </a:graphic>
          </wp:inline>
        </w:drawing>
      </w:r>
    </w:p>
    <w:p w:rsidR="00764827" w:rsidRDefault="00764827" w:rsidP="00764827">
      <w:pPr>
        <w:pStyle w:val="Caption"/>
        <w:jc w:val="center"/>
      </w:pPr>
      <w:r>
        <w:t xml:space="preserve">Table </w:t>
      </w:r>
      <w:fldSimple w:instr=" SEQ Table \* ARABIC ">
        <w:r w:rsidR="0031029F">
          <w:rPr>
            <w:noProof/>
          </w:rPr>
          <w:t>1</w:t>
        </w:r>
      </w:fldSimple>
      <w:r w:rsidR="009A1883">
        <w:t>A</w:t>
      </w:r>
      <w:r>
        <w:t xml:space="preserve">. Malaysian Ringgit Performance in 2008 and 2009. Source: Federation of Malaysian Manufacturers, </w:t>
      </w:r>
      <w:r w:rsidR="002F23A7" w:rsidRPr="002F23A7">
        <w:t>http://www.fmm.org.my</w:t>
      </w:r>
      <w:r w:rsidR="002F23A7">
        <w:t>.</w:t>
      </w:r>
    </w:p>
    <w:p w:rsidR="002F23A7" w:rsidRDefault="002F23A7" w:rsidP="002F23A7">
      <w:pPr>
        <w:pStyle w:val="Heading2"/>
      </w:pPr>
      <w:bookmarkStart w:id="16" w:name="_Toc267501613"/>
      <w:bookmarkStart w:id="17" w:name="_Toc267621262"/>
      <w:r>
        <w:t>Industry</w:t>
      </w:r>
      <w:bookmarkEnd w:id="16"/>
      <w:bookmarkEnd w:id="17"/>
    </w:p>
    <w:p w:rsidR="00FB6F6B" w:rsidRPr="00FB6F6B" w:rsidRDefault="00FB6F6B" w:rsidP="00FB6F6B"/>
    <w:p w:rsidR="00FB6F6B" w:rsidRDefault="00FB6F6B" w:rsidP="00FB6F6B">
      <w:pPr>
        <w:keepNext/>
        <w:jc w:val="center"/>
      </w:pPr>
      <w:r w:rsidRPr="00F73C67">
        <w:rPr>
          <w:noProof/>
        </w:rPr>
        <w:drawing>
          <wp:inline distT="0" distB="0" distL="0" distR="0">
            <wp:extent cx="4707455" cy="2730927"/>
            <wp:effectExtent l="1905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grayscl/>
                    </a:blip>
                    <a:srcRect/>
                    <a:stretch>
                      <a:fillRect/>
                    </a:stretch>
                  </pic:blipFill>
                  <pic:spPr bwMode="auto">
                    <a:xfrm>
                      <a:off x="0" y="0"/>
                      <a:ext cx="4707455" cy="2730927"/>
                    </a:xfrm>
                    <a:prstGeom prst="rect">
                      <a:avLst/>
                    </a:prstGeom>
                    <a:noFill/>
                    <a:ln w="9525">
                      <a:noFill/>
                      <a:miter lim="800000"/>
                      <a:headEnd/>
                      <a:tailEnd/>
                    </a:ln>
                  </pic:spPr>
                </pic:pic>
              </a:graphicData>
            </a:graphic>
          </wp:inline>
        </w:drawing>
      </w:r>
    </w:p>
    <w:p w:rsidR="00FB6F6B" w:rsidRDefault="00FB6F6B" w:rsidP="00FB6F6B">
      <w:pPr>
        <w:pStyle w:val="Caption"/>
        <w:jc w:val="center"/>
      </w:pPr>
      <w:r>
        <w:t xml:space="preserve">Figure </w:t>
      </w:r>
      <w:fldSimple w:instr=" SEQ Figure \* ARABIC ">
        <w:r w:rsidR="001F4982">
          <w:rPr>
            <w:noProof/>
          </w:rPr>
          <w:t>3</w:t>
        </w:r>
      </w:fldSimple>
      <w:r w:rsidR="009A1883">
        <w:t>A</w:t>
      </w:r>
      <w:r>
        <w:t xml:space="preserve">. Approved manufacturing investment and FDI. </w:t>
      </w:r>
      <w:r w:rsidRPr="007C2C6B">
        <w:t>Source: Investment in Iskandar Malaysia</w:t>
      </w:r>
      <w:r>
        <w:t xml:space="preserve">. </w:t>
      </w:r>
      <w:r w:rsidRPr="00FB6F6B">
        <w:t>http://www.iskandarmalaysia.com.my/pdf/brochures/Investing_in_Iskandar.pdf</w:t>
      </w:r>
    </w:p>
    <w:p w:rsidR="00FB6F6B" w:rsidRDefault="00FB6F6B" w:rsidP="00FB6F6B">
      <w:pPr>
        <w:keepNext/>
      </w:pPr>
      <w:r>
        <w:rPr>
          <w:noProof/>
        </w:rPr>
        <w:lastRenderedPageBreak/>
        <w:drawing>
          <wp:inline distT="0" distB="0" distL="0" distR="0">
            <wp:extent cx="5934075" cy="2219325"/>
            <wp:effectExtent l="19050" t="0" r="9525"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934075" cy="2219325"/>
                    </a:xfrm>
                    <a:prstGeom prst="rect">
                      <a:avLst/>
                    </a:prstGeom>
                    <a:noFill/>
                    <a:ln w="9525">
                      <a:noFill/>
                      <a:miter lim="800000"/>
                      <a:headEnd/>
                      <a:tailEnd/>
                    </a:ln>
                  </pic:spPr>
                </pic:pic>
              </a:graphicData>
            </a:graphic>
          </wp:inline>
        </w:drawing>
      </w:r>
    </w:p>
    <w:p w:rsidR="00FB6F6B" w:rsidRDefault="00FB6F6B" w:rsidP="00FB6F6B">
      <w:pPr>
        <w:pStyle w:val="Caption"/>
        <w:jc w:val="center"/>
      </w:pPr>
      <w:r>
        <w:t xml:space="preserve">Table </w:t>
      </w:r>
      <w:fldSimple w:instr=" SEQ Table \* ARABIC ">
        <w:r w:rsidR="0031029F">
          <w:rPr>
            <w:noProof/>
          </w:rPr>
          <w:t>2</w:t>
        </w:r>
      </w:fldSimple>
      <w:r w:rsidR="009A1883">
        <w:t>A.</w:t>
      </w:r>
      <w:r>
        <w:t xml:space="preserve"> Detailed data on Malaysian economic/industrial performance in the last years and predictions for 2009 and 2010. </w:t>
      </w:r>
      <w:r w:rsidRPr="006C1812">
        <w:t>Source: BMI view, MALAYSIA: DATA &amp; FORECASTS, Asia Monitor: South East Asia Monitor Volume 2; Apr2009, Vol. 20 Issue 4, p3-3</w:t>
      </w:r>
      <w:r>
        <w:t>.</w:t>
      </w:r>
    </w:p>
    <w:p w:rsidR="00FB6F6B" w:rsidRPr="00FB6F6B" w:rsidRDefault="00FB6F6B" w:rsidP="00FB6F6B"/>
    <w:p w:rsidR="00046B7F" w:rsidRDefault="006D115D" w:rsidP="00046B7F">
      <w:pPr>
        <w:keepNext/>
        <w:jc w:val="center"/>
      </w:pPr>
      <w:r w:rsidRPr="00F73C67">
        <w:rPr>
          <w:noProof/>
        </w:rPr>
        <w:drawing>
          <wp:inline distT="0" distB="0" distL="0" distR="0">
            <wp:extent cx="4684638" cy="2752725"/>
            <wp:effectExtent l="19050" t="0" r="1662"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grayscl/>
                    </a:blip>
                    <a:srcRect t="15385"/>
                    <a:stretch>
                      <a:fillRect/>
                    </a:stretch>
                  </pic:blipFill>
                  <pic:spPr bwMode="auto">
                    <a:xfrm>
                      <a:off x="0" y="0"/>
                      <a:ext cx="4687372" cy="2754331"/>
                    </a:xfrm>
                    <a:prstGeom prst="rect">
                      <a:avLst/>
                    </a:prstGeom>
                    <a:noFill/>
                    <a:ln w="9525">
                      <a:noFill/>
                      <a:miter lim="800000"/>
                      <a:headEnd/>
                      <a:tailEnd/>
                    </a:ln>
                  </pic:spPr>
                </pic:pic>
              </a:graphicData>
            </a:graphic>
          </wp:inline>
        </w:drawing>
      </w:r>
    </w:p>
    <w:p w:rsidR="006D115D" w:rsidRDefault="00046B7F" w:rsidP="00046B7F">
      <w:pPr>
        <w:pStyle w:val="Caption"/>
        <w:jc w:val="center"/>
      </w:pPr>
      <w:r>
        <w:t xml:space="preserve">Figure </w:t>
      </w:r>
      <w:fldSimple w:instr=" SEQ Figure \* ARABIC ">
        <w:r w:rsidR="001F4982">
          <w:rPr>
            <w:noProof/>
          </w:rPr>
          <w:t>4</w:t>
        </w:r>
      </w:fldSimple>
      <w:r w:rsidR="009A1883">
        <w:t>A</w:t>
      </w:r>
      <w:r>
        <w:t xml:space="preserve">. Malaysian industrial production index. Source: Federation of Malaysian Manufacturers, </w:t>
      </w:r>
      <w:r w:rsidRPr="00F94491">
        <w:t>http://www.fmm.org.my</w:t>
      </w:r>
    </w:p>
    <w:p w:rsidR="00046B7F" w:rsidRDefault="00046B7F" w:rsidP="006D115D"/>
    <w:p w:rsidR="007B6597" w:rsidRDefault="007B6597" w:rsidP="007B6597">
      <w:pPr>
        <w:keepNext/>
        <w:jc w:val="center"/>
      </w:pPr>
      <w:r>
        <w:rPr>
          <w:noProof/>
        </w:rPr>
        <w:lastRenderedPageBreak/>
        <w:drawing>
          <wp:inline distT="0" distB="0" distL="0" distR="0">
            <wp:extent cx="5162550" cy="2184156"/>
            <wp:effectExtent l="1905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grayscl/>
                    </a:blip>
                    <a:srcRect/>
                    <a:stretch>
                      <a:fillRect/>
                    </a:stretch>
                  </pic:blipFill>
                  <pic:spPr bwMode="auto">
                    <a:xfrm>
                      <a:off x="0" y="0"/>
                      <a:ext cx="5162550" cy="2184156"/>
                    </a:xfrm>
                    <a:prstGeom prst="rect">
                      <a:avLst/>
                    </a:prstGeom>
                    <a:noFill/>
                    <a:ln w="9525">
                      <a:noFill/>
                      <a:miter lim="800000"/>
                      <a:headEnd/>
                      <a:tailEnd/>
                    </a:ln>
                  </pic:spPr>
                </pic:pic>
              </a:graphicData>
            </a:graphic>
          </wp:inline>
        </w:drawing>
      </w:r>
    </w:p>
    <w:p w:rsidR="007B6597" w:rsidRDefault="007B6597" w:rsidP="007B6597">
      <w:pPr>
        <w:pStyle w:val="Caption"/>
        <w:jc w:val="center"/>
        <w:rPr>
          <w:lang w:val="en-GB"/>
        </w:rPr>
      </w:pPr>
      <w:r>
        <w:t xml:space="preserve">Table </w:t>
      </w:r>
      <w:fldSimple w:instr=" SEQ Table \* ARABIC ">
        <w:r w:rsidR="0031029F">
          <w:rPr>
            <w:noProof/>
          </w:rPr>
          <w:t>3</w:t>
        </w:r>
      </w:fldSimple>
      <w:r w:rsidR="009A1883">
        <w:t>A</w:t>
      </w:r>
      <w:r>
        <w:t xml:space="preserve">. Malaysian share of real GDP by industry sector since 1970. </w:t>
      </w:r>
      <w:r w:rsidRPr="004D757F">
        <w:t xml:space="preserve">Source: </w:t>
      </w:r>
      <w:r w:rsidRPr="007C2C6B">
        <w:t>Investment in Iskandar Malaysia</w:t>
      </w:r>
      <w:r>
        <w:t xml:space="preserve">. </w:t>
      </w:r>
      <w:r w:rsidRPr="00FB6F6B">
        <w:t>http://www.iskandarmalaysia.com.my/pdf/brochures/Investing_in_Iskandar.pdf</w:t>
      </w:r>
    </w:p>
    <w:p w:rsidR="007B6597" w:rsidRDefault="007B6597" w:rsidP="007B6597">
      <w:pPr>
        <w:rPr>
          <w:rFonts w:ascii="Univers-Oblique" w:hAnsi="Univers-Oblique" w:cs="Univers-Oblique"/>
          <w:i/>
          <w:iCs/>
          <w:sz w:val="13"/>
          <w:szCs w:val="13"/>
        </w:rPr>
      </w:pPr>
    </w:p>
    <w:p w:rsidR="00961B4B" w:rsidRDefault="006D115D" w:rsidP="00961B4B">
      <w:pPr>
        <w:keepNext/>
        <w:jc w:val="center"/>
      </w:pPr>
      <w:r w:rsidRPr="00D55DA2">
        <w:rPr>
          <w:noProof/>
        </w:rPr>
        <w:drawing>
          <wp:inline distT="0" distB="0" distL="0" distR="0">
            <wp:extent cx="5172075" cy="2620866"/>
            <wp:effectExtent l="19050" t="0" r="9525"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grayscl/>
                    </a:blip>
                    <a:srcRect l="4808" t="20370"/>
                    <a:stretch>
                      <a:fillRect/>
                    </a:stretch>
                  </pic:blipFill>
                  <pic:spPr bwMode="auto">
                    <a:xfrm>
                      <a:off x="0" y="0"/>
                      <a:ext cx="5172075" cy="2620866"/>
                    </a:xfrm>
                    <a:prstGeom prst="rect">
                      <a:avLst/>
                    </a:prstGeom>
                    <a:noFill/>
                    <a:ln w="9525">
                      <a:noFill/>
                      <a:miter lim="800000"/>
                      <a:headEnd/>
                      <a:tailEnd/>
                    </a:ln>
                  </pic:spPr>
                </pic:pic>
              </a:graphicData>
            </a:graphic>
          </wp:inline>
        </w:drawing>
      </w:r>
    </w:p>
    <w:p w:rsidR="006D115D" w:rsidRDefault="00961B4B" w:rsidP="00961B4B">
      <w:pPr>
        <w:pStyle w:val="Caption"/>
        <w:jc w:val="center"/>
      </w:pPr>
      <w:r>
        <w:t xml:space="preserve">Table </w:t>
      </w:r>
      <w:fldSimple w:instr=" SEQ Table \* ARABIC ">
        <w:r w:rsidR="0031029F">
          <w:rPr>
            <w:noProof/>
          </w:rPr>
          <w:t>4</w:t>
        </w:r>
      </w:fldSimple>
      <w:r w:rsidR="009A1883">
        <w:t>A</w:t>
      </w:r>
      <w:r>
        <w:t>. Malaysian GDP by industry sector</w:t>
      </w:r>
      <w:r w:rsidR="007B6597">
        <w:t xml:space="preserve"> in the last years</w:t>
      </w:r>
      <w:r>
        <w:t>. Source: Bank Negara Report 2008.</w:t>
      </w:r>
    </w:p>
    <w:p w:rsidR="00FB77C7" w:rsidRPr="00FB77C7" w:rsidRDefault="00FB77C7" w:rsidP="00FB77C7"/>
    <w:p w:rsidR="001D6AD3" w:rsidRDefault="006D115D" w:rsidP="002F23A7">
      <w:pPr>
        <w:keepNext/>
        <w:jc w:val="center"/>
      </w:pPr>
      <w:r w:rsidRPr="00234E4B">
        <w:rPr>
          <w:noProof/>
        </w:rPr>
        <w:lastRenderedPageBreak/>
        <w:drawing>
          <wp:inline distT="0" distB="0" distL="0" distR="0">
            <wp:extent cx="5981700" cy="2477173"/>
            <wp:effectExtent l="19050" t="0" r="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grayscl/>
                    </a:blip>
                    <a:srcRect t="5863" b="10098"/>
                    <a:stretch>
                      <a:fillRect/>
                    </a:stretch>
                  </pic:blipFill>
                  <pic:spPr bwMode="auto">
                    <a:xfrm>
                      <a:off x="0" y="0"/>
                      <a:ext cx="5981700" cy="2477173"/>
                    </a:xfrm>
                    <a:prstGeom prst="rect">
                      <a:avLst/>
                    </a:prstGeom>
                    <a:noFill/>
                    <a:ln w="9525">
                      <a:noFill/>
                      <a:miter lim="800000"/>
                      <a:headEnd/>
                      <a:tailEnd/>
                    </a:ln>
                  </pic:spPr>
                </pic:pic>
              </a:graphicData>
            </a:graphic>
          </wp:inline>
        </w:drawing>
      </w:r>
    </w:p>
    <w:p w:rsidR="007B6597" w:rsidRDefault="001D6AD3" w:rsidP="0011028B">
      <w:pPr>
        <w:pStyle w:val="Caption"/>
        <w:jc w:val="center"/>
      </w:pPr>
      <w:r>
        <w:t xml:space="preserve">Table </w:t>
      </w:r>
      <w:fldSimple w:instr=" SEQ Table \* ARABIC ">
        <w:r w:rsidR="0031029F">
          <w:rPr>
            <w:noProof/>
          </w:rPr>
          <w:t>5</w:t>
        </w:r>
      </w:fldSimple>
      <w:r w:rsidR="009A1883">
        <w:t>A</w:t>
      </w:r>
      <w:r>
        <w:t xml:space="preserve">. Domestic and foreign investment by industry sector in 2009 and 2010. Source: </w:t>
      </w:r>
      <w:r w:rsidRPr="004D757F">
        <w:t xml:space="preserve">Source: </w:t>
      </w:r>
      <w:r w:rsidRPr="00AF5A14">
        <w:t xml:space="preserve">Investment in Iskandar Malaysia. </w:t>
      </w:r>
      <w:hyperlink r:id="rId33" w:history="1">
        <w:r w:rsidR="002F23A7" w:rsidRPr="00AF5A14">
          <w:t>http://www.iskandarmalaysia.com.my/pdf/brochures/Investing_in_Iskandar.pdf</w:t>
        </w:r>
      </w:hyperlink>
    </w:p>
    <w:p w:rsidR="002F23A7" w:rsidRPr="002F23A7" w:rsidRDefault="002F23A7" w:rsidP="002F23A7"/>
    <w:tbl>
      <w:tblPr>
        <w:tblStyle w:val="LightList-Accent4"/>
        <w:tblW w:w="0" w:type="auto"/>
        <w:tblLook w:val="04A0"/>
      </w:tblPr>
      <w:tblGrid>
        <w:gridCol w:w="2572"/>
        <w:gridCol w:w="2084"/>
        <w:gridCol w:w="2520"/>
        <w:gridCol w:w="2400"/>
      </w:tblGrid>
      <w:tr w:rsidR="006D115D" w:rsidRPr="00967478" w:rsidTr="0011028B">
        <w:trPr>
          <w:cnfStyle w:val="100000000000"/>
        </w:trPr>
        <w:tc>
          <w:tcPr>
            <w:cnfStyle w:val="001000000000"/>
            <w:tcW w:w="0" w:type="auto"/>
            <w:hideMark/>
          </w:tcPr>
          <w:p w:rsidR="006D115D" w:rsidRPr="00967478" w:rsidRDefault="006D115D" w:rsidP="00BD529A">
            <w:pPr>
              <w:rPr>
                <w:rFonts w:eastAsia="Times New Roman" w:cstheme="minorHAnsi"/>
              </w:rPr>
            </w:pPr>
          </w:p>
        </w:tc>
        <w:tc>
          <w:tcPr>
            <w:tcW w:w="0" w:type="auto"/>
            <w:hideMark/>
          </w:tcPr>
          <w:p w:rsidR="006D115D" w:rsidRPr="00967478" w:rsidRDefault="006D115D" w:rsidP="00BD529A">
            <w:pPr>
              <w:jc w:val="center"/>
              <w:cnfStyle w:val="100000000000"/>
              <w:rPr>
                <w:rFonts w:eastAsia="Times New Roman" w:cstheme="minorHAnsi"/>
              </w:rPr>
            </w:pPr>
            <w:r w:rsidRPr="00967478">
              <w:rPr>
                <w:rFonts w:eastAsia="Times New Roman" w:cstheme="minorHAnsi"/>
              </w:rPr>
              <w:t>Micro-enterprise</w:t>
            </w:r>
          </w:p>
        </w:tc>
        <w:tc>
          <w:tcPr>
            <w:tcW w:w="0" w:type="auto"/>
          </w:tcPr>
          <w:p w:rsidR="006D115D" w:rsidRPr="00967478" w:rsidRDefault="006D115D" w:rsidP="00BD529A">
            <w:pPr>
              <w:jc w:val="center"/>
              <w:cnfStyle w:val="100000000000"/>
              <w:rPr>
                <w:rFonts w:eastAsia="Times New Roman" w:cstheme="minorHAnsi"/>
              </w:rPr>
            </w:pPr>
            <w:r w:rsidRPr="00967478">
              <w:rPr>
                <w:rFonts w:eastAsia="Times New Roman" w:cstheme="minorHAnsi"/>
              </w:rPr>
              <w:t>Small enterprise</w:t>
            </w:r>
          </w:p>
        </w:tc>
        <w:tc>
          <w:tcPr>
            <w:tcW w:w="0" w:type="auto"/>
            <w:hideMark/>
          </w:tcPr>
          <w:p w:rsidR="006D115D" w:rsidRPr="00967478" w:rsidRDefault="006D115D" w:rsidP="00BD529A">
            <w:pPr>
              <w:jc w:val="center"/>
              <w:cnfStyle w:val="100000000000"/>
              <w:rPr>
                <w:rFonts w:eastAsia="Times New Roman" w:cstheme="minorHAnsi"/>
              </w:rPr>
            </w:pPr>
            <w:r w:rsidRPr="00967478">
              <w:rPr>
                <w:rFonts w:eastAsia="Times New Roman" w:cstheme="minorHAnsi"/>
              </w:rPr>
              <w:t>Medium enterprise</w:t>
            </w:r>
          </w:p>
        </w:tc>
      </w:tr>
      <w:tr w:rsidR="006D115D" w:rsidRPr="00967478" w:rsidTr="0011028B">
        <w:trPr>
          <w:cnfStyle w:val="000000100000"/>
        </w:trPr>
        <w:tc>
          <w:tcPr>
            <w:cnfStyle w:val="001000000000"/>
            <w:tcW w:w="0" w:type="auto"/>
            <w:hideMark/>
          </w:tcPr>
          <w:p w:rsidR="006D115D" w:rsidRPr="00967478" w:rsidRDefault="006D115D" w:rsidP="00BD529A">
            <w:pPr>
              <w:rPr>
                <w:rFonts w:eastAsia="Times New Roman" w:cstheme="minorHAnsi"/>
              </w:rPr>
            </w:pPr>
            <w:r w:rsidRPr="00967478">
              <w:rPr>
                <w:rFonts w:eastAsia="Times New Roman" w:cstheme="minorHAnsi"/>
              </w:rPr>
              <w:t>Manufacturing, Manufacturing-Related Services and Agro-based industries</w:t>
            </w:r>
          </w:p>
        </w:tc>
        <w:tc>
          <w:tcPr>
            <w:tcW w:w="0" w:type="auto"/>
            <w:hideMark/>
          </w:tcPr>
          <w:p w:rsidR="006D115D" w:rsidRPr="00967478" w:rsidRDefault="006D115D" w:rsidP="00BD529A">
            <w:pPr>
              <w:cnfStyle w:val="000000100000"/>
              <w:rPr>
                <w:rFonts w:eastAsia="Times New Roman" w:cstheme="minorHAnsi"/>
              </w:rPr>
            </w:pPr>
            <w:r w:rsidRPr="00967478">
              <w:rPr>
                <w:rFonts w:eastAsia="Times New Roman" w:cstheme="minorHAnsi"/>
              </w:rPr>
              <w:t>Sales turnover of less than</w:t>
            </w:r>
            <w:r>
              <w:rPr>
                <w:rFonts w:eastAsia="Times New Roman" w:cstheme="minorHAnsi"/>
              </w:rPr>
              <w:t xml:space="preserve"> RM250,000 OR full time employee</w:t>
            </w:r>
            <w:r w:rsidRPr="00967478">
              <w:rPr>
                <w:rFonts w:eastAsia="Times New Roman" w:cstheme="minorHAnsi"/>
              </w:rPr>
              <w:t>s less than 5</w:t>
            </w:r>
          </w:p>
        </w:tc>
        <w:tc>
          <w:tcPr>
            <w:tcW w:w="0" w:type="auto"/>
            <w:hideMark/>
          </w:tcPr>
          <w:p w:rsidR="006D115D" w:rsidRPr="00967478" w:rsidRDefault="006D115D" w:rsidP="00BD529A">
            <w:pPr>
              <w:cnfStyle w:val="000000100000"/>
              <w:rPr>
                <w:rFonts w:eastAsia="Times New Roman" w:cstheme="minorHAnsi"/>
              </w:rPr>
            </w:pPr>
            <w:r w:rsidRPr="00967478">
              <w:rPr>
                <w:rFonts w:eastAsia="Times New Roman" w:cstheme="minorHAnsi"/>
              </w:rPr>
              <w:t>Sales turnover between RM250,000 and less than RM10 million OR full time employees between 5 and 50</w:t>
            </w:r>
          </w:p>
        </w:tc>
        <w:tc>
          <w:tcPr>
            <w:tcW w:w="0" w:type="auto"/>
            <w:hideMark/>
          </w:tcPr>
          <w:p w:rsidR="006D115D" w:rsidRPr="00967478" w:rsidRDefault="006D115D" w:rsidP="00BD529A">
            <w:pPr>
              <w:cnfStyle w:val="000000100000"/>
              <w:rPr>
                <w:rFonts w:eastAsia="Times New Roman" w:cstheme="minorHAnsi"/>
              </w:rPr>
            </w:pPr>
            <w:r w:rsidRPr="00967478">
              <w:rPr>
                <w:rFonts w:eastAsia="Times New Roman" w:cstheme="minorHAnsi"/>
              </w:rPr>
              <w:t>Sales turnover between RM10 million and RM25 million OR full time employees between 51 and 150</w:t>
            </w:r>
          </w:p>
        </w:tc>
      </w:tr>
      <w:tr w:rsidR="006D115D" w:rsidRPr="00967478" w:rsidTr="0011028B">
        <w:tc>
          <w:tcPr>
            <w:cnfStyle w:val="001000000000"/>
            <w:tcW w:w="0" w:type="auto"/>
            <w:hideMark/>
          </w:tcPr>
          <w:p w:rsidR="006D115D" w:rsidRPr="00967478" w:rsidRDefault="006D115D" w:rsidP="00BD529A">
            <w:pPr>
              <w:rPr>
                <w:rFonts w:eastAsia="Times New Roman" w:cstheme="minorHAnsi"/>
              </w:rPr>
            </w:pPr>
            <w:r w:rsidRPr="00967478">
              <w:rPr>
                <w:rFonts w:eastAsia="Times New Roman" w:cstheme="minorHAnsi"/>
              </w:rPr>
              <w:t>Services, Primary Agriculture and Information &amp; Communication Technology (ICT)</w:t>
            </w:r>
          </w:p>
        </w:tc>
        <w:tc>
          <w:tcPr>
            <w:tcW w:w="0" w:type="auto"/>
            <w:hideMark/>
          </w:tcPr>
          <w:p w:rsidR="006D115D" w:rsidRPr="00967478" w:rsidRDefault="006D115D" w:rsidP="00BD529A">
            <w:pPr>
              <w:cnfStyle w:val="000000000000"/>
              <w:rPr>
                <w:rFonts w:eastAsia="Times New Roman" w:cstheme="minorHAnsi"/>
              </w:rPr>
            </w:pPr>
            <w:r w:rsidRPr="00967478">
              <w:rPr>
                <w:rFonts w:eastAsia="Times New Roman" w:cstheme="minorHAnsi"/>
              </w:rPr>
              <w:t>Sales turnover of less than RM200,000 OR full time employees less than 5</w:t>
            </w:r>
          </w:p>
        </w:tc>
        <w:tc>
          <w:tcPr>
            <w:tcW w:w="0" w:type="auto"/>
            <w:hideMark/>
          </w:tcPr>
          <w:p w:rsidR="006D115D" w:rsidRPr="00967478" w:rsidRDefault="006D115D" w:rsidP="00BD529A">
            <w:pPr>
              <w:cnfStyle w:val="000000000000"/>
              <w:rPr>
                <w:rFonts w:eastAsia="Times New Roman" w:cstheme="minorHAnsi"/>
              </w:rPr>
            </w:pPr>
            <w:r w:rsidRPr="00967478">
              <w:rPr>
                <w:rFonts w:eastAsia="Times New Roman" w:cstheme="minorHAnsi"/>
              </w:rPr>
              <w:t>Sales turnover between RM200,000 and less than RM1 million OR full time employees between 5 and 19</w:t>
            </w:r>
          </w:p>
        </w:tc>
        <w:tc>
          <w:tcPr>
            <w:tcW w:w="0" w:type="auto"/>
            <w:hideMark/>
          </w:tcPr>
          <w:p w:rsidR="006D115D" w:rsidRPr="00967478" w:rsidRDefault="006D115D" w:rsidP="00BD529A">
            <w:pPr>
              <w:keepNext/>
              <w:cnfStyle w:val="000000000000"/>
              <w:rPr>
                <w:rFonts w:eastAsia="Times New Roman" w:cstheme="minorHAnsi"/>
              </w:rPr>
            </w:pPr>
            <w:r w:rsidRPr="00967478">
              <w:rPr>
                <w:rFonts w:eastAsia="Times New Roman" w:cstheme="minorHAnsi"/>
              </w:rPr>
              <w:t>Sales turnover between RM1 million and RM5 million OR full time employees between 20 and 50</w:t>
            </w:r>
          </w:p>
        </w:tc>
      </w:tr>
    </w:tbl>
    <w:p w:rsidR="006D115D" w:rsidRDefault="006D115D" w:rsidP="008E40E0">
      <w:pPr>
        <w:pStyle w:val="Caption"/>
        <w:jc w:val="center"/>
      </w:pPr>
      <w:r>
        <w:t xml:space="preserve">Table </w:t>
      </w:r>
      <w:fldSimple w:instr=" SEQ Table \* ARABIC ">
        <w:r w:rsidR="0031029F">
          <w:rPr>
            <w:noProof/>
          </w:rPr>
          <w:t>6</w:t>
        </w:r>
      </w:fldSimple>
      <w:r w:rsidR="009A1883">
        <w:t>A</w:t>
      </w:r>
      <w:r>
        <w:t>. Definition of SMEs in Malaysia</w:t>
      </w:r>
      <w:r w:rsidR="001D6AD3">
        <w:t xml:space="preserve">. </w:t>
      </w:r>
      <w:r w:rsidR="001D6AD3" w:rsidRPr="00AF5A14">
        <w:t>Source:</w:t>
      </w:r>
      <w:r w:rsidRPr="00AF5A14">
        <w:t xml:space="preserve"> </w:t>
      </w:r>
      <w:hyperlink r:id="rId34" w:history="1">
        <w:r w:rsidR="002F23A7" w:rsidRPr="00AF5A14">
          <w:t>http://www.smidec.gov.my</w:t>
        </w:r>
      </w:hyperlink>
      <w:r w:rsidR="00365D58" w:rsidRPr="00AF5A14">
        <w:t>.</w:t>
      </w:r>
    </w:p>
    <w:p w:rsidR="002F23A7" w:rsidRDefault="002F23A7">
      <w:r>
        <w:br w:type="page"/>
      </w:r>
    </w:p>
    <w:p w:rsidR="002F23A7" w:rsidRDefault="002F23A7" w:rsidP="002F23A7">
      <w:pPr>
        <w:pStyle w:val="Heading2"/>
      </w:pPr>
      <w:bookmarkStart w:id="18" w:name="_Toc267501614"/>
      <w:bookmarkStart w:id="19" w:name="_Toc267621263"/>
      <w:r>
        <w:lastRenderedPageBreak/>
        <w:t>Industrial development plans</w:t>
      </w:r>
      <w:bookmarkEnd w:id="18"/>
      <w:bookmarkEnd w:id="19"/>
    </w:p>
    <w:p w:rsidR="002F23A7" w:rsidRPr="002F23A7" w:rsidRDefault="002F23A7" w:rsidP="002F23A7"/>
    <w:p w:rsidR="0011028B" w:rsidRDefault="0011028B" w:rsidP="0011028B">
      <w:pPr>
        <w:keepNext/>
        <w:jc w:val="center"/>
      </w:pPr>
      <w:r w:rsidRPr="0011028B">
        <w:rPr>
          <w:noProof/>
        </w:rPr>
        <w:drawing>
          <wp:inline distT="0" distB="0" distL="0" distR="0">
            <wp:extent cx="4876800" cy="2567561"/>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grayscl/>
                    </a:blip>
                    <a:srcRect/>
                    <a:stretch>
                      <a:fillRect/>
                    </a:stretch>
                  </pic:blipFill>
                  <pic:spPr bwMode="auto">
                    <a:xfrm>
                      <a:off x="0" y="0"/>
                      <a:ext cx="4876800" cy="2567561"/>
                    </a:xfrm>
                    <a:prstGeom prst="rect">
                      <a:avLst/>
                    </a:prstGeom>
                    <a:noFill/>
                    <a:ln w="9525">
                      <a:noFill/>
                      <a:miter lim="800000"/>
                      <a:headEnd/>
                      <a:tailEnd/>
                    </a:ln>
                  </pic:spPr>
                </pic:pic>
              </a:graphicData>
            </a:graphic>
          </wp:inline>
        </w:drawing>
      </w:r>
    </w:p>
    <w:p w:rsidR="0011028B" w:rsidRDefault="0011028B" w:rsidP="00AF5A14">
      <w:pPr>
        <w:pStyle w:val="Caption"/>
        <w:jc w:val="center"/>
      </w:pPr>
      <w:r>
        <w:t xml:space="preserve">Figure </w:t>
      </w:r>
      <w:fldSimple w:instr=" SEQ Figure \* ARABIC ">
        <w:r w:rsidR="001F4982">
          <w:rPr>
            <w:noProof/>
          </w:rPr>
          <w:t>5</w:t>
        </w:r>
      </w:fldSimple>
      <w:r w:rsidR="009A1883">
        <w:t>A</w:t>
      </w:r>
      <w:r>
        <w:t xml:space="preserve">. Industrial development plans formulated in 8th and 9th Malaysia plans. Source: </w:t>
      </w:r>
      <w:r w:rsidRPr="007C2C6B">
        <w:t>Investment in Iskandar Malaysia</w:t>
      </w:r>
      <w:r>
        <w:t xml:space="preserve">. </w:t>
      </w:r>
      <w:r w:rsidRPr="00FB6F6B">
        <w:t>http://www.iskandarmalaysia.com.my/pdf/brochures/Investing_in_Iskandar.pdf</w:t>
      </w:r>
      <w:r w:rsidR="00365D58">
        <w:t>.</w:t>
      </w:r>
    </w:p>
    <w:p w:rsidR="002F23A7" w:rsidRDefault="002F23A7">
      <w:r>
        <w:br w:type="page"/>
      </w:r>
    </w:p>
    <w:p w:rsidR="002F23A7" w:rsidRDefault="002F23A7" w:rsidP="002F23A7">
      <w:pPr>
        <w:pStyle w:val="Heading2"/>
      </w:pPr>
      <w:bookmarkStart w:id="20" w:name="_Toc267501618"/>
      <w:bookmarkStart w:id="21" w:name="_Toc267621264"/>
      <w:r>
        <w:lastRenderedPageBreak/>
        <w:t>Costs</w:t>
      </w:r>
      <w:bookmarkEnd w:id="20"/>
      <w:bookmarkEnd w:id="21"/>
    </w:p>
    <w:p w:rsidR="002F23A7" w:rsidRPr="002F23A7" w:rsidRDefault="002F23A7" w:rsidP="002F23A7">
      <w:pPr>
        <w:pStyle w:val="Heading3"/>
      </w:pPr>
      <w:r>
        <w:t>Workforce</w:t>
      </w:r>
    </w:p>
    <w:p w:rsidR="008E40E0" w:rsidRDefault="006D115D" w:rsidP="008E40E0">
      <w:pPr>
        <w:keepNext/>
        <w:jc w:val="center"/>
      </w:pPr>
      <w:r>
        <w:rPr>
          <w:noProof/>
        </w:rPr>
        <w:drawing>
          <wp:inline distT="0" distB="0" distL="0" distR="0">
            <wp:extent cx="3470722" cy="4024516"/>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grayscl/>
                      <a:lum contrast="10000"/>
                    </a:blip>
                    <a:srcRect l="1285" b="1240"/>
                    <a:stretch>
                      <a:fillRect/>
                    </a:stretch>
                  </pic:blipFill>
                  <pic:spPr bwMode="auto">
                    <a:xfrm>
                      <a:off x="0" y="0"/>
                      <a:ext cx="3472369" cy="4026426"/>
                    </a:xfrm>
                    <a:prstGeom prst="rect">
                      <a:avLst/>
                    </a:prstGeom>
                    <a:noFill/>
                    <a:ln w="9525">
                      <a:noFill/>
                      <a:miter lim="800000"/>
                      <a:headEnd/>
                      <a:tailEnd/>
                    </a:ln>
                  </pic:spPr>
                </pic:pic>
              </a:graphicData>
            </a:graphic>
          </wp:inline>
        </w:drawing>
      </w:r>
      <w:r>
        <w:rPr>
          <w:noProof/>
        </w:rPr>
        <w:drawing>
          <wp:inline distT="0" distB="0" distL="0" distR="0">
            <wp:extent cx="3456496" cy="316230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grayscl/>
                      <a:lum contrast="10000"/>
                    </a:blip>
                    <a:srcRect l="1827"/>
                    <a:stretch>
                      <a:fillRect/>
                    </a:stretch>
                  </pic:blipFill>
                  <pic:spPr bwMode="auto">
                    <a:xfrm>
                      <a:off x="0" y="0"/>
                      <a:ext cx="3456496" cy="3162300"/>
                    </a:xfrm>
                    <a:prstGeom prst="rect">
                      <a:avLst/>
                    </a:prstGeom>
                    <a:noFill/>
                    <a:ln w="9525">
                      <a:noFill/>
                      <a:miter lim="800000"/>
                      <a:headEnd/>
                      <a:tailEnd/>
                    </a:ln>
                  </pic:spPr>
                </pic:pic>
              </a:graphicData>
            </a:graphic>
          </wp:inline>
        </w:drawing>
      </w:r>
    </w:p>
    <w:p w:rsidR="006D115D" w:rsidRPr="008E40E0" w:rsidRDefault="008E40E0" w:rsidP="00AF5A14">
      <w:pPr>
        <w:pStyle w:val="Caption"/>
        <w:jc w:val="center"/>
      </w:pPr>
      <w:r>
        <w:t xml:space="preserve">Table </w:t>
      </w:r>
      <w:fldSimple w:instr=" SEQ Table \* ARABIC ">
        <w:r w:rsidR="0031029F">
          <w:rPr>
            <w:noProof/>
          </w:rPr>
          <w:t>7</w:t>
        </w:r>
      </w:fldSimple>
      <w:r w:rsidR="009A1883">
        <w:t>A</w:t>
      </w:r>
      <w:r>
        <w:t xml:space="preserve">. Employees wages, executive positions. Source: MIDA, </w:t>
      </w:r>
      <w:r w:rsidRPr="008E40E0">
        <w:t>http://www.mida.gov.my/en_v2/index.php?page=wage-rates</w:t>
      </w:r>
      <w:r>
        <w:t>.</w:t>
      </w:r>
    </w:p>
    <w:p w:rsidR="008E40E0" w:rsidRDefault="006D115D" w:rsidP="008E40E0">
      <w:pPr>
        <w:keepNext/>
        <w:jc w:val="center"/>
      </w:pPr>
      <w:r>
        <w:rPr>
          <w:noProof/>
        </w:rPr>
        <w:lastRenderedPageBreak/>
        <w:drawing>
          <wp:inline distT="0" distB="0" distL="0" distR="0">
            <wp:extent cx="3657600" cy="4867275"/>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grayscl/>
                      <a:lum contrast="10000"/>
                    </a:blip>
                    <a:srcRect/>
                    <a:stretch>
                      <a:fillRect/>
                    </a:stretch>
                  </pic:blipFill>
                  <pic:spPr bwMode="auto">
                    <a:xfrm>
                      <a:off x="0" y="0"/>
                      <a:ext cx="3657600" cy="4867275"/>
                    </a:xfrm>
                    <a:prstGeom prst="rect">
                      <a:avLst/>
                    </a:prstGeom>
                    <a:noFill/>
                    <a:ln w="9525">
                      <a:noFill/>
                      <a:miter lim="800000"/>
                      <a:headEnd/>
                      <a:tailEnd/>
                    </a:ln>
                  </pic:spPr>
                </pic:pic>
              </a:graphicData>
            </a:graphic>
          </wp:inline>
        </w:drawing>
      </w:r>
      <w:r>
        <w:rPr>
          <w:noProof/>
        </w:rPr>
        <w:drawing>
          <wp:inline distT="0" distB="0" distL="0" distR="0">
            <wp:extent cx="3657600" cy="245745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grayscl/>
                      <a:lum contrast="10000"/>
                    </a:blip>
                    <a:srcRect/>
                    <a:stretch>
                      <a:fillRect/>
                    </a:stretch>
                  </pic:blipFill>
                  <pic:spPr bwMode="auto">
                    <a:xfrm>
                      <a:off x="0" y="0"/>
                      <a:ext cx="3657600" cy="2457450"/>
                    </a:xfrm>
                    <a:prstGeom prst="rect">
                      <a:avLst/>
                    </a:prstGeom>
                    <a:noFill/>
                    <a:ln w="9525">
                      <a:noFill/>
                      <a:miter lim="800000"/>
                      <a:headEnd/>
                      <a:tailEnd/>
                    </a:ln>
                  </pic:spPr>
                </pic:pic>
              </a:graphicData>
            </a:graphic>
          </wp:inline>
        </w:drawing>
      </w:r>
    </w:p>
    <w:p w:rsidR="006D115D" w:rsidRDefault="008E40E0" w:rsidP="009A1883">
      <w:pPr>
        <w:pStyle w:val="Caption"/>
        <w:jc w:val="center"/>
        <w:rPr>
          <w:lang w:val="en-GB"/>
        </w:rPr>
      </w:pPr>
      <w:r>
        <w:t xml:space="preserve">Table </w:t>
      </w:r>
      <w:fldSimple w:instr=" SEQ Table \* ARABIC ">
        <w:r w:rsidR="0031029F">
          <w:rPr>
            <w:noProof/>
          </w:rPr>
          <w:t>8</w:t>
        </w:r>
      </w:fldSimple>
      <w:r w:rsidR="009A1883">
        <w:t>A</w:t>
      </w:r>
      <w:r>
        <w:t xml:space="preserve">. Employees wages, non-executive positions. </w:t>
      </w:r>
      <w:r w:rsidRPr="004F29BE">
        <w:t>Source: MIDA, http://www.mida.gov.my/en_v2/index.php?page=wage-rates</w:t>
      </w:r>
      <w:r>
        <w:t>.</w:t>
      </w:r>
    </w:p>
    <w:p w:rsidR="006D115D" w:rsidRDefault="006D115D" w:rsidP="006D115D">
      <w:pPr>
        <w:rPr>
          <w:lang w:val="en-GB"/>
        </w:rPr>
      </w:pPr>
    </w:p>
    <w:p w:rsidR="006D115D" w:rsidRDefault="002F23A7" w:rsidP="002F23A7">
      <w:pPr>
        <w:pStyle w:val="Heading3"/>
        <w:rPr>
          <w:lang w:val="en-GB"/>
        </w:rPr>
      </w:pPr>
      <w:r>
        <w:rPr>
          <w:lang w:val="en-GB"/>
        </w:rPr>
        <w:lastRenderedPageBreak/>
        <w:t>Electricity</w:t>
      </w:r>
    </w:p>
    <w:p w:rsidR="00365D58" w:rsidRDefault="00365D58" w:rsidP="00365D58">
      <w:pPr>
        <w:keepNext/>
        <w:jc w:val="center"/>
      </w:pPr>
      <w:r w:rsidRPr="00365D58">
        <w:rPr>
          <w:noProof/>
        </w:rPr>
        <w:drawing>
          <wp:inline distT="0" distB="0" distL="0" distR="0">
            <wp:extent cx="3943350" cy="4619625"/>
            <wp:effectExtent l="1905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grayscl/>
                    </a:blip>
                    <a:srcRect/>
                    <a:stretch>
                      <a:fillRect/>
                    </a:stretch>
                  </pic:blipFill>
                  <pic:spPr bwMode="auto">
                    <a:xfrm>
                      <a:off x="0" y="0"/>
                      <a:ext cx="3943350" cy="4619625"/>
                    </a:xfrm>
                    <a:prstGeom prst="rect">
                      <a:avLst/>
                    </a:prstGeom>
                    <a:noFill/>
                    <a:ln w="9525">
                      <a:noFill/>
                      <a:miter lim="800000"/>
                      <a:headEnd/>
                      <a:tailEnd/>
                    </a:ln>
                  </pic:spPr>
                </pic:pic>
              </a:graphicData>
            </a:graphic>
          </wp:inline>
        </w:drawing>
      </w:r>
    </w:p>
    <w:p w:rsidR="006D115D" w:rsidRPr="00365D58" w:rsidRDefault="00365D58" w:rsidP="00365D58">
      <w:pPr>
        <w:pStyle w:val="Caption"/>
        <w:jc w:val="center"/>
      </w:pPr>
      <w:r>
        <w:t xml:space="preserve">Table </w:t>
      </w:r>
      <w:fldSimple w:instr=" SEQ Table \* ARABIC ">
        <w:r w:rsidR="0031029F">
          <w:rPr>
            <w:noProof/>
          </w:rPr>
          <w:t>9</w:t>
        </w:r>
      </w:fldSimple>
      <w:r w:rsidR="009A1883">
        <w:t>A</w:t>
      </w:r>
      <w:r>
        <w:t xml:space="preserve">. </w:t>
      </w:r>
      <w:r w:rsidRPr="00757149">
        <w:t>Electricity costs in Penisular Malaysia, commercial tarrifs - Tenaga rates. Source: MIDA. http://www.mida.gov.my/en_v2/index.php?page=electricity-rates</w:t>
      </w:r>
    </w:p>
    <w:p w:rsidR="00365D58" w:rsidRDefault="006D115D" w:rsidP="00365D58">
      <w:pPr>
        <w:keepNext/>
        <w:jc w:val="center"/>
      </w:pPr>
      <w:r>
        <w:rPr>
          <w:noProof/>
        </w:rPr>
        <w:lastRenderedPageBreak/>
        <w:drawing>
          <wp:inline distT="0" distB="0" distL="0" distR="0">
            <wp:extent cx="3943350" cy="4838700"/>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grayscl/>
                    </a:blip>
                    <a:srcRect/>
                    <a:stretch>
                      <a:fillRect/>
                    </a:stretch>
                  </pic:blipFill>
                  <pic:spPr bwMode="auto">
                    <a:xfrm>
                      <a:off x="0" y="0"/>
                      <a:ext cx="3943350" cy="4838700"/>
                    </a:xfrm>
                    <a:prstGeom prst="rect">
                      <a:avLst/>
                    </a:prstGeom>
                    <a:noFill/>
                    <a:ln w="9525">
                      <a:noFill/>
                      <a:miter lim="800000"/>
                      <a:headEnd/>
                      <a:tailEnd/>
                    </a:ln>
                  </pic:spPr>
                </pic:pic>
              </a:graphicData>
            </a:graphic>
          </wp:inline>
        </w:drawing>
      </w:r>
    </w:p>
    <w:p w:rsidR="00365D58" w:rsidRDefault="00365D58" w:rsidP="00365D58">
      <w:pPr>
        <w:pStyle w:val="Caption"/>
        <w:jc w:val="center"/>
      </w:pPr>
      <w:r>
        <w:t xml:space="preserve">Table </w:t>
      </w:r>
      <w:fldSimple w:instr=" SEQ Table \* ARABIC ">
        <w:r w:rsidR="0031029F">
          <w:rPr>
            <w:noProof/>
          </w:rPr>
          <w:t>10</w:t>
        </w:r>
      </w:fldSimple>
      <w:r w:rsidR="009A1883">
        <w:t>A</w:t>
      </w:r>
      <w:r>
        <w:t xml:space="preserve">. </w:t>
      </w:r>
      <w:r w:rsidRPr="00E01A73">
        <w:t>Electricity costs in Penisular Malaysia</w:t>
      </w:r>
      <w:r>
        <w:t>, industrial tariffs</w:t>
      </w:r>
      <w:r w:rsidRPr="00E01A73">
        <w:t xml:space="preserve"> - Tenaga rates. Source: MIDA.</w:t>
      </w:r>
      <w:r>
        <w:t xml:space="preserve"> </w:t>
      </w:r>
      <w:r w:rsidRPr="00365D58">
        <w:t>http://www.mida.gov.my/en_v2/index.php?page=electricity-rates</w:t>
      </w:r>
    </w:p>
    <w:p w:rsidR="006D115D" w:rsidRDefault="006D115D" w:rsidP="00365D58">
      <w:pPr>
        <w:pStyle w:val="Caption"/>
        <w:rPr>
          <w:lang w:val="en-GB"/>
        </w:rPr>
      </w:pPr>
    </w:p>
    <w:p w:rsidR="00365D58" w:rsidRDefault="006D115D" w:rsidP="00365D58">
      <w:pPr>
        <w:keepNext/>
        <w:jc w:val="center"/>
      </w:pPr>
      <w:r>
        <w:rPr>
          <w:noProof/>
        </w:rPr>
        <w:lastRenderedPageBreak/>
        <w:drawing>
          <wp:inline distT="0" distB="0" distL="0" distR="0">
            <wp:extent cx="3752850" cy="2930418"/>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grayscl/>
                    </a:blip>
                    <a:srcRect/>
                    <a:stretch>
                      <a:fillRect/>
                    </a:stretch>
                  </pic:blipFill>
                  <pic:spPr bwMode="auto">
                    <a:xfrm>
                      <a:off x="0" y="0"/>
                      <a:ext cx="3754767" cy="2931915"/>
                    </a:xfrm>
                    <a:prstGeom prst="rect">
                      <a:avLst/>
                    </a:prstGeom>
                    <a:noFill/>
                    <a:ln w="9525">
                      <a:noFill/>
                      <a:miter lim="800000"/>
                      <a:headEnd/>
                      <a:tailEnd/>
                    </a:ln>
                  </pic:spPr>
                </pic:pic>
              </a:graphicData>
            </a:graphic>
          </wp:inline>
        </w:drawing>
      </w:r>
    </w:p>
    <w:p w:rsidR="006D115D" w:rsidRDefault="00365D58" w:rsidP="00365D58">
      <w:pPr>
        <w:pStyle w:val="Caption"/>
        <w:jc w:val="center"/>
        <w:rPr>
          <w:lang w:val="en-GB"/>
        </w:rPr>
      </w:pPr>
      <w:r>
        <w:t xml:space="preserve">Table </w:t>
      </w:r>
      <w:fldSimple w:instr=" SEQ Table \* ARABIC ">
        <w:r w:rsidR="0031029F">
          <w:rPr>
            <w:noProof/>
          </w:rPr>
          <w:t>11</w:t>
        </w:r>
      </w:fldSimple>
      <w:r w:rsidR="009A1883">
        <w:t>A</w:t>
      </w:r>
      <w:r>
        <w:t xml:space="preserve">. </w:t>
      </w:r>
      <w:r w:rsidRPr="001E7F69">
        <w:t xml:space="preserve">Electricity costs </w:t>
      </w:r>
      <w:r>
        <w:t>on Sabah</w:t>
      </w:r>
      <w:r w:rsidRPr="001E7F69">
        <w:t>. Source: MIDA. http://www.mida.gov.my/en_v2/index.php?page=electricity-rates</w:t>
      </w:r>
    </w:p>
    <w:p w:rsidR="00365D58" w:rsidRDefault="006D115D" w:rsidP="00365D58">
      <w:pPr>
        <w:keepNext/>
        <w:jc w:val="center"/>
      </w:pPr>
      <w:r>
        <w:rPr>
          <w:noProof/>
        </w:rPr>
        <w:drawing>
          <wp:inline distT="0" distB="0" distL="0" distR="0">
            <wp:extent cx="3790577" cy="4495800"/>
            <wp:effectExtent l="19050" t="0" r="373"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grayscl/>
                    </a:blip>
                    <a:srcRect/>
                    <a:stretch>
                      <a:fillRect/>
                    </a:stretch>
                  </pic:blipFill>
                  <pic:spPr bwMode="auto">
                    <a:xfrm>
                      <a:off x="0" y="0"/>
                      <a:ext cx="3790577" cy="4495800"/>
                    </a:xfrm>
                    <a:prstGeom prst="rect">
                      <a:avLst/>
                    </a:prstGeom>
                    <a:noFill/>
                    <a:ln w="9525">
                      <a:noFill/>
                      <a:miter lim="800000"/>
                      <a:headEnd/>
                      <a:tailEnd/>
                    </a:ln>
                  </pic:spPr>
                </pic:pic>
              </a:graphicData>
            </a:graphic>
          </wp:inline>
        </w:drawing>
      </w:r>
    </w:p>
    <w:p w:rsidR="006D115D" w:rsidRDefault="00365D58" w:rsidP="00365D58">
      <w:pPr>
        <w:pStyle w:val="Caption"/>
        <w:jc w:val="center"/>
      </w:pPr>
      <w:r>
        <w:t xml:space="preserve">Table </w:t>
      </w:r>
      <w:fldSimple w:instr=" SEQ Table \* ARABIC ">
        <w:r w:rsidR="0031029F">
          <w:rPr>
            <w:noProof/>
          </w:rPr>
          <w:t>12</w:t>
        </w:r>
      </w:fldSimple>
      <w:r w:rsidR="009A1883">
        <w:t>A</w:t>
      </w:r>
      <w:r>
        <w:t>. Electricity costs on Sarawak</w:t>
      </w:r>
      <w:r w:rsidRPr="004554A7">
        <w:t>. Sourc</w:t>
      </w:r>
      <w:r w:rsidRPr="00AF5A14">
        <w:t xml:space="preserve">e: MIDA. </w:t>
      </w:r>
      <w:hyperlink r:id="rId44" w:history="1">
        <w:r w:rsidR="002F23A7" w:rsidRPr="00AF5A14">
          <w:t>http://www.mida.gov.my/en_v2/index.php?page=electricity-rates</w:t>
        </w:r>
      </w:hyperlink>
    </w:p>
    <w:p w:rsidR="002F23A7" w:rsidRPr="002F23A7" w:rsidRDefault="002F23A7" w:rsidP="002F23A7">
      <w:pPr>
        <w:pStyle w:val="Heading3"/>
      </w:pPr>
      <w:r>
        <w:lastRenderedPageBreak/>
        <w:t>Water</w:t>
      </w:r>
    </w:p>
    <w:p w:rsidR="008160C3" w:rsidRDefault="006D115D" w:rsidP="008160C3">
      <w:pPr>
        <w:keepNext/>
        <w:jc w:val="center"/>
      </w:pPr>
      <w:r>
        <w:rPr>
          <w:noProof/>
        </w:rPr>
        <w:drawing>
          <wp:inline distT="0" distB="0" distL="0" distR="0">
            <wp:extent cx="3571875" cy="3552825"/>
            <wp:effectExtent l="19050" t="0" r="9525"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grayscl/>
                    </a:blip>
                    <a:srcRect t="9024" r="21053"/>
                    <a:stretch>
                      <a:fillRect/>
                    </a:stretch>
                  </pic:blipFill>
                  <pic:spPr bwMode="auto">
                    <a:xfrm>
                      <a:off x="0" y="0"/>
                      <a:ext cx="3571875" cy="3552825"/>
                    </a:xfrm>
                    <a:prstGeom prst="rect">
                      <a:avLst/>
                    </a:prstGeom>
                    <a:noFill/>
                    <a:ln w="9525">
                      <a:noFill/>
                      <a:miter lim="800000"/>
                      <a:headEnd/>
                      <a:tailEnd/>
                    </a:ln>
                  </pic:spPr>
                </pic:pic>
              </a:graphicData>
            </a:graphic>
          </wp:inline>
        </w:drawing>
      </w:r>
      <w:r>
        <w:rPr>
          <w:noProof/>
        </w:rPr>
        <w:drawing>
          <wp:inline distT="0" distB="0" distL="0" distR="0">
            <wp:extent cx="3533775" cy="4160889"/>
            <wp:effectExtent l="19050" t="0" r="9525"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grayscl/>
                    </a:blip>
                    <a:srcRect/>
                    <a:stretch>
                      <a:fillRect/>
                    </a:stretch>
                  </pic:blipFill>
                  <pic:spPr bwMode="auto">
                    <a:xfrm>
                      <a:off x="0" y="0"/>
                      <a:ext cx="3535080" cy="4162425"/>
                    </a:xfrm>
                    <a:prstGeom prst="rect">
                      <a:avLst/>
                    </a:prstGeom>
                    <a:noFill/>
                    <a:ln w="9525">
                      <a:noFill/>
                      <a:miter lim="800000"/>
                      <a:headEnd/>
                      <a:tailEnd/>
                    </a:ln>
                  </pic:spPr>
                </pic:pic>
              </a:graphicData>
            </a:graphic>
          </wp:inline>
        </w:drawing>
      </w:r>
    </w:p>
    <w:p w:rsidR="008160C3" w:rsidRDefault="008160C3" w:rsidP="008160C3">
      <w:pPr>
        <w:pStyle w:val="Caption"/>
      </w:pPr>
      <w:r>
        <w:t xml:space="preserve">Table </w:t>
      </w:r>
      <w:fldSimple w:instr=" SEQ Table \* ARABIC ">
        <w:r w:rsidR="0031029F">
          <w:rPr>
            <w:noProof/>
          </w:rPr>
          <w:t>13</w:t>
        </w:r>
      </w:fldSimple>
      <w:r w:rsidR="009A1883">
        <w:t>A</w:t>
      </w:r>
      <w:r>
        <w:t xml:space="preserve">. Water prices in Malaysia, part 1. Source: MIDA, </w:t>
      </w:r>
      <w:r w:rsidRPr="008160C3">
        <w:t>http://www.mida.gov.my/en_v2/index.php?page=water-rates</w:t>
      </w:r>
      <w:r>
        <w:t>.</w:t>
      </w:r>
    </w:p>
    <w:p w:rsidR="008160C3" w:rsidRDefault="006D115D" w:rsidP="008160C3">
      <w:pPr>
        <w:keepNext/>
        <w:jc w:val="center"/>
      </w:pPr>
      <w:r>
        <w:rPr>
          <w:noProof/>
        </w:rPr>
        <w:lastRenderedPageBreak/>
        <w:drawing>
          <wp:inline distT="0" distB="0" distL="0" distR="0">
            <wp:extent cx="3552825" cy="4171950"/>
            <wp:effectExtent l="19050" t="0" r="9525"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3552825" cy="4171950"/>
                    </a:xfrm>
                    <a:prstGeom prst="rect">
                      <a:avLst/>
                    </a:prstGeom>
                    <a:noFill/>
                    <a:ln w="9525">
                      <a:noFill/>
                      <a:miter lim="800000"/>
                      <a:headEnd/>
                      <a:tailEnd/>
                    </a:ln>
                  </pic:spPr>
                </pic:pic>
              </a:graphicData>
            </a:graphic>
          </wp:inline>
        </w:drawing>
      </w:r>
    </w:p>
    <w:p w:rsidR="006D115D" w:rsidRDefault="008160C3" w:rsidP="008160C3">
      <w:pPr>
        <w:pStyle w:val="Caption"/>
        <w:jc w:val="center"/>
      </w:pPr>
      <w:r>
        <w:t xml:space="preserve">Table </w:t>
      </w:r>
      <w:fldSimple w:instr=" SEQ Table \* ARABIC ">
        <w:r w:rsidR="0031029F">
          <w:rPr>
            <w:noProof/>
          </w:rPr>
          <w:t>14</w:t>
        </w:r>
      </w:fldSimple>
      <w:r w:rsidR="009A1883">
        <w:t>A</w:t>
      </w:r>
      <w:r>
        <w:t>. Water prices in Malaysia, part 2</w:t>
      </w:r>
      <w:r w:rsidRPr="00CB7DBC">
        <w:t xml:space="preserve">. Source: MIDA, </w:t>
      </w:r>
      <w:r w:rsidR="00DB423F" w:rsidRPr="00DB423F">
        <w:t>http://www.mida.gov.my/en_v2/index.php?page=water-rates</w:t>
      </w:r>
      <w:r w:rsidRPr="00CB7DBC">
        <w:t>.</w:t>
      </w:r>
    </w:p>
    <w:p w:rsidR="00DB423F" w:rsidRPr="00DB423F" w:rsidRDefault="002F23A7" w:rsidP="002F23A7">
      <w:pPr>
        <w:pStyle w:val="Heading3"/>
      </w:pPr>
      <w:r>
        <w:t>Sewerage</w:t>
      </w:r>
    </w:p>
    <w:p w:rsidR="00DB423F" w:rsidRDefault="006D115D" w:rsidP="00DB423F">
      <w:pPr>
        <w:keepNext/>
        <w:jc w:val="center"/>
      </w:pPr>
      <w:r>
        <w:rPr>
          <w:noProof/>
        </w:rPr>
        <w:drawing>
          <wp:inline distT="0" distB="0" distL="0" distR="0">
            <wp:extent cx="4514850" cy="2838450"/>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grayscl/>
                    </a:blip>
                    <a:srcRect t="7453"/>
                    <a:stretch>
                      <a:fillRect/>
                    </a:stretch>
                  </pic:blipFill>
                  <pic:spPr bwMode="auto">
                    <a:xfrm>
                      <a:off x="0" y="0"/>
                      <a:ext cx="4514850" cy="2838450"/>
                    </a:xfrm>
                    <a:prstGeom prst="rect">
                      <a:avLst/>
                    </a:prstGeom>
                    <a:noFill/>
                    <a:ln w="9525">
                      <a:noFill/>
                      <a:miter lim="800000"/>
                      <a:headEnd/>
                      <a:tailEnd/>
                    </a:ln>
                  </pic:spPr>
                </pic:pic>
              </a:graphicData>
            </a:graphic>
          </wp:inline>
        </w:drawing>
      </w:r>
    </w:p>
    <w:p w:rsidR="006D115D" w:rsidRPr="00D8503F" w:rsidRDefault="00DB423F" w:rsidP="00DB423F">
      <w:pPr>
        <w:pStyle w:val="Caption"/>
        <w:jc w:val="center"/>
        <w:rPr>
          <w:lang w:val="en-GB"/>
        </w:rPr>
      </w:pPr>
      <w:r>
        <w:t xml:space="preserve">Table </w:t>
      </w:r>
      <w:fldSimple w:instr=" SEQ Table \* ARABIC ">
        <w:r w:rsidR="0031029F">
          <w:rPr>
            <w:noProof/>
          </w:rPr>
          <w:t>15</w:t>
        </w:r>
      </w:fldSimple>
      <w:r w:rsidR="009A1883">
        <w:t>A</w:t>
      </w:r>
      <w:r>
        <w:t xml:space="preserve">. Sewerage cost rates – domestic and industrial. Source: MIDA, </w:t>
      </w:r>
      <w:r w:rsidRPr="00DB423F">
        <w:t>http://www.mida.gov.my/en_v2/index.php?page=sewerage-rates</w:t>
      </w:r>
      <w:r>
        <w:rPr>
          <w:lang w:val="en-GB"/>
        </w:rPr>
        <w:t>.</w:t>
      </w:r>
    </w:p>
    <w:p w:rsidR="00DB423F" w:rsidRDefault="006D115D" w:rsidP="002F23A7">
      <w:pPr>
        <w:keepNext/>
        <w:jc w:val="center"/>
      </w:pPr>
      <w:r>
        <w:rPr>
          <w:noProof/>
        </w:rPr>
        <w:lastRenderedPageBreak/>
        <w:drawing>
          <wp:inline distT="0" distB="0" distL="0" distR="0">
            <wp:extent cx="4543425" cy="4210050"/>
            <wp:effectExtent l="19050" t="0" r="9525"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grayscl/>
                    </a:blip>
                    <a:srcRect/>
                    <a:stretch>
                      <a:fillRect/>
                    </a:stretch>
                  </pic:blipFill>
                  <pic:spPr bwMode="auto">
                    <a:xfrm>
                      <a:off x="0" y="0"/>
                      <a:ext cx="4543425" cy="4210050"/>
                    </a:xfrm>
                    <a:prstGeom prst="rect">
                      <a:avLst/>
                    </a:prstGeom>
                    <a:noFill/>
                    <a:ln w="9525">
                      <a:noFill/>
                      <a:miter lim="800000"/>
                      <a:headEnd/>
                      <a:tailEnd/>
                    </a:ln>
                  </pic:spPr>
                </pic:pic>
              </a:graphicData>
            </a:graphic>
          </wp:inline>
        </w:drawing>
      </w:r>
      <w:r w:rsidR="002F23A7" w:rsidRPr="002F23A7">
        <w:rPr>
          <w:noProof/>
        </w:rPr>
        <w:t xml:space="preserve"> </w:t>
      </w:r>
      <w:r w:rsidR="002F23A7" w:rsidRPr="002F23A7">
        <w:rPr>
          <w:noProof/>
        </w:rPr>
        <w:drawing>
          <wp:inline distT="0" distB="0" distL="0" distR="0">
            <wp:extent cx="2590800" cy="790575"/>
            <wp:effectExtent l="19050" t="0" r="0" b="0"/>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grayscl/>
                    </a:blip>
                    <a:srcRect r="42616" b="47134"/>
                    <a:stretch>
                      <a:fillRect/>
                    </a:stretch>
                  </pic:blipFill>
                  <pic:spPr bwMode="auto">
                    <a:xfrm>
                      <a:off x="0" y="0"/>
                      <a:ext cx="2590800" cy="790575"/>
                    </a:xfrm>
                    <a:prstGeom prst="rect">
                      <a:avLst/>
                    </a:prstGeom>
                    <a:noFill/>
                    <a:ln w="9525">
                      <a:noFill/>
                      <a:miter lim="800000"/>
                      <a:headEnd/>
                      <a:tailEnd/>
                    </a:ln>
                  </pic:spPr>
                </pic:pic>
              </a:graphicData>
            </a:graphic>
          </wp:inline>
        </w:drawing>
      </w:r>
    </w:p>
    <w:p w:rsidR="006D115D" w:rsidRDefault="00DB423F" w:rsidP="002F23A7">
      <w:pPr>
        <w:pStyle w:val="Caption"/>
        <w:jc w:val="center"/>
      </w:pPr>
      <w:r>
        <w:t xml:space="preserve">Table </w:t>
      </w:r>
      <w:fldSimple w:instr=" SEQ Table \* ARABIC ">
        <w:r w:rsidR="0031029F">
          <w:rPr>
            <w:noProof/>
          </w:rPr>
          <w:t>16</w:t>
        </w:r>
      </w:fldSimple>
      <w:r w:rsidR="009A1883">
        <w:t>A</w:t>
      </w:r>
      <w:r>
        <w:t xml:space="preserve">. </w:t>
      </w:r>
      <w:r w:rsidRPr="00F52EAA">
        <w:t xml:space="preserve">Sewerage cost rates – </w:t>
      </w:r>
      <w:r>
        <w:t>commercial</w:t>
      </w:r>
      <w:r w:rsidRPr="00F52EAA">
        <w:t>. Source: MIDA, http://www.mida.gov.my/en_v2/index.php?page=sewerage-rates.</w:t>
      </w:r>
    </w:p>
    <w:p w:rsidR="006D115D" w:rsidRDefault="006D115D" w:rsidP="006D115D"/>
    <w:p w:rsidR="00AF782A" w:rsidRDefault="00AF782A">
      <w:r>
        <w:br w:type="page"/>
      </w:r>
    </w:p>
    <w:p w:rsidR="006D115D" w:rsidRDefault="00AF782A" w:rsidP="00AF782A">
      <w:pPr>
        <w:pStyle w:val="Heading3"/>
      </w:pPr>
      <w:r>
        <w:lastRenderedPageBreak/>
        <w:t>Scheduled waste treatment</w:t>
      </w:r>
    </w:p>
    <w:p w:rsidR="00AF782A" w:rsidRDefault="006D115D" w:rsidP="00AF782A">
      <w:pPr>
        <w:keepNext/>
        <w:jc w:val="center"/>
      </w:pPr>
      <w:r>
        <w:rPr>
          <w:noProof/>
        </w:rPr>
        <w:drawing>
          <wp:inline distT="0" distB="0" distL="0" distR="0">
            <wp:extent cx="4505325" cy="3419475"/>
            <wp:effectExtent l="19050" t="0" r="9525"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grayscl/>
                    </a:blip>
                    <a:srcRect/>
                    <a:stretch>
                      <a:fillRect/>
                    </a:stretch>
                  </pic:blipFill>
                  <pic:spPr bwMode="auto">
                    <a:xfrm>
                      <a:off x="0" y="0"/>
                      <a:ext cx="4505325" cy="3419475"/>
                    </a:xfrm>
                    <a:prstGeom prst="rect">
                      <a:avLst/>
                    </a:prstGeom>
                    <a:noFill/>
                    <a:ln w="9525">
                      <a:noFill/>
                      <a:miter lim="800000"/>
                      <a:headEnd/>
                      <a:tailEnd/>
                    </a:ln>
                  </pic:spPr>
                </pic:pic>
              </a:graphicData>
            </a:graphic>
          </wp:inline>
        </w:drawing>
      </w:r>
    </w:p>
    <w:p w:rsidR="006D115D" w:rsidRDefault="00AF782A" w:rsidP="00AF782A">
      <w:pPr>
        <w:pStyle w:val="Caption"/>
        <w:jc w:val="center"/>
      </w:pPr>
      <w:r>
        <w:t xml:space="preserve">Table </w:t>
      </w:r>
      <w:fldSimple w:instr=" SEQ Table \* ARABIC ">
        <w:r w:rsidR="0031029F">
          <w:rPr>
            <w:noProof/>
          </w:rPr>
          <w:t>17</w:t>
        </w:r>
      </w:fldSimple>
      <w:r w:rsidR="009A1883">
        <w:t>A</w:t>
      </w:r>
      <w:r>
        <w:t xml:space="preserve">. Waste groups for scheduled waste treatment rates. Source: </w:t>
      </w:r>
      <w:r w:rsidRPr="009B7886">
        <w:t>MIDA</w:t>
      </w:r>
      <w:r>
        <w:t xml:space="preserve">, </w:t>
      </w:r>
      <w:r w:rsidRPr="00AF782A">
        <w:t>http://www.mida.gov.my/en_v2/index.php?page=scheduled-waste-treatment-rates</w:t>
      </w:r>
      <w:r>
        <w:t>.</w:t>
      </w:r>
    </w:p>
    <w:p w:rsidR="00AF782A" w:rsidRPr="00AF782A" w:rsidRDefault="00AF782A" w:rsidP="00AF782A"/>
    <w:p w:rsidR="00AF782A" w:rsidRDefault="006D115D" w:rsidP="00AF782A">
      <w:pPr>
        <w:keepNext/>
        <w:jc w:val="center"/>
      </w:pPr>
      <w:r>
        <w:rPr>
          <w:noProof/>
        </w:rPr>
        <w:drawing>
          <wp:inline distT="0" distB="0" distL="0" distR="0">
            <wp:extent cx="3838575" cy="2628900"/>
            <wp:effectExtent l="19050" t="0" r="9525"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grayscl/>
                    </a:blip>
                    <a:srcRect l="1211" t="3774" r="1211" b="48885"/>
                    <a:stretch>
                      <a:fillRect/>
                    </a:stretch>
                  </pic:blipFill>
                  <pic:spPr bwMode="auto">
                    <a:xfrm>
                      <a:off x="0" y="0"/>
                      <a:ext cx="3838575" cy="2628900"/>
                    </a:xfrm>
                    <a:prstGeom prst="rect">
                      <a:avLst/>
                    </a:prstGeom>
                    <a:noFill/>
                    <a:ln w="9525">
                      <a:noFill/>
                      <a:miter lim="800000"/>
                      <a:headEnd/>
                      <a:tailEnd/>
                    </a:ln>
                  </pic:spPr>
                </pic:pic>
              </a:graphicData>
            </a:graphic>
          </wp:inline>
        </w:drawing>
      </w:r>
    </w:p>
    <w:p w:rsidR="006D115D" w:rsidRDefault="00AF782A" w:rsidP="00AF782A">
      <w:pPr>
        <w:pStyle w:val="Caption"/>
        <w:jc w:val="center"/>
      </w:pPr>
      <w:r>
        <w:t xml:space="preserve">Table </w:t>
      </w:r>
      <w:fldSimple w:instr=" SEQ Table \* ARABIC ">
        <w:r w:rsidR="0031029F">
          <w:rPr>
            <w:noProof/>
          </w:rPr>
          <w:t>18</w:t>
        </w:r>
      </w:fldSimple>
      <w:r w:rsidR="009A1883">
        <w:t>A</w:t>
      </w:r>
      <w:r>
        <w:t xml:space="preserve">. Rates for treatment of organic wastes for incineration. Source: MIDA, </w:t>
      </w:r>
      <w:r w:rsidRPr="00802D15">
        <w:t>http://www.mida.gov.my/en_v2/index.php?page=scheduled-waste-treatment-rates</w:t>
      </w:r>
      <w:r>
        <w:t>.</w:t>
      </w:r>
    </w:p>
    <w:p w:rsidR="00AF782A" w:rsidRDefault="006D115D" w:rsidP="00AF782A">
      <w:pPr>
        <w:keepNext/>
        <w:jc w:val="center"/>
      </w:pPr>
      <w:r>
        <w:rPr>
          <w:noProof/>
        </w:rPr>
        <w:lastRenderedPageBreak/>
        <w:drawing>
          <wp:inline distT="0" distB="0" distL="0" distR="0">
            <wp:extent cx="3705225" cy="3633279"/>
            <wp:effectExtent l="19050" t="0" r="9525"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grayscl/>
                    </a:blip>
                    <a:srcRect/>
                    <a:stretch>
                      <a:fillRect/>
                    </a:stretch>
                  </pic:blipFill>
                  <pic:spPr bwMode="auto">
                    <a:xfrm>
                      <a:off x="0" y="0"/>
                      <a:ext cx="3705225" cy="3633279"/>
                    </a:xfrm>
                    <a:prstGeom prst="rect">
                      <a:avLst/>
                    </a:prstGeom>
                    <a:noFill/>
                    <a:ln w="9525">
                      <a:noFill/>
                      <a:miter lim="800000"/>
                      <a:headEnd/>
                      <a:tailEnd/>
                    </a:ln>
                  </pic:spPr>
                </pic:pic>
              </a:graphicData>
            </a:graphic>
          </wp:inline>
        </w:drawing>
      </w:r>
    </w:p>
    <w:p w:rsidR="006D115D" w:rsidRDefault="00AF782A" w:rsidP="00AF782A">
      <w:pPr>
        <w:pStyle w:val="Caption"/>
        <w:jc w:val="center"/>
      </w:pPr>
      <w:r>
        <w:t xml:space="preserve">Table </w:t>
      </w:r>
      <w:fldSimple w:instr=" SEQ Table \* ARABIC ">
        <w:r w:rsidR="0031029F">
          <w:rPr>
            <w:noProof/>
          </w:rPr>
          <w:t>19</w:t>
        </w:r>
      </w:fldSimple>
      <w:r w:rsidR="009A1883">
        <w:t>A</w:t>
      </w:r>
      <w:r>
        <w:t>. Rates for treatment of in</w:t>
      </w:r>
      <w:r w:rsidRPr="001C0AF7">
        <w:t xml:space="preserve">organic wastes. Source: MIDA, </w:t>
      </w:r>
      <w:r w:rsidR="004726AF" w:rsidRPr="00897AFF">
        <w:t>http://www.mida.gov.my/en_v2/index.php?page=scheduled-waste-treatment-rates</w:t>
      </w:r>
      <w:r w:rsidRPr="001C0AF7">
        <w:t>.</w:t>
      </w:r>
    </w:p>
    <w:p w:rsidR="00897AFF" w:rsidRDefault="004726AF" w:rsidP="00897AFF">
      <w:pPr>
        <w:keepNext/>
        <w:jc w:val="center"/>
      </w:pPr>
      <w:r w:rsidRPr="004726AF">
        <w:rPr>
          <w:noProof/>
        </w:rPr>
        <w:drawing>
          <wp:inline distT="0" distB="0" distL="0" distR="0">
            <wp:extent cx="3557264" cy="3524250"/>
            <wp:effectExtent l="19050" t="0" r="5086" b="0"/>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grayscl/>
                    </a:blip>
                    <a:srcRect/>
                    <a:stretch>
                      <a:fillRect/>
                    </a:stretch>
                  </pic:blipFill>
                  <pic:spPr bwMode="auto">
                    <a:xfrm>
                      <a:off x="0" y="0"/>
                      <a:ext cx="3557264" cy="3524250"/>
                    </a:xfrm>
                    <a:prstGeom prst="rect">
                      <a:avLst/>
                    </a:prstGeom>
                    <a:noFill/>
                    <a:ln w="9525">
                      <a:noFill/>
                      <a:miter lim="800000"/>
                      <a:headEnd/>
                      <a:tailEnd/>
                    </a:ln>
                  </pic:spPr>
                </pic:pic>
              </a:graphicData>
            </a:graphic>
          </wp:inline>
        </w:drawing>
      </w:r>
    </w:p>
    <w:p w:rsidR="004726AF" w:rsidRDefault="00897AFF" w:rsidP="00897AFF">
      <w:pPr>
        <w:pStyle w:val="Caption"/>
        <w:jc w:val="center"/>
      </w:pPr>
      <w:r>
        <w:t xml:space="preserve">Table </w:t>
      </w:r>
      <w:fldSimple w:instr=" SEQ Table \* ARABIC ">
        <w:r w:rsidR="0031029F">
          <w:rPr>
            <w:noProof/>
          </w:rPr>
          <w:t>20</w:t>
        </w:r>
      </w:fldSimple>
      <w:r w:rsidR="009A1883">
        <w:t>A</w:t>
      </w:r>
      <w:r>
        <w:t>. Rates for treatment of other</w:t>
      </w:r>
      <w:r w:rsidRPr="001C0AF7">
        <w:t xml:space="preserve"> wastes. Source: MIDA, </w:t>
      </w:r>
      <w:r w:rsidRPr="00897AFF">
        <w:t>http://www.mida.gov.my/en_v2/index.php?page=scheduled-waste-treatment-rates</w:t>
      </w:r>
      <w:r w:rsidRPr="001C0AF7">
        <w:t>.</w:t>
      </w:r>
    </w:p>
    <w:p w:rsidR="00897AFF" w:rsidRPr="00897AFF" w:rsidRDefault="00897AFF" w:rsidP="00897AFF">
      <w:pPr>
        <w:pStyle w:val="Heading3"/>
      </w:pPr>
      <w:r>
        <w:lastRenderedPageBreak/>
        <w:t>Transportation</w:t>
      </w:r>
    </w:p>
    <w:p w:rsidR="00897AFF" w:rsidRDefault="006D115D" w:rsidP="00897AFF">
      <w:pPr>
        <w:keepNext/>
        <w:jc w:val="center"/>
      </w:pPr>
      <w:r>
        <w:rPr>
          <w:noProof/>
        </w:rPr>
        <w:drawing>
          <wp:inline distT="0" distB="0" distL="0" distR="0">
            <wp:extent cx="3981450" cy="4181475"/>
            <wp:effectExtent l="1905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grayscl/>
                    </a:blip>
                    <a:srcRect t="2935" b="5031"/>
                    <a:stretch>
                      <a:fillRect/>
                    </a:stretch>
                  </pic:blipFill>
                  <pic:spPr bwMode="auto">
                    <a:xfrm>
                      <a:off x="0" y="0"/>
                      <a:ext cx="3981450" cy="4181475"/>
                    </a:xfrm>
                    <a:prstGeom prst="rect">
                      <a:avLst/>
                    </a:prstGeom>
                    <a:noFill/>
                    <a:ln w="9525">
                      <a:noFill/>
                      <a:miter lim="800000"/>
                      <a:headEnd/>
                      <a:tailEnd/>
                    </a:ln>
                  </pic:spPr>
                </pic:pic>
              </a:graphicData>
            </a:graphic>
          </wp:inline>
        </w:drawing>
      </w:r>
    </w:p>
    <w:p w:rsidR="006D115D" w:rsidRDefault="00897AFF" w:rsidP="00897AFF">
      <w:pPr>
        <w:pStyle w:val="Caption"/>
        <w:jc w:val="center"/>
      </w:pPr>
      <w:r>
        <w:t xml:space="preserve">Table </w:t>
      </w:r>
      <w:fldSimple w:instr=" SEQ Table \* ARABIC ">
        <w:r w:rsidR="0031029F">
          <w:rPr>
            <w:noProof/>
          </w:rPr>
          <w:t>21</w:t>
        </w:r>
      </w:fldSimple>
      <w:r w:rsidR="009A1883">
        <w:t>A</w:t>
      </w:r>
      <w:r>
        <w:t xml:space="preserve">. Transportation rates. Source: MIDA, </w:t>
      </w:r>
      <w:r w:rsidRPr="00897AFF">
        <w:t>http://www.mida.gov.my/en_v2/index.php?page=transportation-cost</w:t>
      </w:r>
      <w:r>
        <w:t>.</w:t>
      </w:r>
    </w:p>
    <w:p w:rsidR="00897AFF" w:rsidRDefault="00897AFF" w:rsidP="00897AFF">
      <w:pPr>
        <w:keepNext/>
        <w:jc w:val="center"/>
      </w:pPr>
      <w:r>
        <w:rPr>
          <w:noProof/>
        </w:rPr>
        <w:drawing>
          <wp:inline distT="0" distB="0" distL="0" distR="0">
            <wp:extent cx="3589479" cy="3048000"/>
            <wp:effectExtent l="19050" t="0" r="0" b="0"/>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grayscl/>
                    </a:blip>
                    <a:srcRect/>
                    <a:stretch>
                      <a:fillRect/>
                    </a:stretch>
                  </pic:blipFill>
                  <pic:spPr bwMode="auto">
                    <a:xfrm>
                      <a:off x="0" y="0"/>
                      <a:ext cx="3589479" cy="3048000"/>
                    </a:xfrm>
                    <a:prstGeom prst="rect">
                      <a:avLst/>
                    </a:prstGeom>
                    <a:noFill/>
                    <a:ln w="9525">
                      <a:noFill/>
                      <a:miter lim="800000"/>
                      <a:headEnd/>
                      <a:tailEnd/>
                    </a:ln>
                  </pic:spPr>
                </pic:pic>
              </a:graphicData>
            </a:graphic>
          </wp:inline>
        </w:drawing>
      </w:r>
    </w:p>
    <w:p w:rsidR="00897AFF" w:rsidRDefault="00897AFF" w:rsidP="00897AFF">
      <w:pPr>
        <w:pStyle w:val="Caption"/>
      </w:pPr>
      <w:r>
        <w:t xml:space="preserve">Table </w:t>
      </w:r>
      <w:fldSimple w:instr=" SEQ Table \* ARABIC ">
        <w:r w:rsidR="0031029F">
          <w:rPr>
            <w:noProof/>
          </w:rPr>
          <w:t>22</w:t>
        </w:r>
      </w:fldSimple>
      <w:r w:rsidR="009A1883">
        <w:t>A</w:t>
      </w:r>
      <w:r>
        <w:t xml:space="preserve">. Container haulage rates. Source: MIDA: </w:t>
      </w:r>
      <w:r w:rsidRPr="00897AFF">
        <w:t>http://www.mida.gov.my/en_v2/index.php?page=transportation-cost</w:t>
      </w:r>
      <w:r>
        <w:t>.</w:t>
      </w:r>
    </w:p>
    <w:p w:rsidR="00897AFF" w:rsidRPr="00897AFF" w:rsidRDefault="00897AFF" w:rsidP="00897AFF">
      <w:pPr>
        <w:pStyle w:val="Heading3"/>
      </w:pPr>
      <w:r>
        <w:lastRenderedPageBreak/>
        <w:t>Gas and fuel</w:t>
      </w:r>
    </w:p>
    <w:p w:rsidR="00897AFF" w:rsidRDefault="00897AFF" w:rsidP="006D115D"/>
    <w:p w:rsidR="00897AFF" w:rsidRDefault="006D115D" w:rsidP="00897AFF">
      <w:pPr>
        <w:keepNext/>
        <w:jc w:val="center"/>
      </w:pPr>
      <w:r>
        <w:rPr>
          <w:noProof/>
        </w:rPr>
        <w:drawing>
          <wp:inline distT="0" distB="0" distL="0" distR="0">
            <wp:extent cx="3971925" cy="4914900"/>
            <wp:effectExtent l="19050" t="0" r="9525" b="0"/>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grayscl/>
                    </a:blip>
                    <a:srcRect/>
                    <a:stretch>
                      <a:fillRect/>
                    </a:stretch>
                  </pic:blipFill>
                  <pic:spPr bwMode="auto">
                    <a:xfrm>
                      <a:off x="0" y="0"/>
                      <a:ext cx="3971925" cy="4914900"/>
                    </a:xfrm>
                    <a:prstGeom prst="rect">
                      <a:avLst/>
                    </a:prstGeom>
                    <a:noFill/>
                    <a:ln w="9525">
                      <a:noFill/>
                      <a:miter lim="800000"/>
                      <a:headEnd/>
                      <a:tailEnd/>
                    </a:ln>
                  </pic:spPr>
                </pic:pic>
              </a:graphicData>
            </a:graphic>
          </wp:inline>
        </w:drawing>
      </w:r>
    </w:p>
    <w:p w:rsidR="006D115D" w:rsidRDefault="00897AFF" w:rsidP="00AF5A14">
      <w:pPr>
        <w:pStyle w:val="Caption"/>
        <w:jc w:val="center"/>
      </w:pPr>
      <w:r>
        <w:t xml:space="preserve">Table </w:t>
      </w:r>
      <w:fldSimple w:instr=" SEQ Table \* ARABIC ">
        <w:r w:rsidR="0031029F">
          <w:rPr>
            <w:noProof/>
          </w:rPr>
          <w:t>23</w:t>
        </w:r>
      </w:fldSimple>
      <w:r w:rsidR="009A1883">
        <w:t>A</w:t>
      </w:r>
      <w:r>
        <w:t xml:space="preserve">. Gas and fuel costs in Malaysia (Petronas). Source: MIDA, </w:t>
      </w:r>
      <w:r w:rsidRPr="00897AFF">
        <w:t>http://www.mida.gov.my/en_v2/index.php?page=gas-and-fuel-costs</w:t>
      </w:r>
      <w:r>
        <w:t>.</w:t>
      </w:r>
    </w:p>
    <w:p w:rsidR="00897AFF" w:rsidRDefault="00897AFF">
      <w:r>
        <w:br w:type="page"/>
      </w:r>
    </w:p>
    <w:p w:rsidR="00897AFF" w:rsidRPr="00F26643" w:rsidRDefault="00897AFF" w:rsidP="00897AFF">
      <w:pPr>
        <w:pStyle w:val="Heading1"/>
      </w:pPr>
      <w:bookmarkStart w:id="22" w:name="_Toc267621265"/>
      <w:r w:rsidRPr="00F26643">
        <w:lastRenderedPageBreak/>
        <w:t>Appendix 3 – Environment</w:t>
      </w:r>
      <w:bookmarkEnd w:id="22"/>
    </w:p>
    <w:p w:rsidR="005861D6" w:rsidRPr="005861D6" w:rsidRDefault="005861D6" w:rsidP="005861D6">
      <w:r>
        <w:t xml:space="preserve">This Appendix includes all the graphs and tables which give more information on theory described in section </w:t>
      </w:r>
      <w:r w:rsidR="00DC2CD5">
        <w:t>‘</w:t>
      </w:r>
      <w:r>
        <w:t>2.</w:t>
      </w:r>
      <w:r w:rsidR="00DC2CD5">
        <w:t>3</w:t>
      </w:r>
      <w:r>
        <w:t xml:space="preserve"> </w:t>
      </w:r>
      <w:r w:rsidR="00DC2CD5">
        <w:t>Environment’</w:t>
      </w:r>
      <w:r>
        <w:t xml:space="preserve"> of the main report.</w:t>
      </w:r>
    </w:p>
    <w:p w:rsidR="002E5CA1" w:rsidRDefault="002E5CA1" w:rsidP="002E5CA1">
      <w:pPr>
        <w:pStyle w:val="Heading2"/>
      </w:pPr>
      <w:bookmarkStart w:id="23" w:name="_Toc267501621"/>
      <w:bookmarkStart w:id="24" w:name="_Toc267621266"/>
      <w:r>
        <w:t>Development of government policies</w:t>
      </w:r>
      <w:bookmarkEnd w:id="23"/>
      <w:bookmarkEnd w:id="24"/>
    </w:p>
    <w:p w:rsidR="002E5CA1" w:rsidRDefault="002E5CA1" w:rsidP="002E5CA1">
      <w:pPr>
        <w:keepNext/>
        <w:autoSpaceDE w:val="0"/>
        <w:autoSpaceDN w:val="0"/>
        <w:adjustRightInd w:val="0"/>
        <w:spacing w:line="240" w:lineRule="auto"/>
        <w:jc w:val="both"/>
      </w:pPr>
      <w:r w:rsidRPr="00960A37">
        <w:rPr>
          <w:rFonts w:cstheme="minorHAnsi"/>
          <w:noProof/>
        </w:rPr>
        <w:drawing>
          <wp:inline distT="0" distB="0" distL="0" distR="0">
            <wp:extent cx="4998112" cy="3923077"/>
            <wp:effectExtent l="19050" t="0" r="0" b="0"/>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srcRect b="4864"/>
                    <a:stretch>
                      <a:fillRect/>
                    </a:stretch>
                  </pic:blipFill>
                  <pic:spPr bwMode="auto">
                    <a:xfrm>
                      <a:off x="0" y="0"/>
                      <a:ext cx="5004032" cy="3927724"/>
                    </a:xfrm>
                    <a:prstGeom prst="rect">
                      <a:avLst/>
                    </a:prstGeom>
                    <a:noFill/>
                    <a:ln w="9525">
                      <a:noFill/>
                      <a:miter lim="800000"/>
                      <a:headEnd/>
                      <a:tailEnd/>
                    </a:ln>
                  </pic:spPr>
                </pic:pic>
              </a:graphicData>
            </a:graphic>
          </wp:inline>
        </w:drawing>
      </w:r>
      <w:r w:rsidRPr="00960A37">
        <w:rPr>
          <w:rFonts w:cstheme="minorHAnsi"/>
          <w:noProof/>
        </w:rPr>
        <w:drawing>
          <wp:inline distT="0" distB="0" distL="0" distR="0">
            <wp:extent cx="5000625" cy="2732713"/>
            <wp:effectExtent l="19050" t="0" r="0" b="0"/>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srcRect/>
                    <a:stretch>
                      <a:fillRect/>
                    </a:stretch>
                  </pic:blipFill>
                  <pic:spPr bwMode="auto">
                    <a:xfrm>
                      <a:off x="0" y="0"/>
                      <a:ext cx="5010861" cy="2738307"/>
                    </a:xfrm>
                    <a:prstGeom prst="rect">
                      <a:avLst/>
                    </a:prstGeom>
                    <a:noFill/>
                    <a:ln w="9525">
                      <a:noFill/>
                      <a:miter lim="800000"/>
                      <a:headEnd/>
                      <a:tailEnd/>
                    </a:ln>
                  </pic:spPr>
                </pic:pic>
              </a:graphicData>
            </a:graphic>
          </wp:inline>
        </w:drawing>
      </w:r>
    </w:p>
    <w:p w:rsidR="002E5CA1" w:rsidRPr="00960A37" w:rsidRDefault="002E5CA1" w:rsidP="002E5CA1">
      <w:pPr>
        <w:pStyle w:val="Caption"/>
        <w:jc w:val="both"/>
        <w:rPr>
          <w:rFonts w:cstheme="minorHAnsi"/>
        </w:rPr>
      </w:pPr>
      <w:r>
        <w:t xml:space="preserve">Table </w:t>
      </w:r>
      <w:fldSimple w:instr=" SEQ Table \* ARABIC ">
        <w:r w:rsidR="0031029F">
          <w:rPr>
            <w:noProof/>
          </w:rPr>
          <w:t>24</w:t>
        </w:r>
      </w:fldSimple>
      <w:r w:rsidR="009A1883">
        <w:t>A</w:t>
      </w:r>
      <w:r>
        <w:t xml:space="preserve">. Environmental institutions in Malaysia. Source: </w:t>
      </w:r>
      <w:r w:rsidRPr="002814AC">
        <w:t>Dr. Zulkifli Abdul Rahman, Director of Department of Environment, Johor, UTM/DTU course ‘Sustainable Production in Industrializing Countries’, June 2009</w:t>
      </w:r>
      <w:r>
        <w:t>.</w:t>
      </w:r>
    </w:p>
    <w:p w:rsidR="002E5CA1" w:rsidRDefault="002E5CA1" w:rsidP="002E5CA1">
      <w:pPr>
        <w:pStyle w:val="Heading2"/>
      </w:pPr>
      <w:bookmarkStart w:id="25" w:name="_Toc267501622"/>
      <w:bookmarkStart w:id="26" w:name="_Toc267621267"/>
      <w:r>
        <w:lastRenderedPageBreak/>
        <w:t>Status of Malaysian environment</w:t>
      </w:r>
      <w:bookmarkEnd w:id="25"/>
      <w:bookmarkEnd w:id="26"/>
    </w:p>
    <w:p w:rsidR="002E5CA1" w:rsidRPr="002E5CA1" w:rsidRDefault="002E5CA1" w:rsidP="002E5CA1"/>
    <w:p w:rsidR="002E5CA1" w:rsidRDefault="002E5CA1" w:rsidP="002E5CA1">
      <w:pPr>
        <w:keepNext/>
        <w:jc w:val="center"/>
      </w:pPr>
      <w:r w:rsidRPr="009967EC">
        <w:rPr>
          <w:noProof/>
        </w:rPr>
        <w:drawing>
          <wp:inline distT="0" distB="0" distL="0" distR="0">
            <wp:extent cx="5017697" cy="3379796"/>
            <wp:effectExtent l="19050" t="0" r="0" b="0"/>
            <wp:docPr id="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l="5929" t="10583" r="1282" b="5184"/>
                    <a:stretch>
                      <a:fillRect/>
                    </a:stretch>
                  </pic:blipFill>
                  <pic:spPr bwMode="auto">
                    <a:xfrm>
                      <a:off x="0" y="0"/>
                      <a:ext cx="5017697" cy="3379796"/>
                    </a:xfrm>
                    <a:prstGeom prst="rect">
                      <a:avLst/>
                    </a:prstGeom>
                    <a:noFill/>
                    <a:ln w="9525">
                      <a:noFill/>
                      <a:miter lim="800000"/>
                      <a:headEnd/>
                      <a:tailEnd/>
                    </a:ln>
                  </pic:spPr>
                </pic:pic>
              </a:graphicData>
            </a:graphic>
          </wp:inline>
        </w:drawing>
      </w:r>
    </w:p>
    <w:p w:rsidR="002E5CA1" w:rsidRDefault="002E5CA1" w:rsidP="002E5CA1">
      <w:pPr>
        <w:pStyle w:val="Caption"/>
        <w:jc w:val="center"/>
      </w:pPr>
      <w:r>
        <w:t xml:space="preserve">Figure </w:t>
      </w:r>
      <w:fldSimple w:instr=" SEQ Figure \* ARABIC ">
        <w:r w:rsidR="001F4982">
          <w:rPr>
            <w:noProof/>
          </w:rPr>
          <w:t>6</w:t>
        </w:r>
      </w:fldSimple>
      <w:r w:rsidR="009A1883">
        <w:t>A</w:t>
      </w:r>
      <w:r>
        <w:t xml:space="preserve">. River basins water quality trend (1990-2007). Source: </w:t>
      </w:r>
      <w:r w:rsidRPr="002814AC">
        <w:t>Dr. Zulkifli Abdul Rahman</w:t>
      </w:r>
      <w:r>
        <w:t>, DEO.</w:t>
      </w:r>
    </w:p>
    <w:p w:rsidR="002E5CA1" w:rsidRDefault="002E5CA1" w:rsidP="002E5CA1">
      <w:pPr>
        <w:keepNext/>
        <w:jc w:val="center"/>
      </w:pPr>
      <w:r w:rsidRPr="009967EC">
        <w:rPr>
          <w:noProof/>
        </w:rPr>
        <w:drawing>
          <wp:inline distT="0" distB="0" distL="0" distR="0">
            <wp:extent cx="4981575" cy="3396528"/>
            <wp:effectExtent l="19050" t="0" r="9525"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srcRect l="4167" t="8744" r="4167" b="3812"/>
                    <a:stretch>
                      <a:fillRect/>
                    </a:stretch>
                  </pic:blipFill>
                  <pic:spPr bwMode="auto">
                    <a:xfrm>
                      <a:off x="0" y="0"/>
                      <a:ext cx="4981575" cy="3396528"/>
                    </a:xfrm>
                    <a:prstGeom prst="rect">
                      <a:avLst/>
                    </a:prstGeom>
                    <a:noFill/>
                    <a:ln w="9525">
                      <a:noFill/>
                      <a:miter lim="800000"/>
                      <a:headEnd/>
                      <a:tailEnd/>
                    </a:ln>
                  </pic:spPr>
                </pic:pic>
              </a:graphicData>
            </a:graphic>
          </wp:inline>
        </w:drawing>
      </w:r>
    </w:p>
    <w:p w:rsidR="002E5CA1" w:rsidRDefault="002E5CA1" w:rsidP="002E5CA1">
      <w:pPr>
        <w:pStyle w:val="Caption"/>
        <w:jc w:val="center"/>
      </w:pPr>
      <w:r>
        <w:t xml:space="preserve">Figure </w:t>
      </w:r>
      <w:fldSimple w:instr=" SEQ Figure \* ARABIC ">
        <w:r w:rsidR="001F4982">
          <w:rPr>
            <w:noProof/>
          </w:rPr>
          <w:t>7</w:t>
        </w:r>
      </w:fldSimple>
      <w:r w:rsidR="009A1883">
        <w:t>A</w:t>
      </w:r>
      <w:r>
        <w:t xml:space="preserve">. Air quality status, west coast peninsular Malaysia, 2007. Source: </w:t>
      </w:r>
      <w:r w:rsidRPr="002814AC">
        <w:t>Dr. Zulkifli Abdul Rahman</w:t>
      </w:r>
      <w:r>
        <w:t>, DEO.</w:t>
      </w:r>
    </w:p>
    <w:p w:rsidR="002E5CA1" w:rsidRDefault="002E5CA1" w:rsidP="002E5CA1">
      <w:pPr>
        <w:keepNext/>
        <w:autoSpaceDE w:val="0"/>
        <w:autoSpaceDN w:val="0"/>
        <w:adjustRightInd w:val="0"/>
        <w:spacing w:line="240" w:lineRule="auto"/>
        <w:jc w:val="center"/>
      </w:pPr>
      <w:r>
        <w:rPr>
          <w:rFonts w:cstheme="minorHAnsi"/>
          <w:noProof/>
        </w:rPr>
        <w:lastRenderedPageBreak/>
        <w:drawing>
          <wp:inline distT="0" distB="0" distL="0" distR="0">
            <wp:extent cx="4923124" cy="3520228"/>
            <wp:effectExtent l="19050" t="0" r="0" b="0"/>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l="8822" t="9298" r="1766" b="8471"/>
                    <a:stretch>
                      <a:fillRect/>
                    </a:stretch>
                  </pic:blipFill>
                  <pic:spPr bwMode="auto">
                    <a:xfrm>
                      <a:off x="0" y="0"/>
                      <a:ext cx="4923124" cy="3520228"/>
                    </a:xfrm>
                    <a:prstGeom prst="rect">
                      <a:avLst/>
                    </a:prstGeom>
                    <a:noFill/>
                    <a:ln w="9525">
                      <a:noFill/>
                      <a:miter lim="800000"/>
                      <a:headEnd/>
                      <a:tailEnd/>
                    </a:ln>
                  </pic:spPr>
                </pic:pic>
              </a:graphicData>
            </a:graphic>
          </wp:inline>
        </w:drawing>
      </w:r>
    </w:p>
    <w:p w:rsidR="002E5CA1" w:rsidRPr="002E5CA1" w:rsidRDefault="002E5CA1" w:rsidP="002E5CA1">
      <w:pPr>
        <w:pStyle w:val="Caption"/>
        <w:jc w:val="center"/>
      </w:pPr>
      <w:r>
        <w:t xml:space="preserve">Figure </w:t>
      </w:r>
      <w:fldSimple w:instr=" SEQ Figure \* ARABIC ">
        <w:r w:rsidR="001F4982">
          <w:rPr>
            <w:noProof/>
          </w:rPr>
          <w:t>8</w:t>
        </w:r>
      </w:fldSimple>
      <w:r w:rsidR="009A1883">
        <w:t>A</w:t>
      </w:r>
      <w:r>
        <w:t xml:space="preserve">. </w:t>
      </w:r>
      <w:r w:rsidRPr="00BE0E90">
        <w:t xml:space="preserve">Air quality status, </w:t>
      </w:r>
      <w:r>
        <w:t>Sabah and Sarawak</w:t>
      </w:r>
      <w:r w:rsidRPr="00BE0E90">
        <w:t>, 2007. Source: Dr. Zulkifli Abdul Rahman</w:t>
      </w:r>
      <w:r>
        <w:t>, DOE.</w:t>
      </w:r>
    </w:p>
    <w:p w:rsidR="00897AFF" w:rsidRDefault="00897AFF" w:rsidP="00897AFF"/>
    <w:p w:rsidR="002E5CA1" w:rsidRDefault="002E5CA1" w:rsidP="00897AFF"/>
    <w:p w:rsidR="002E5CA1" w:rsidRDefault="002E5CA1" w:rsidP="00897AFF"/>
    <w:p w:rsidR="002E5CA1" w:rsidRDefault="002E5CA1" w:rsidP="00897AFF"/>
    <w:p w:rsidR="002E5CA1" w:rsidRDefault="002E5CA1" w:rsidP="00897AFF"/>
    <w:p w:rsidR="002E5CA1" w:rsidRDefault="002E5CA1" w:rsidP="00897AFF"/>
    <w:p w:rsidR="002E5CA1" w:rsidRDefault="002E5CA1" w:rsidP="00897AFF"/>
    <w:p w:rsidR="002E5CA1" w:rsidRDefault="002E5CA1" w:rsidP="00897AFF"/>
    <w:p w:rsidR="002E5CA1" w:rsidRDefault="002E5CA1" w:rsidP="00897AFF"/>
    <w:p w:rsidR="002E5CA1" w:rsidRDefault="002E5CA1" w:rsidP="00897AFF"/>
    <w:p w:rsidR="002E5CA1" w:rsidRDefault="002E5CA1" w:rsidP="00897AFF"/>
    <w:p w:rsidR="002E5CA1" w:rsidRDefault="002E5CA1" w:rsidP="00897AFF"/>
    <w:p w:rsidR="002E5CA1" w:rsidRDefault="002E5CA1" w:rsidP="00897AFF"/>
    <w:p w:rsidR="002E5CA1" w:rsidRPr="002E5CA1" w:rsidRDefault="002E5CA1" w:rsidP="00897AFF"/>
    <w:tbl>
      <w:tblPr>
        <w:tblStyle w:val="LightShading-Accent11"/>
        <w:tblW w:w="0" w:type="auto"/>
        <w:tblLayout w:type="fixed"/>
        <w:tblLook w:val="06A0"/>
      </w:tblPr>
      <w:tblGrid>
        <w:gridCol w:w="3085"/>
        <w:gridCol w:w="1559"/>
        <w:gridCol w:w="993"/>
        <w:gridCol w:w="3723"/>
      </w:tblGrid>
      <w:tr w:rsidR="00CB627A" w:rsidRPr="00E73861" w:rsidTr="00E73861">
        <w:trPr>
          <w:cnfStyle w:val="100000000000"/>
        </w:trPr>
        <w:tc>
          <w:tcPr>
            <w:cnfStyle w:val="001000000000"/>
            <w:tcW w:w="3085" w:type="dxa"/>
            <w:noWrap/>
            <w:hideMark/>
          </w:tcPr>
          <w:p w:rsidR="00CB627A" w:rsidRPr="00E73861" w:rsidRDefault="00CB627A" w:rsidP="00CB627A">
            <w:pPr>
              <w:spacing w:line="225" w:lineRule="atLeast"/>
              <w:rPr>
                <w:rFonts w:ascii="Times New Roman" w:eastAsia="Times New Roman" w:hAnsi="Times New Roman" w:cs="Times New Roman"/>
                <w:b w:val="0"/>
                <w:bCs w:val="0"/>
                <w:sz w:val="18"/>
                <w:szCs w:val="18"/>
              </w:rPr>
            </w:pPr>
            <w:r w:rsidRPr="00E73861">
              <w:rPr>
                <w:rFonts w:ascii="Times New Roman" w:eastAsia="Times New Roman" w:hAnsi="Times New Roman" w:cs="Times New Roman"/>
                <w:sz w:val="18"/>
                <w:szCs w:val="18"/>
              </w:rPr>
              <w:t>SCORES AND RAW DATA</w:t>
            </w:r>
            <w:r w:rsidRPr="00E73861">
              <w:rPr>
                <w:rFonts w:ascii="Times New Roman" w:eastAsia="Times New Roman" w:hAnsi="Times New Roman" w:cs="Times New Roman"/>
                <w:sz w:val="18"/>
                <w:szCs w:val="18"/>
              </w:rPr>
              <w:br/>
              <w:t>(MALAYSIA)</w:t>
            </w:r>
          </w:p>
        </w:tc>
        <w:tc>
          <w:tcPr>
            <w:tcW w:w="1559" w:type="dxa"/>
            <w:noWrap/>
            <w:hideMark/>
          </w:tcPr>
          <w:p w:rsidR="00CB627A" w:rsidRPr="00E73861" w:rsidRDefault="00CB627A" w:rsidP="00CB627A">
            <w:pPr>
              <w:tabs>
                <w:tab w:val="left" w:pos="1095"/>
              </w:tabs>
              <w:spacing w:line="225" w:lineRule="atLeast"/>
              <w:jc w:val="center"/>
              <w:cnfStyle w:val="100000000000"/>
              <w:rPr>
                <w:rFonts w:ascii="Times New Roman" w:eastAsia="Times New Roman" w:hAnsi="Times New Roman" w:cs="Times New Roman"/>
                <w:b w:val="0"/>
                <w:bCs w:val="0"/>
                <w:sz w:val="18"/>
                <w:szCs w:val="18"/>
              </w:rPr>
            </w:pPr>
            <w:r w:rsidRPr="00E73861">
              <w:rPr>
                <w:rFonts w:ascii="Times New Roman" w:eastAsia="Times New Roman" w:hAnsi="Times New Roman" w:cs="Times New Roman"/>
                <w:b w:val="0"/>
                <w:bCs w:val="0"/>
                <w:sz w:val="18"/>
                <w:szCs w:val="18"/>
              </w:rPr>
              <w:t>Score</w:t>
            </w:r>
            <w:r w:rsidRPr="00E73861">
              <w:rPr>
                <w:rFonts w:ascii="Times New Roman" w:eastAsia="Times New Roman" w:hAnsi="Times New Roman" w:cs="Times New Roman"/>
                <w:b w:val="0"/>
                <w:bCs w:val="0"/>
                <w:sz w:val="18"/>
                <w:szCs w:val="18"/>
              </w:rPr>
              <w:tab/>
            </w:r>
            <w:r w:rsidRPr="00E73861">
              <w:rPr>
                <w:rFonts w:ascii="Times New Roman" w:eastAsia="Times New Roman" w:hAnsi="Times New Roman" w:cs="Times New Roman"/>
                <w:b w:val="0"/>
                <w:bCs w:val="0"/>
                <w:sz w:val="18"/>
                <w:szCs w:val="18"/>
              </w:rPr>
              <w:br/>
              <w:t>(% proximity to target)</w:t>
            </w:r>
          </w:p>
        </w:tc>
        <w:tc>
          <w:tcPr>
            <w:tcW w:w="993" w:type="dxa"/>
            <w:noWrap/>
            <w:hideMark/>
          </w:tcPr>
          <w:p w:rsidR="00CB627A" w:rsidRPr="00E73861" w:rsidRDefault="00CB627A" w:rsidP="00CB627A">
            <w:pPr>
              <w:spacing w:line="225" w:lineRule="atLeast"/>
              <w:jc w:val="center"/>
              <w:cnfStyle w:val="100000000000"/>
              <w:rPr>
                <w:rFonts w:ascii="Times New Roman" w:eastAsia="Times New Roman" w:hAnsi="Times New Roman" w:cs="Times New Roman"/>
                <w:b w:val="0"/>
                <w:bCs w:val="0"/>
                <w:sz w:val="18"/>
                <w:szCs w:val="18"/>
              </w:rPr>
            </w:pPr>
            <w:r w:rsidRPr="00E73861">
              <w:rPr>
                <w:rFonts w:ascii="Times New Roman" w:eastAsia="Times New Roman" w:hAnsi="Times New Roman" w:cs="Times New Roman"/>
                <w:b w:val="0"/>
                <w:bCs w:val="0"/>
                <w:sz w:val="18"/>
                <w:szCs w:val="18"/>
              </w:rPr>
              <w:t>Raw value</w:t>
            </w:r>
          </w:p>
        </w:tc>
        <w:tc>
          <w:tcPr>
            <w:tcW w:w="3723" w:type="dxa"/>
            <w:noWrap/>
            <w:hideMark/>
          </w:tcPr>
          <w:p w:rsidR="00CB627A" w:rsidRPr="00E73861" w:rsidRDefault="00CB627A" w:rsidP="00CB627A">
            <w:pPr>
              <w:spacing w:line="225" w:lineRule="atLeast"/>
              <w:jc w:val="center"/>
              <w:cnfStyle w:val="100000000000"/>
              <w:rPr>
                <w:rFonts w:ascii="Times New Roman" w:eastAsia="Times New Roman" w:hAnsi="Times New Roman" w:cs="Times New Roman"/>
                <w:b w:val="0"/>
                <w:bCs w:val="0"/>
                <w:sz w:val="18"/>
                <w:szCs w:val="18"/>
              </w:rPr>
            </w:pPr>
            <w:r w:rsidRPr="00E73861">
              <w:rPr>
                <w:rFonts w:ascii="Times New Roman" w:eastAsia="Times New Roman" w:hAnsi="Times New Roman" w:cs="Times New Roman"/>
                <w:b w:val="0"/>
                <w:bCs w:val="0"/>
                <w:sz w:val="18"/>
                <w:szCs w:val="18"/>
              </w:rPr>
              <w:t>Raw value target and unit</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b w:val="0"/>
                <w:bCs w:val="0"/>
                <w:color w:val="676A55" w:themeColor="text2"/>
                <w:sz w:val="18"/>
                <w:szCs w:val="18"/>
              </w:rPr>
            </w:pPr>
            <w:r w:rsidRPr="00E73861">
              <w:rPr>
                <w:rFonts w:ascii="Times New Roman" w:eastAsia="Times New Roman" w:hAnsi="Times New Roman" w:cs="Times New Roman"/>
                <w:b w:val="0"/>
                <w:bCs w:val="0"/>
                <w:color w:val="676A55" w:themeColor="text2"/>
                <w:sz w:val="18"/>
                <w:szCs w:val="18"/>
              </w:rPr>
              <w:t>ENVIRONMENTAL HEALTH</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r w:rsidRPr="00E73861">
              <w:rPr>
                <w:rFonts w:ascii="Times New Roman" w:eastAsia="Times New Roman" w:hAnsi="Times New Roman" w:cs="Times New Roman"/>
                <w:b/>
                <w:bCs/>
                <w:color w:val="676A55" w:themeColor="text2"/>
                <w:sz w:val="18"/>
                <w:szCs w:val="18"/>
              </w:rPr>
              <w:t>81.31</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b w:val="0"/>
                <w:bCs w:val="0"/>
                <w:color w:val="676A55" w:themeColor="text2"/>
                <w:sz w:val="18"/>
                <w:szCs w:val="18"/>
              </w:rPr>
            </w:pPr>
            <w:r w:rsidRPr="00E73861">
              <w:rPr>
                <w:rFonts w:ascii="Times New Roman" w:eastAsia="Times New Roman" w:hAnsi="Times New Roman" w:cs="Times New Roman"/>
                <w:b w:val="0"/>
                <w:bCs w:val="0"/>
                <w:color w:val="676A55" w:themeColor="text2"/>
                <w:sz w:val="18"/>
                <w:szCs w:val="18"/>
              </w:rPr>
              <w:t>Water (effects on humans)</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r w:rsidRPr="00E73861">
              <w:rPr>
                <w:rFonts w:ascii="Times New Roman" w:eastAsia="Times New Roman" w:hAnsi="Times New Roman" w:cs="Times New Roman"/>
                <w:b/>
                <w:bCs/>
                <w:color w:val="676A55" w:themeColor="text2"/>
                <w:sz w:val="18"/>
                <w:szCs w:val="18"/>
              </w:rPr>
              <w:t>95.77</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Access to Sanitation</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93.266</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94.0</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100.0% of population with access</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Access to Water</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98.2759</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99.0</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100.0% of population with access</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b w:val="0"/>
                <w:bCs w:val="0"/>
                <w:color w:val="676A55" w:themeColor="text2"/>
                <w:sz w:val="18"/>
                <w:szCs w:val="18"/>
              </w:rPr>
            </w:pPr>
            <w:r w:rsidRPr="00E73861">
              <w:rPr>
                <w:rFonts w:ascii="Times New Roman" w:eastAsia="Times New Roman" w:hAnsi="Times New Roman" w:cs="Times New Roman"/>
                <w:b w:val="0"/>
                <w:bCs w:val="0"/>
                <w:color w:val="676A55" w:themeColor="text2"/>
                <w:sz w:val="18"/>
                <w:szCs w:val="18"/>
              </w:rPr>
              <w:t>Air Pollution (effects on humans)</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r w:rsidRPr="00E73861">
              <w:rPr>
                <w:rFonts w:ascii="Times New Roman" w:eastAsia="Times New Roman" w:hAnsi="Times New Roman" w:cs="Times New Roman"/>
                <w:b/>
                <w:bCs/>
                <w:color w:val="676A55" w:themeColor="text2"/>
                <w:sz w:val="18"/>
                <w:szCs w:val="18"/>
              </w:rPr>
              <w:t>93.81</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Indoor Air Pollution</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94.7368</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5.0</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0.0% of population exposed</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Outdoor Air Pollution</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92.8911</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22.8877</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20.0 ug/m3</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b w:val="0"/>
                <w:bCs w:val="0"/>
                <w:color w:val="676A55" w:themeColor="text2"/>
                <w:sz w:val="18"/>
                <w:szCs w:val="18"/>
              </w:rPr>
            </w:pPr>
            <w:r w:rsidRPr="00E73861">
              <w:rPr>
                <w:rFonts w:ascii="Times New Roman" w:eastAsia="Times New Roman" w:hAnsi="Times New Roman" w:cs="Times New Roman"/>
                <w:b w:val="0"/>
                <w:bCs w:val="0"/>
                <w:color w:val="676A55" w:themeColor="text2"/>
                <w:sz w:val="18"/>
                <w:szCs w:val="18"/>
              </w:rPr>
              <w:t>Environmental Burden of Disease</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r w:rsidRPr="00E73861">
              <w:rPr>
                <w:rFonts w:ascii="Times New Roman" w:eastAsia="Times New Roman" w:hAnsi="Times New Roman" w:cs="Times New Roman"/>
                <w:b/>
                <w:bCs/>
                <w:color w:val="676A55" w:themeColor="text2"/>
                <w:sz w:val="18"/>
                <w:szCs w:val="18"/>
              </w:rPr>
              <w:t>67.82</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Environmental Burden of Disease</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67.82</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27.0</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10.0 Disability Adjusted Life Years per 1,000 population</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b w:val="0"/>
                <w:bCs w:val="0"/>
                <w:color w:val="676A55" w:themeColor="text2"/>
                <w:sz w:val="18"/>
                <w:szCs w:val="18"/>
              </w:rPr>
            </w:pPr>
            <w:r w:rsidRPr="00E73861">
              <w:rPr>
                <w:rFonts w:ascii="Times New Roman" w:eastAsia="Times New Roman" w:hAnsi="Times New Roman" w:cs="Times New Roman"/>
                <w:b w:val="0"/>
                <w:bCs w:val="0"/>
                <w:color w:val="676A55" w:themeColor="text2"/>
                <w:sz w:val="18"/>
                <w:szCs w:val="18"/>
              </w:rPr>
              <w:t>ECOSYSTEM VITALITY</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r w:rsidRPr="00E73861">
              <w:rPr>
                <w:rFonts w:ascii="Times New Roman" w:eastAsia="Times New Roman" w:hAnsi="Times New Roman" w:cs="Times New Roman"/>
                <w:b/>
                <w:bCs/>
                <w:color w:val="676A55" w:themeColor="text2"/>
                <w:sz w:val="18"/>
                <w:szCs w:val="18"/>
              </w:rPr>
              <w:t>48.67</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b w:val="0"/>
                <w:bCs w:val="0"/>
                <w:color w:val="676A55" w:themeColor="text2"/>
                <w:sz w:val="18"/>
                <w:szCs w:val="18"/>
              </w:rPr>
            </w:pPr>
            <w:r w:rsidRPr="00E73861">
              <w:rPr>
                <w:rFonts w:ascii="Times New Roman" w:eastAsia="Times New Roman" w:hAnsi="Times New Roman" w:cs="Times New Roman"/>
                <w:b w:val="0"/>
                <w:bCs w:val="0"/>
                <w:color w:val="676A55" w:themeColor="text2"/>
                <w:sz w:val="18"/>
                <w:szCs w:val="18"/>
              </w:rPr>
              <w:t>Forestry</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r w:rsidRPr="00E73861">
              <w:rPr>
                <w:rFonts w:ascii="Times New Roman" w:eastAsia="Times New Roman" w:hAnsi="Times New Roman" w:cs="Times New Roman"/>
                <w:b/>
                <w:bCs/>
                <w:color w:val="676A55" w:themeColor="text2"/>
                <w:sz w:val="18"/>
                <w:szCs w:val="18"/>
              </w:rPr>
              <w:t>89.11</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Forest Cover Change</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78.2271</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-0.7</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0.0 decline in forest cover</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Growing Stock Change</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100.0</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1.00653</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 ratio of growing stock in time2 to time1</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b w:val="0"/>
                <w:bCs w:val="0"/>
                <w:color w:val="676A55" w:themeColor="text2"/>
                <w:sz w:val="18"/>
                <w:szCs w:val="18"/>
              </w:rPr>
            </w:pPr>
            <w:r w:rsidRPr="00E73861">
              <w:rPr>
                <w:rFonts w:ascii="Times New Roman" w:eastAsia="Times New Roman" w:hAnsi="Times New Roman" w:cs="Times New Roman"/>
                <w:b w:val="0"/>
                <w:bCs w:val="0"/>
                <w:color w:val="676A55" w:themeColor="text2"/>
                <w:sz w:val="18"/>
                <w:szCs w:val="18"/>
              </w:rPr>
              <w:t>Fisheries</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r w:rsidRPr="00E73861">
              <w:rPr>
                <w:rFonts w:ascii="Times New Roman" w:eastAsia="Times New Roman" w:hAnsi="Times New Roman" w:cs="Times New Roman"/>
                <w:b/>
                <w:bCs/>
                <w:color w:val="676A55" w:themeColor="text2"/>
                <w:sz w:val="18"/>
                <w:szCs w:val="18"/>
              </w:rPr>
              <w:t>52.83</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Marine Trophic Index</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100.0</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0.005466</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0.0 decline</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Trawling Intensity</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5.66352</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94.3365</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0.0% of exclusive economic zone trawled</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b w:val="0"/>
                <w:bCs w:val="0"/>
                <w:color w:val="676A55" w:themeColor="text2"/>
                <w:sz w:val="18"/>
                <w:szCs w:val="18"/>
              </w:rPr>
            </w:pPr>
            <w:r w:rsidRPr="00E73861">
              <w:rPr>
                <w:rFonts w:ascii="Times New Roman" w:eastAsia="Times New Roman" w:hAnsi="Times New Roman" w:cs="Times New Roman"/>
                <w:b w:val="0"/>
                <w:bCs w:val="0"/>
                <w:color w:val="676A55" w:themeColor="text2"/>
                <w:sz w:val="18"/>
                <w:szCs w:val="18"/>
              </w:rPr>
              <w:t>Agriculture</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r w:rsidRPr="00E73861">
              <w:rPr>
                <w:rFonts w:ascii="Times New Roman" w:eastAsia="Times New Roman" w:hAnsi="Times New Roman" w:cs="Times New Roman"/>
                <w:b/>
                <w:bCs/>
                <w:color w:val="676A55" w:themeColor="text2"/>
                <w:sz w:val="18"/>
                <w:szCs w:val="18"/>
              </w:rPr>
              <w:t>94.75</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Agricultural Water Intensity</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100.0</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0.96</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10.0% of all water resources</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Agricultural Subsidies</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97.6576</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0.0065069</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0.0 subsidies</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Pesticide Regulation</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90.9091</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20.0</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22.0 points</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b w:val="0"/>
                <w:bCs w:val="0"/>
                <w:color w:val="676A55" w:themeColor="text2"/>
                <w:sz w:val="18"/>
                <w:szCs w:val="18"/>
              </w:rPr>
            </w:pPr>
            <w:r w:rsidRPr="00E73861">
              <w:rPr>
                <w:rFonts w:ascii="Times New Roman" w:eastAsia="Times New Roman" w:hAnsi="Times New Roman" w:cs="Times New Roman"/>
                <w:b w:val="0"/>
                <w:bCs w:val="0"/>
                <w:color w:val="676A55" w:themeColor="text2"/>
                <w:sz w:val="18"/>
                <w:szCs w:val="18"/>
              </w:rPr>
              <w:t>Climate Change</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r w:rsidRPr="00E73861">
              <w:rPr>
                <w:rFonts w:ascii="Times New Roman" w:eastAsia="Times New Roman" w:hAnsi="Times New Roman" w:cs="Times New Roman"/>
                <w:b/>
                <w:bCs/>
                <w:color w:val="676A55" w:themeColor="text2"/>
                <w:sz w:val="18"/>
                <w:szCs w:val="18"/>
              </w:rPr>
              <w:t>42.33</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Greenhouse Gas Emissions Per Capita</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41.9171</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14.4721</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2.5 Mt CO2 eq. (Estimated value associated with 50% reduction in global GHG emissions by 2050, against 1990 levels)</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CO2 Emissions Per Electricity Generation</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8.87401</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619.076</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0.0 g CO2 per kWh</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Industrial Greenhouse Gas Emissions Intensity</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76.5985</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59.4161</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36.3 tons of CO2 per $mill (USD, 2005, PPP) of industrial GDP(Estimated value associated with 50% reduction in global GHGemissions by 2050, against 1990 levels)</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b w:val="0"/>
                <w:bCs w:val="0"/>
                <w:color w:val="676A55" w:themeColor="text2"/>
                <w:sz w:val="18"/>
                <w:szCs w:val="18"/>
              </w:rPr>
            </w:pPr>
            <w:r w:rsidRPr="00E73861">
              <w:rPr>
                <w:rFonts w:ascii="Times New Roman" w:eastAsia="Times New Roman" w:hAnsi="Times New Roman" w:cs="Times New Roman"/>
                <w:b w:val="0"/>
                <w:bCs w:val="0"/>
                <w:color w:val="676A55" w:themeColor="text2"/>
                <w:sz w:val="18"/>
                <w:szCs w:val="18"/>
              </w:rPr>
              <w:t>Air Pollution (effects on ecosystem)</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r w:rsidRPr="00E73861">
              <w:rPr>
                <w:rFonts w:ascii="Times New Roman" w:eastAsia="Times New Roman" w:hAnsi="Times New Roman" w:cs="Times New Roman"/>
                <w:b/>
                <w:bCs/>
                <w:color w:val="676A55" w:themeColor="text2"/>
                <w:sz w:val="18"/>
                <w:szCs w:val="18"/>
              </w:rPr>
              <w:t>44.72</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Nitrogen Oxides Emissions</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44.9843</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1.85085</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0.01 Gg/sq km populated land area</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Ecosystem Ozone</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35.2118</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380622.0</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3000.0 AOT40</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Sulfur Dioxide Emissions</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51.8453</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1.02642</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0.01 Gg/sq km populated land area</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Non-Methane Volatile Organic Compound Emissions</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32.5925</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4.53437</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0.01 Gg/sq km populated land area</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b w:val="0"/>
                <w:bCs w:val="0"/>
                <w:color w:val="676A55" w:themeColor="text2"/>
                <w:sz w:val="18"/>
                <w:szCs w:val="18"/>
              </w:rPr>
            </w:pPr>
            <w:r w:rsidRPr="00E73861">
              <w:rPr>
                <w:rFonts w:ascii="Times New Roman" w:eastAsia="Times New Roman" w:hAnsi="Times New Roman" w:cs="Times New Roman"/>
                <w:b w:val="0"/>
                <w:bCs w:val="0"/>
                <w:color w:val="676A55" w:themeColor="text2"/>
                <w:sz w:val="18"/>
                <w:szCs w:val="18"/>
              </w:rPr>
              <w:t>Water (effects on ecosystem)</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r w:rsidRPr="00E73861">
              <w:rPr>
                <w:rFonts w:ascii="Times New Roman" w:eastAsia="Times New Roman" w:hAnsi="Times New Roman" w:cs="Times New Roman"/>
                <w:b/>
                <w:bCs/>
                <w:color w:val="676A55" w:themeColor="text2"/>
                <w:sz w:val="18"/>
                <w:szCs w:val="18"/>
              </w:rPr>
              <w:t>74.01</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Water Quality Index</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54.6281</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100.0 score</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Water Stress Index</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86.7877</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0.74</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0.0% territory under water stress</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Water Scarcity Index</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100.0</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0.0</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0.0% water overuse</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b w:val="0"/>
                <w:bCs w:val="0"/>
                <w:color w:val="676A55" w:themeColor="text2"/>
                <w:sz w:val="18"/>
                <w:szCs w:val="18"/>
              </w:rPr>
            </w:pPr>
            <w:r w:rsidRPr="00E73861">
              <w:rPr>
                <w:rFonts w:ascii="Times New Roman" w:eastAsia="Times New Roman" w:hAnsi="Times New Roman" w:cs="Times New Roman"/>
                <w:b w:val="0"/>
                <w:bCs w:val="0"/>
                <w:color w:val="676A55" w:themeColor="text2"/>
                <w:sz w:val="18"/>
                <w:szCs w:val="18"/>
              </w:rPr>
              <w:t>Biodiversity &amp; Habitat</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r w:rsidRPr="00E73861">
              <w:rPr>
                <w:rFonts w:ascii="Times New Roman" w:eastAsia="Times New Roman" w:hAnsi="Times New Roman" w:cs="Times New Roman"/>
                <w:b/>
                <w:bCs/>
                <w:color w:val="676A55" w:themeColor="text2"/>
                <w:sz w:val="18"/>
                <w:szCs w:val="18"/>
              </w:rPr>
              <w:t>74.07</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b/>
                <w:bCs/>
                <w:color w:val="676A55" w:themeColor="text2"/>
                <w:sz w:val="18"/>
                <w:szCs w:val="18"/>
              </w:rPr>
            </w:pP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Biome Protection</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100.0</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10.0</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10.0% weighted average of biomes protected</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Critical Habitat Protection</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66.6667</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66.6667</w:t>
            </w:r>
          </w:p>
        </w:tc>
        <w:tc>
          <w:tcPr>
            <w:tcW w:w="372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100.0% of critical habitats protected</w:t>
            </w:r>
          </w:p>
        </w:tc>
      </w:tr>
      <w:tr w:rsidR="00CB627A" w:rsidRPr="00E73861" w:rsidTr="00E73861">
        <w:tc>
          <w:tcPr>
            <w:cnfStyle w:val="001000000000"/>
            <w:tcW w:w="3085" w:type="dxa"/>
            <w:hideMark/>
          </w:tcPr>
          <w:p w:rsidR="00CB627A" w:rsidRPr="00E73861" w:rsidRDefault="00CB627A" w:rsidP="00CB627A">
            <w:pPr>
              <w:spacing w:line="225" w:lineRule="atLeast"/>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Marine Protection</w:t>
            </w:r>
          </w:p>
        </w:tc>
        <w:tc>
          <w:tcPr>
            <w:tcW w:w="1559"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29.6128</w:t>
            </w:r>
          </w:p>
        </w:tc>
        <w:tc>
          <w:tcPr>
            <w:tcW w:w="993" w:type="dxa"/>
            <w:hideMark/>
          </w:tcPr>
          <w:p w:rsidR="00CB627A" w:rsidRPr="00E73861" w:rsidRDefault="00CB627A" w:rsidP="00CB627A">
            <w:pPr>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1.03416</w:t>
            </w:r>
          </w:p>
        </w:tc>
        <w:tc>
          <w:tcPr>
            <w:tcW w:w="3723" w:type="dxa"/>
            <w:hideMark/>
          </w:tcPr>
          <w:p w:rsidR="00CB627A" w:rsidRPr="00E73861" w:rsidRDefault="00CB627A" w:rsidP="00E73861">
            <w:pPr>
              <w:keepNext/>
              <w:spacing w:line="225" w:lineRule="atLeast"/>
              <w:jc w:val="center"/>
              <w:cnfStyle w:val="000000000000"/>
              <w:rPr>
                <w:rFonts w:ascii="Times New Roman" w:eastAsia="Times New Roman" w:hAnsi="Times New Roman" w:cs="Times New Roman"/>
                <w:color w:val="676A55" w:themeColor="text2"/>
                <w:sz w:val="18"/>
                <w:szCs w:val="18"/>
              </w:rPr>
            </w:pPr>
            <w:r w:rsidRPr="00E73861">
              <w:rPr>
                <w:rFonts w:ascii="Times New Roman" w:eastAsia="Times New Roman" w:hAnsi="Times New Roman" w:cs="Times New Roman"/>
                <w:color w:val="676A55" w:themeColor="text2"/>
                <w:sz w:val="18"/>
                <w:szCs w:val="18"/>
              </w:rPr>
              <w:t>10.0% of country’s exclussive economic zone protected</w:t>
            </w:r>
          </w:p>
        </w:tc>
      </w:tr>
    </w:tbl>
    <w:p w:rsidR="00E73861" w:rsidRDefault="00E73861" w:rsidP="00AF5A14">
      <w:pPr>
        <w:pStyle w:val="Caption"/>
        <w:jc w:val="center"/>
      </w:pPr>
      <w:r>
        <w:t xml:space="preserve">Table </w:t>
      </w:r>
      <w:fldSimple w:instr=" SEQ Table \* ARABIC ">
        <w:r w:rsidR="0031029F">
          <w:rPr>
            <w:noProof/>
          </w:rPr>
          <w:t>25</w:t>
        </w:r>
      </w:fldSimple>
      <w:r w:rsidR="009A1883">
        <w:t>A</w:t>
      </w:r>
      <w:r>
        <w:t xml:space="preserve">. Factors contributing to EPI in Malaysia in 2009. Source: </w:t>
      </w:r>
      <w:r w:rsidRPr="00E73861">
        <w:t>http://epi.yale.edu</w:t>
      </w:r>
      <w:r>
        <w:t>.</w:t>
      </w:r>
    </w:p>
    <w:p w:rsidR="001E1BFB" w:rsidRDefault="001E1BFB"/>
    <w:p w:rsidR="00E73861" w:rsidRDefault="00E73861">
      <w:r>
        <w:br w:type="page"/>
      </w:r>
    </w:p>
    <w:p w:rsidR="006D115D" w:rsidRDefault="006D115D" w:rsidP="00E73861">
      <w:pPr>
        <w:pStyle w:val="Heading1"/>
      </w:pPr>
      <w:bookmarkStart w:id="27" w:name="_Toc267621268"/>
      <w:r w:rsidRPr="00E73861">
        <w:lastRenderedPageBreak/>
        <w:t xml:space="preserve">Appendix </w:t>
      </w:r>
      <w:r w:rsidR="00D11C39">
        <w:t>4</w:t>
      </w:r>
      <w:r w:rsidRPr="00E73861">
        <w:t xml:space="preserve"> – Palm oil</w:t>
      </w:r>
      <w:bookmarkEnd w:id="27"/>
    </w:p>
    <w:p w:rsidR="00DC2CD5" w:rsidRDefault="00DC2CD5" w:rsidP="00DC2CD5">
      <w:r>
        <w:t>This Appendix includes all the graphs and tables which give more information on theory described in section ‘2.4 Palm oil</w:t>
      </w:r>
      <w:r w:rsidR="00B070E7">
        <w:t xml:space="preserve"> industry</w:t>
      </w:r>
      <w:r>
        <w:t>’ of the main report.</w:t>
      </w:r>
    </w:p>
    <w:p w:rsidR="00886749" w:rsidRPr="00886749" w:rsidRDefault="00886749" w:rsidP="00886749"/>
    <w:p w:rsidR="00DC2CD5" w:rsidRDefault="006D115D" w:rsidP="00DC2CD5">
      <w:pPr>
        <w:keepNext/>
        <w:jc w:val="center"/>
      </w:pPr>
      <w:r w:rsidRPr="00FD074D">
        <w:rPr>
          <w:noProof/>
        </w:rPr>
        <w:drawing>
          <wp:inline distT="0" distB="0" distL="0" distR="0">
            <wp:extent cx="3629708" cy="2655736"/>
            <wp:effectExtent l="19050" t="0" r="8842" b="0"/>
            <wp:docPr id="54" name="Picture 6" descr="Bar chart depicting yields of major oil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 chart depicting yields of major oilseeds"/>
                    <pic:cNvPicPr>
                      <a:picLocks noChangeAspect="1" noChangeArrowheads="1"/>
                    </pic:cNvPicPr>
                  </pic:nvPicPr>
                  <pic:blipFill>
                    <a:blip r:embed="rId63" cstate="print"/>
                    <a:srcRect/>
                    <a:stretch>
                      <a:fillRect/>
                    </a:stretch>
                  </pic:blipFill>
                  <pic:spPr bwMode="auto">
                    <a:xfrm>
                      <a:off x="0" y="0"/>
                      <a:ext cx="3630445" cy="2656275"/>
                    </a:xfrm>
                    <a:prstGeom prst="rect">
                      <a:avLst/>
                    </a:prstGeom>
                    <a:noFill/>
                    <a:ln w="9525">
                      <a:noFill/>
                      <a:miter lim="800000"/>
                      <a:headEnd/>
                      <a:tailEnd/>
                    </a:ln>
                  </pic:spPr>
                </pic:pic>
              </a:graphicData>
            </a:graphic>
          </wp:inline>
        </w:drawing>
      </w:r>
    </w:p>
    <w:p w:rsidR="006D115D" w:rsidRDefault="00DC2CD5" w:rsidP="00DC2CD5">
      <w:pPr>
        <w:pStyle w:val="Caption"/>
        <w:jc w:val="center"/>
        <w:rPr>
          <w:kern w:val="36"/>
        </w:rPr>
      </w:pPr>
      <w:r>
        <w:t xml:space="preserve">Figure </w:t>
      </w:r>
      <w:fldSimple w:instr=" SEQ Figure \* ARABIC ">
        <w:r w:rsidR="001F4982">
          <w:rPr>
            <w:noProof/>
          </w:rPr>
          <w:t>9</w:t>
        </w:r>
      </w:fldSimple>
      <w:r w:rsidR="00F707C8">
        <w:t>A</w:t>
      </w:r>
      <w:r>
        <w:t xml:space="preserve">. Comparison yields of major world oilseeds. Source: </w:t>
      </w:r>
      <w:r w:rsidR="006D115D" w:rsidRPr="00FD074D">
        <w:rPr>
          <w:kern w:val="36"/>
        </w:rPr>
        <w:t>USDA, Indonesia:  Palm Oil Production Prospects Continue to Grow, 2007, Commodity Intelligence Report, Vol. 12</w:t>
      </w:r>
      <w:r>
        <w:rPr>
          <w:kern w:val="36"/>
        </w:rPr>
        <w:t>.</w:t>
      </w:r>
    </w:p>
    <w:p w:rsidR="00E74622" w:rsidRPr="00E74622" w:rsidRDefault="00E74622" w:rsidP="00E74622"/>
    <w:p w:rsidR="00E74622" w:rsidRDefault="006D115D" w:rsidP="00E74622">
      <w:pPr>
        <w:keepNext/>
        <w:spacing w:after="0" w:line="240" w:lineRule="auto"/>
        <w:jc w:val="center"/>
        <w:outlineLvl w:val="0"/>
      </w:pPr>
      <w:r w:rsidRPr="00A94B69">
        <w:rPr>
          <w:rFonts w:eastAsia="Times New Roman" w:cstheme="minorHAnsi"/>
          <w:bCs/>
          <w:noProof/>
          <w:kern w:val="36"/>
        </w:rPr>
        <w:drawing>
          <wp:inline distT="0" distB="0" distL="0" distR="0">
            <wp:extent cx="4837302" cy="2313830"/>
            <wp:effectExtent l="19050" t="0" r="1398" b="0"/>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print"/>
                    <a:srcRect/>
                    <a:stretch>
                      <a:fillRect/>
                    </a:stretch>
                  </pic:blipFill>
                  <pic:spPr bwMode="auto">
                    <a:xfrm>
                      <a:off x="0" y="0"/>
                      <a:ext cx="4837021" cy="2313696"/>
                    </a:xfrm>
                    <a:prstGeom prst="rect">
                      <a:avLst/>
                    </a:prstGeom>
                    <a:noFill/>
                    <a:ln w="9525">
                      <a:noFill/>
                      <a:miter lim="800000"/>
                      <a:headEnd/>
                      <a:tailEnd/>
                    </a:ln>
                  </pic:spPr>
                </pic:pic>
              </a:graphicData>
            </a:graphic>
          </wp:inline>
        </w:drawing>
      </w:r>
    </w:p>
    <w:p w:rsidR="00E74622" w:rsidRPr="00E74622" w:rsidRDefault="00E74622" w:rsidP="00AF5A14">
      <w:pPr>
        <w:jc w:val="center"/>
        <w:rPr>
          <w:b/>
          <w:bCs/>
          <w:color w:val="72A376" w:themeColor="accent1"/>
          <w:kern w:val="36"/>
          <w:sz w:val="18"/>
          <w:szCs w:val="18"/>
        </w:rPr>
      </w:pPr>
      <w:r w:rsidRPr="00E74622">
        <w:rPr>
          <w:b/>
          <w:bCs/>
          <w:color w:val="72A376" w:themeColor="accent1"/>
          <w:kern w:val="36"/>
          <w:sz w:val="18"/>
          <w:szCs w:val="18"/>
        </w:rPr>
        <w:t xml:space="preserve">Figure </w:t>
      </w:r>
      <w:r w:rsidR="00BA607D" w:rsidRPr="00E74622">
        <w:rPr>
          <w:b/>
          <w:bCs/>
          <w:color w:val="72A376" w:themeColor="accent1"/>
          <w:kern w:val="36"/>
          <w:sz w:val="18"/>
          <w:szCs w:val="18"/>
        </w:rPr>
        <w:fldChar w:fldCharType="begin"/>
      </w:r>
      <w:r w:rsidRPr="00E74622">
        <w:rPr>
          <w:b/>
          <w:bCs/>
          <w:color w:val="72A376" w:themeColor="accent1"/>
          <w:kern w:val="36"/>
          <w:sz w:val="18"/>
          <w:szCs w:val="18"/>
        </w:rPr>
        <w:instrText xml:space="preserve"> SEQ Figure \* ARABIC </w:instrText>
      </w:r>
      <w:r w:rsidR="00BA607D" w:rsidRPr="00E74622">
        <w:rPr>
          <w:b/>
          <w:bCs/>
          <w:color w:val="72A376" w:themeColor="accent1"/>
          <w:kern w:val="36"/>
          <w:sz w:val="18"/>
          <w:szCs w:val="18"/>
        </w:rPr>
        <w:fldChar w:fldCharType="separate"/>
      </w:r>
      <w:r w:rsidR="001F4982">
        <w:rPr>
          <w:b/>
          <w:bCs/>
          <w:noProof/>
          <w:color w:val="72A376" w:themeColor="accent1"/>
          <w:kern w:val="36"/>
          <w:sz w:val="18"/>
          <w:szCs w:val="18"/>
        </w:rPr>
        <w:t>10</w:t>
      </w:r>
      <w:r w:rsidR="00BA607D" w:rsidRPr="00E74622">
        <w:rPr>
          <w:b/>
          <w:bCs/>
          <w:color w:val="72A376" w:themeColor="accent1"/>
          <w:kern w:val="36"/>
          <w:sz w:val="18"/>
          <w:szCs w:val="18"/>
        </w:rPr>
        <w:fldChar w:fldCharType="end"/>
      </w:r>
      <w:r w:rsidR="009A1883">
        <w:rPr>
          <w:b/>
          <w:bCs/>
          <w:color w:val="72A376" w:themeColor="accent1"/>
          <w:kern w:val="36"/>
          <w:sz w:val="18"/>
          <w:szCs w:val="18"/>
        </w:rPr>
        <w:t>A</w:t>
      </w:r>
      <w:r w:rsidRPr="00E74622">
        <w:rPr>
          <w:b/>
          <w:bCs/>
          <w:color w:val="72A376" w:themeColor="accent1"/>
          <w:kern w:val="36"/>
          <w:sz w:val="18"/>
          <w:szCs w:val="18"/>
        </w:rPr>
        <w:t>. Chemical equation for biodiesel production from palm oil (triglycerides fraction). Source: Abdullah, A.Z., Salamatinia, B., Mootabadi, H., Bhatia, S, Current status and policies on biodiesel industry in Malaysia as the world’s leading producer of palm oil, 2009, Energy Policy, Vol 37, p.5440–5448</w:t>
      </w:r>
    </w:p>
    <w:p w:rsidR="006D115D" w:rsidRPr="00FD074D" w:rsidRDefault="006D115D" w:rsidP="00E74622">
      <w:pPr>
        <w:pStyle w:val="Caption"/>
        <w:jc w:val="center"/>
        <w:rPr>
          <w:rFonts w:eastAsia="Times New Roman" w:cstheme="minorHAnsi"/>
          <w:bCs w:val="0"/>
          <w:kern w:val="36"/>
        </w:rPr>
      </w:pPr>
    </w:p>
    <w:p w:rsidR="006D115D" w:rsidRPr="00FD074D" w:rsidRDefault="006D115D" w:rsidP="006D115D"/>
    <w:p w:rsidR="006D115D" w:rsidRDefault="00B705C7" w:rsidP="00B705C7">
      <w:pPr>
        <w:pStyle w:val="Heading1"/>
      </w:pPr>
      <w:bookmarkStart w:id="28" w:name="_Toc267621269"/>
      <w:r>
        <w:lastRenderedPageBreak/>
        <w:t>Appendix 5 – Malaysian research status</w:t>
      </w:r>
      <w:bookmarkEnd w:id="28"/>
    </w:p>
    <w:p w:rsidR="00B705C7" w:rsidRDefault="00B705C7" w:rsidP="00B705C7">
      <w:r>
        <w:t>This Appendix includes all the graphs and tables which give more information on</w:t>
      </w:r>
      <w:r w:rsidR="00B070E7">
        <w:t xml:space="preserve"> theory described in section ‘4.1.1</w:t>
      </w:r>
      <w:r>
        <w:t xml:space="preserve"> </w:t>
      </w:r>
      <w:bookmarkStart w:id="29" w:name="_Toc267501639"/>
      <w:r w:rsidR="001243D3">
        <w:t>Case 1 – Environment: Status and policies</w:t>
      </w:r>
      <w:bookmarkEnd w:id="29"/>
      <w:r>
        <w:t>’ of the main report.</w:t>
      </w:r>
    </w:p>
    <w:p w:rsidR="00B705C7" w:rsidRDefault="00B705C7" w:rsidP="00B705C7">
      <w:pPr>
        <w:jc w:val="center"/>
      </w:pPr>
    </w:p>
    <w:tbl>
      <w:tblPr>
        <w:tblStyle w:val="LightList-Accent2"/>
        <w:tblW w:w="4159" w:type="dxa"/>
        <w:jc w:val="center"/>
        <w:tblLook w:val="06A0"/>
      </w:tblPr>
      <w:tblGrid>
        <w:gridCol w:w="1101"/>
        <w:gridCol w:w="1035"/>
        <w:gridCol w:w="1109"/>
        <w:gridCol w:w="1055"/>
      </w:tblGrid>
      <w:tr w:rsidR="00B705C7" w:rsidRPr="00B705C7" w:rsidTr="00B705C7">
        <w:trPr>
          <w:cnfStyle w:val="100000000000"/>
          <w:trHeight w:val="300"/>
          <w:jc w:val="center"/>
        </w:trPr>
        <w:tc>
          <w:tcPr>
            <w:cnfStyle w:val="001000000000"/>
            <w:tcW w:w="1101" w:type="dxa"/>
            <w:noWrap/>
            <w:hideMark/>
          </w:tcPr>
          <w:p w:rsidR="00B705C7" w:rsidRPr="00B705C7" w:rsidRDefault="00B705C7" w:rsidP="00B705C7">
            <w:pPr>
              <w:rPr>
                <w:rFonts w:ascii="Calibri" w:eastAsia="Times New Roman" w:hAnsi="Calibri" w:cs="Calibri"/>
                <w:color w:val="000000"/>
              </w:rPr>
            </w:pPr>
            <w:r w:rsidRPr="00B705C7">
              <w:rPr>
                <w:rFonts w:ascii="Calibri" w:eastAsia="Times New Roman" w:hAnsi="Calibri" w:cs="Calibri"/>
                <w:color w:val="000000"/>
              </w:rPr>
              <w:t> </w:t>
            </w:r>
          </w:p>
        </w:tc>
        <w:tc>
          <w:tcPr>
            <w:tcW w:w="894" w:type="dxa"/>
            <w:noWrap/>
            <w:hideMark/>
          </w:tcPr>
          <w:p w:rsidR="00B705C7" w:rsidRPr="00B705C7" w:rsidRDefault="00B705C7" w:rsidP="00B705C7">
            <w:pPr>
              <w:cnfStyle w:val="100000000000"/>
              <w:rPr>
                <w:rFonts w:ascii="Calibri" w:eastAsia="Times New Roman" w:hAnsi="Calibri" w:cs="Calibri"/>
              </w:rPr>
            </w:pPr>
            <w:r w:rsidRPr="00B705C7">
              <w:rPr>
                <w:rFonts w:ascii="Calibri" w:eastAsia="Times New Roman" w:hAnsi="Calibri" w:cs="Calibri"/>
              </w:rPr>
              <w:t>Malaysia</w:t>
            </w:r>
          </w:p>
        </w:tc>
        <w:tc>
          <w:tcPr>
            <w:tcW w:w="1109" w:type="dxa"/>
            <w:noWrap/>
            <w:hideMark/>
          </w:tcPr>
          <w:p w:rsidR="00B705C7" w:rsidRPr="00B705C7" w:rsidRDefault="00B705C7" w:rsidP="00B705C7">
            <w:pPr>
              <w:cnfStyle w:val="100000000000"/>
              <w:rPr>
                <w:rFonts w:ascii="Calibri" w:eastAsia="Times New Roman" w:hAnsi="Calibri" w:cs="Calibri"/>
              </w:rPr>
            </w:pPr>
            <w:r w:rsidRPr="00B705C7">
              <w:rPr>
                <w:rFonts w:ascii="Calibri" w:eastAsia="Times New Roman" w:hAnsi="Calibri" w:cs="Calibri"/>
              </w:rPr>
              <w:t>Indonesia</w:t>
            </w:r>
          </w:p>
        </w:tc>
        <w:tc>
          <w:tcPr>
            <w:tcW w:w="1055" w:type="dxa"/>
            <w:noWrap/>
            <w:hideMark/>
          </w:tcPr>
          <w:p w:rsidR="00B705C7" w:rsidRPr="00B705C7" w:rsidRDefault="00B705C7" w:rsidP="00B705C7">
            <w:pPr>
              <w:cnfStyle w:val="100000000000"/>
              <w:rPr>
                <w:rFonts w:ascii="Calibri" w:eastAsia="Times New Roman" w:hAnsi="Calibri" w:cs="Calibri"/>
              </w:rPr>
            </w:pPr>
            <w:r w:rsidRPr="00B705C7">
              <w:rPr>
                <w:rFonts w:ascii="Calibri" w:eastAsia="Times New Roman" w:hAnsi="Calibri" w:cs="Calibri"/>
              </w:rPr>
              <w:t>Denmark</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2009</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6953</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1375</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14306</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2008</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5775</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1154</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13998</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2007</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3666</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946</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13635</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2006</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2966</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954</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12613</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2005</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2298</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811</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12303</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2004</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2031</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671</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11442</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2003</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1895</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699</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10813</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2002</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1490</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678</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10580</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2001</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1282</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644</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10356</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2000</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1331</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603</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10274</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1999</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1238</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547</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10045</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1998</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1046</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505</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9775</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1997</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848</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563</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9313</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1996</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791</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437</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8503</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1995</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789</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418</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8426</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1994</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725</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403</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8248</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1993</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553</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307</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7133</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1992</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427</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195</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6609</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1991</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425</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224</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5781</w:t>
            </w:r>
          </w:p>
        </w:tc>
      </w:tr>
      <w:tr w:rsidR="00B705C7" w:rsidRPr="00B705C7" w:rsidTr="00B705C7">
        <w:trPr>
          <w:trHeight w:val="300"/>
          <w:jc w:val="center"/>
        </w:trPr>
        <w:tc>
          <w:tcPr>
            <w:cnfStyle w:val="001000000000"/>
            <w:tcW w:w="1101" w:type="dxa"/>
            <w:noWrap/>
            <w:hideMark/>
          </w:tcPr>
          <w:p w:rsidR="00B705C7" w:rsidRPr="00B705C7" w:rsidRDefault="00B705C7" w:rsidP="00B705C7">
            <w:pPr>
              <w:jc w:val="right"/>
              <w:rPr>
                <w:rFonts w:ascii="Calibri" w:eastAsia="Times New Roman" w:hAnsi="Calibri" w:cs="Calibri"/>
                <w:color w:val="000000"/>
              </w:rPr>
            </w:pPr>
            <w:r w:rsidRPr="00B705C7">
              <w:rPr>
                <w:rFonts w:ascii="Calibri" w:eastAsia="Times New Roman" w:hAnsi="Calibri" w:cs="Calibri"/>
                <w:color w:val="000000"/>
              </w:rPr>
              <w:t>1990</w:t>
            </w:r>
          </w:p>
        </w:tc>
        <w:tc>
          <w:tcPr>
            <w:tcW w:w="894"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422</w:t>
            </w:r>
          </w:p>
        </w:tc>
        <w:tc>
          <w:tcPr>
            <w:tcW w:w="1109"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208</w:t>
            </w:r>
          </w:p>
        </w:tc>
        <w:tc>
          <w:tcPr>
            <w:tcW w:w="1055" w:type="dxa"/>
            <w:noWrap/>
            <w:hideMark/>
          </w:tcPr>
          <w:p w:rsidR="00B705C7" w:rsidRPr="00B705C7" w:rsidRDefault="00B705C7" w:rsidP="00B705C7">
            <w:pPr>
              <w:jc w:val="right"/>
              <w:cnfStyle w:val="000000000000"/>
              <w:rPr>
                <w:rFonts w:ascii="Calibri" w:eastAsia="Times New Roman" w:hAnsi="Calibri" w:cs="Calibri"/>
                <w:color w:val="000000"/>
              </w:rPr>
            </w:pPr>
            <w:r w:rsidRPr="00B705C7">
              <w:rPr>
                <w:rFonts w:ascii="Calibri" w:eastAsia="Times New Roman" w:hAnsi="Calibri" w:cs="Calibri"/>
                <w:color w:val="000000"/>
              </w:rPr>
              <w:t>5646</w:t>
            </w:r>
          </w:p>
        </w:tc>
      </w:tr>
    </w:tbl>
    <w:p w:rsidR="00B705C7" w:rsidRDefault="00B705C7" w:rsidP="00AF5A14">
      <w:pPr>
        <w:pStyle w:val="Caption"/>
        <w:jc w:val="center"/>
      </w:pPr>
      <w:r>
        <w:t xml:space="preserve">Table </w:t>
      </w:r>
      <w:fldSimple w:instr=" SEQ Table \* ARABIC ">
        <w:r w:rsidR="0031029F">
          <w:rPr>
            <w:noProof/>
          </w:rPr>
          <w:t>26</w:t>
        </w:r>
      </w:fldSimple>
      <w:r w:rsidR="009A1883">
        <w:t>A</w:t>
      </w:r>
      <w:r>
        <w:t>. Number of articles published in a year from Malaysia, Indonesia and Denmark.</w:t>
      </w:r>
    </w:p>
    <w:p w:rsidR="00B705C7" w:rsidRDefault="00B705C7">
      <w:r>
        <w:br w:type="page"/>
      </w:r>
    </w:p>
    <w:p w:rsidR="00B705C7" w:rsidRDefault="00B705C7" w:rsidP="00B705C7">
      <w:pPr>
        <w:pStyle w:val="Heading1"/>
      </w:pPr>
      <w:bookmarkStart w:id="30" w:name="_Toc267621270"/>
      <w:r>
        <w:lastRenderedPageBreak/>
        <w:t>Appendix 6 – Sustainable cities</w:t>
      </w:r>
      <w:bookmarkEnd w:id="30"/>
    </w:p>
    <w:p w:rsidR="00B705C7" w:rsidRPr="00B705C7" w:rsidRDefault="00B705C7" w:rsidP="00B705C7">
      <w:r>
        <w:t>This Appendix includes all the graphs and tables which give more information on theory described in section ‘</w:t>
      </w:r>
      <w:r w:rsidR="00B070E7">
        <w:t>4.1</w:t>
      </w:r>
      <w:r w:rsidR="001243D3">
        <w:t xml:space="preserve"> Sustainable cities</w:t>
      </w:r>
      <w:r>
        <w:t>’ of the main report.</w:t>
      </w:r>
    </w:p>
    <w:tbl>
      <w:tblPr>
        <w:tblStyle w:val="LightList-Accent2"/>
        <w:tblW w:w="0" w:type="auto"/>
        <w:tblLayout w:type="fixed"/>
        <w:tblLook w:val="06A0"/>
      </w:tblPr>
      <w:tblGrid>
        <w:gridCol w:w="675"/>
        <w:gridCol w:w="3828"/>
        <w:gridCol w:w="2126"/>
        <w:gridCol w:w="2947"/>
      </w:tblGrid>
      <w:tr w:rsidR="00B705C7" w:rsidTr="00A861FE">
        <w:trPr>
          <w:cnfStyle w:val="100000000000"/>
        </w:trPr>
        <w:tc>
          <w:tcPr>
            <w:cnfStyle w:val="001000000000"/>
            <w:tcW w:w="675" w:type="dxa"/>
          </w:tcPr>
          <w:p w:rsidR="00B705C7" w:rsidRDefault="00B705C7" w:rsidP="00BF2ECF"/>
        </w:tc>
        <w:tc>
          <w:tcPr>
            <w:tcW w:w="3828" w:type="dxa"/>
          </w:tcPr>
          <w:p w:rsidR="00B705C7" w:rsidRPr="00B705C7" w:rsidRDefault="00B705C7" w:rsidP="00BF2ECF">
            <w:pPr>
              <w:cnfStyle w:val="100000000000"/>
            </w:pPr>
            <w:r w:rsidRPr="00B705C7">
              <w:t>Melbourne Principles</w:t>
            </w:r>
          </w:p>
          <w:p w:rsidR="00B705C7" w:rsidRPr="00B705C7" w:rsidRDefault="00B705C7" w:rsidP="00BF2ECF">
            <w:pPr>
              <w:cnfStyle w:val="100000000000"/>
            </w:pPr>
          </w:p>
          <w:p w:rsidR="00B705C7" w:rsidRPr="00B705C7" w:rsidRDefault="00B705C7" w:rsidP="00BF2ECF">
            <w:pPr>
              <w:cnfStyle w:val="100000000000"/>
              <w:rPr>
                <w:i/>
              </w:rPr>
            </w:pPr>
            <w:r w:rsidRPr="00B705C7">
              <w:rPr>
                <w:i/>
              </w:rPr>
              <w:t>10  statements on how a sustainable city must function</w:t>
            </w:r>
          </w:p>
          <w:p w:rsidR="00B705C7" w:rsidRPr="00B705C7" w:rsidRDefault="00B705C7" w:rsidP="00BF2ECF">
            <w:pPr>
              <w:cnfStyle w:val="100000000000"/>
            </w:pPr>
          </w:p>
        </w:tc>
        <w:tc>
          <w:tcPr>
            <w:tcW w:w="2126" w:type="dxa"/>
          </w:tcPr>
          <w:p w:rsidR="00B705C7" w:rsidRPr="00B705C7" w:rsidRDefault="00B705C7" w:rsidP="00BF2ECF">
            <w:pPr>
              <w:cnfStyle w:val="100000000000"/>
            </w:pPr>
            <w:r w:rsidRPr="00B705C7">
              <w:t xml:space="preserve">Copenhagen Agenda </w:t>
            </w:r>
          </w:p>
          <w:p w:rsidR="00B705C7" w:rsidRPr="00B705C7" w:rsidRDefault="00B705C7" w:rsidP="00BF2ECF">
            <w:pPr>
              <w:cnfStyle w:val="100000000000"/>
              <w:rPr>
                <w:i/>
              </w:rPr>
            </w:pPr>
          </w:p>
          <w:p w:rsidR="00B705C7" w:rsidRPr="00B705C7" w:rsidRDefault="00B705C7" w:rsidP="00BF2ECF">
            <w:pPr>
              <w:cnfStyle w:val="100000000000"/>
              <w:rPr>
                <w:i/>
              </w:rPr>
            </w:pPr>
            <w:r w:rsidRPr="00B705C7">
              <w:rPr>
                <w:i/>
              </w:rPr>
              <w:t>10 principles for sustainable city governance</w:t>
            </w:r>
          </w:p>
        </w:tc>
        <w:tc>
          <w:tcPr>
            <w:tcW w:w="2947" w:type="dxa"/>
          </w:tcPr>
          <w:p w:rsidR="00B705C7" w:rsidRPr="00B705C7" w:rsidRDefault="00B705C7" w:rsidP="00BF2ECF">
            <w:pPr>
              <w:cnfStyle w:val="100000000000"/>
            </w:pPr>
            <w:r w:rsidRPr="00B705C7">
              <w:t>Vancouver EcoDensity Charter: Green liveable cities</w:t>
            </w:r>
          </w:p>
          <w:p w:rsidR="00B705C7" w:rsidRPr="00B705C7" w:rsidRDefault="00B705C7" w:rsidP="00BF2ECF">
            <w:pPr>
              <w:cnfStyle w:val="100000000000"/>
              <w:rPr>
                <w:bCs w:val="0"/>
                <w:i/>
              </w:rPr>
            </w:pPr>
            <w:r w:rsidRPr="00B705C7">
              <w:rPr>
                <w:i/>
              </w:rPr>
              <w:t>8 pillars that support a sustainable city</w:t>
            </w:r>
          </w:p>
          <w:p w:rsidR="00B705C7" w:rsidRPr="00B705C7" w:rsidRDefault="00B705C7" w:rsidP="00BF2ECF">
            <w:pPr>
              <w:cnfStyle w:val="100000000000"/>
            </w:pPr>
          </w:p>
        </w:tc>
      </w:tr>
      <w:tr w:rsidR="00B705C7" w:rsidTr="00A861FE">
        <w:tc>
          <w:tcPr>
            <w:cnfStyle w:val="001000000000"/>
            <w:tcW w:w="675" w:type="dxa"/>
          </w:tcPr>
          <w:p w:rsidR="00B705C7" w:rsidRPr="00C73D87" w:rsidRDefault="00B705C7" w:rsidP="00BF2ECF">
            <w:pPr>
              <w:rPr>
                <w:i/>
                <w:iCs/>
              </w:rPr>
            </w:pPr>
            <w:r>
              <w:rPr>
                <w:i/>
                <w:iCs/>
              </w:rPr>
              <w:t>1</w:t>
            </w:r>
          </w:p>
        </w:tc>
        <w:tc>
          <w:tcPr>
            <w:tcW w:w="3828" w:type="dxa"/>
          </w:tcPr>
          <w:p w:rsidR="00B705C7" w:rsidRPr="00B705C7" w:rsidRDefault="00B705C7" w:rsidP="00BF2ECF">
            <w:pPr>
              <w:cnfStyle w:val="000000000000"/>
            </w:pPr>
            <w:r w:rsidRPr="00B705C7">
              <w:rPr>
                <w:iCs/>
              </w:rPr>
              <w:t>Provide a long-term vision for cities based on: sustainability; intergenerational, social, economic and political equity; and their individuality.</w:t>
            </w:r>
          </w:p>
        </w:tc>
        <w:tc>
          <w:tcPr>
            <w:tcW w:w="2126" w:type="dxa"/>
          </w:tcPr>
          <w:p w:rsidR="00B705C7" w:rsidRPr="00953F11" w:rsidRDefault="00B705C7" w:rsidP="00BF2ECF">
            <w:pPr>
              <w:spacing w:after="200"/>
              <w:cnfStyle w:val="000000000000"/>
              <w:rPr>
                <w:bCs/>
              </w:rPr>
            </w:pPr>
            <w:r w:rsidRPr="00953F11">
              <w:rPr>
                <w:bCs/>
              </w:rPr>
              <w:t>Rediscover the city</w:t>
            </w:r>
          </w:p>
          <w:p w:rsidR="00B705C7" w:rsidRPr="00953F11" w:rsidRDefault="00B705C7" w:rsidP="00BF2ECF">
            <w:pPr>
              <w:cnfStyle w:val="000000000000"/>
            </w:pPr>
          </w:p>
        </w:tc>
        <w:tc>
          <w:tcPr>
            <w:tcW w:w="2947" w:type="dxa"/>
          </w:tcPr>
          <w:p w:rsidR="00B705C7" w:rsidRPr="00953F11" w:rsidRDefault="00B705C7" w:rsidP="00BF2ECF">
            <w:pPr>
              <w:spacing w:after="200"/>
              <w:cnfStyle w:val="000000000000"/>
              <w:rPr>
                <w:bCs/>
              </w:rPr>
            </w:pPr>
            <w:r w:rsidRPr="00953F11">
              <w:rPr>
                <w:bCs/>
              </w:rPr>
              <w:t>A complete walkable community</w:t>
            </w:r>
          </w:p>
          <w:p w:rsidR="00B705C7" w:rsidRPr="00953F11" w:rsidRDefault="00B705C7" w:rsidP="00BF2ECF">
            <w:pPr>
              <w:cnfStyle w:val="000000000000"/>
            </w:pPr>
          </w:p>
        </w:tc>
      </w:tr>
      <w:tr w:rsidR="00B705C7" w:rsidTr="00A861FE">
        <w:tc>
          <w:tcPr>
            <w:cnfStyle w:val="001000000000"/>
            <w:tcW w:w="675" w:type="dxa"/>
          </w:tcPr>
          <w:p w:rsidR="00B705C7" w:rsidRPr="00C73D87" w:rsidRDefault="00B705C7" w:rsidP="00BF2ECF">
            <w:pPr>
              <w:rPr>
                <w:i/>
                <w:iCs/>
              </w:rPr>
            </w:pPr>
            <w:r>
              <w:rPr>
                <w:i/>
                <w:iCs/>
              </w:rPr>
              <w:t>2</w:t>
            </w:r>
          </w:p>
        </w:tc>
        <w:tc>
          <w:tcPr>
            <w:tcW w:w="3828" w:type="dxa"/>
          </w:tcPr>
          <w:p w:rsidR="00B705C7" w:rsidRPr="00B705C7" w:rsidRDefault="00B705C7" w:rsidP="00BF2ECF">
            <w:pPr>
              <w:cnfStyle w:val="000000000000"/>
            </w:pPr>
            <w:r w:rsidRPr="00B705C7">
              <w:rPr>
                <w:iCs/>
              </w:rPr>
              <w:t>Achieve long-term economic and social security.</w:t>
            </w:r>
          </w:p>
        </w:tc>
        <w:tc>
          <w:tcPr>
            <w:tcW w:w="2126" w:type="dxa"/>
          </w:tcPr>
          <w:p w:rsidR="00B705C7" w:rsidRPr="005B1BFE" w:rsidRDefault="00B705C7" w:rsidP="00BF2ECF">
            <w:pPr>
              <w:cnfStyle w:val="000000000000"/>
              <w:rPr>
                <w:bCs/>
              </w:rPr>
            </w:pPr>
            <w:r w:rsidRPr="00953F11">
              <w:rPr>
                <w:bCs/>
              </w:rPr>
              <w:t>Redefine city value</w:t>
            </w:r>
          </w:p>
        </w:tc>
        <w:tc>
          <w:tcPr>
            <w:tcW w:w="2947" w:type="dxa"/>
          </w:tcPr>
          <w:p w:rsidR="00B705C7" w:rsidRPr="00B705C7" w:rsidRDefault="00B705C7" w:rsidP="00BF2ECF">
            <w:pPr>
              <w:cnfStyle w:val="000000000000"/>
              <w:rPr>
                <w:bCs/>
              </w:rPr>
            </w:pPr>
            <w:r w:rsidRPr="00B705C7">
              <w:rPr>
                <w:bCs/>
              </w:rPr>
              <w:t>A low-impact transportation system</w:t>
            </w:r>
          </w:p>
        </w:tc>
      </w:tr>
      <w:tr w:rsidR="00B705C7" w:rsidTr="00A861FE">
        <w:tc>
          <w:tcPr>
            <w:cnfStyle w:val="001000000000"/>
            <w:tcW w:w="675" w:type="dxa"/>
          </w:tcPr>
          <w:p w:rsidR="00B705C7" w:rsidRDefault="00B705C7" w:rsidP="00BF2ECF">
            <w:pPr>
              <w:rPr>
                <w:i/>
                <w:iCs/>
              </w:rPr>
            </w:pPr>
            <w:r>
              <w:rPr>
                <w:i/>
                <w:iCs/>
              </w:rPr>
              <w:t>3</w:t>
            </w:r>
          </w:p>
        </w:tc>
        <w:tc>
          <w:tcPr>
            <w:tcW w:w="3828" w:type="dxa"/>
          </w:tcPr>
          <w:p w:rsidR="00B705C7" w:rsidRPr="00B705C7" w:rsidRDefault="00B705C7" w:rsidP="00BF2ECF">
            <w:pPr>
              <w:cnfStyle w:val="000000000000"/>
              <w:rPr>
                <w:iCs/>
              </w:rPr>
            </w:pPr>
            <w:r w:rsidRPr="00B705C7">
              <w:rPr>
                <w:iCs/>
              </w:rPr>
              <w:t>Recognise the intrinsic value of biodiversity and natural ecosystems, and protect and restore them.</w:t>
            </w:r>
          </w:p>
        </w:tc>
        <w:tc>
          <w:tcPr>
            <w:tcW w:w="2126" w:type="dxa"/>
          </w:tcPr>
          <w:p w:rsidR="00B705C7" w:rsidRPr="00953F11" w:rsidRDefault="00B705C7" w:rsidP="00BF2ECF">
            <w:pPr>
              <w:spacing w:after="200"/>
              <w:cnfStyle w:val="000000000000"/>
              <w:rPr>
                <w:bCs/>
              </w:rPr>
            </w:pPr>
            <w:r w:rsidRPr="00953F11">
              <w:rPr>
                <w:bCs/>
              </w:rPr>
              <w:t>Involve everyday experts</w:t>
            </w:r>
          </w:p>
          <w:p w:rsidR="00B705C7" w:rsidRPr="00953F11" w:rsidRDefault="00B705C7" w:rsidP="00BF2ECF">
            <w:pPr>
              <w:cnfStyle w:val="000000000000"/>
              <w:rPr>
                <w:bCs/>
              </w:rPr>
            </w:pPr>
          </w:p>
        </w:tc>
        <w:tc>
          <w:tcPr>
            <w:tcW w:w="2947" w:type="dxa"/>
          </w:tcPr>
          <w:p w:rsidR="00B705C7" w:rsidRPr="00953F11" w:rsidRDefault="00B705C7" w:rsidP="00BF2ECF">
            <w:pPr>
              <w:spacing w:after="200"/>
              <w:cnfStyle w:val="000000000000"/>
              <w:rPr>
                <w:bCs/>
              </w:rPr>
            </w:pPr>
            <w:r w:rsidRPr="00953F11">
              <w:rPr>
                <w:bCs/>
              </w:rPr>
              <w:t>Green buildings</w:t>
            </w:r>
          </w:p>
          <w:p w:rsidR="00B705C7" w:rsidRPr="00953F11" w:rsidRDefault="00B705C7" w:rsidP="00BF2ECF">
            <w:pPr>
              <w:cnfStyle w:val="000000000000"/>
              <w:rPr>
                <w:bCs/>
              </w:rPr>
            </w:pPr>
          </w:p>
        </w:tc>
      </w:tr>
      <w:tr w:rsidR="00B705C7" w:rsidTr="00A861FE">
        <w:tc>
          <w:tcPr>
            <w:cnfStyle w:val="001000000000"/>
            <w:tcW w:w="675" w:type="dxa"/>
          </w:tcPr>
          <w:p w:rsidR="00B705C7" w:rsidRPr="00C73D87" w:rsidRDefault="00B705C7" w:rsidP="00BF2ECF">
            <w:pPr>
              <w:rPr>
                <w:i/>
                <w:iCs/>
              </w:rPr>
            </w:pPr>
            <w:r>
              <w:rPr>
                <w:i/>
                <w:iCs/>
              </w:rPr>
              <w:t>4</w:t>
            </w:r>
          </w:p>
        </w:tc>
        <w:tc>
          <w:tcPr>
            <w:tcW w:w="3828" w:type="dxa"/>
          </w:tcPr>
          <w:p w:rsidR="00B705C7" w:rsidRPr="00B705C7" w:rsidRDefault="00B705C7" w:rsidP="00BF2ECF">
            <w:pPr>
              <w:cnfStyle w:val="000000000000"/>
              <w:rPr>
                <w:iCs/>
              </w:rPr>
            </w:pPr>
            <w:r w:rsidRPr="00B705C7">
              <w:rPr>
                <w:iCs/>
              </w:rPr>
              <w:t>Enable communities to minimise their ecological footprint.</w:t>
            </w:r>
          </w:p>
        </w:tc>
        <w:tc>
          <w:tcPr>
            <w:tcW w:w="2126" w:type="dxa"/>
          </w:tcPr>
          <w:p w:rsidR="00B705C7" w:rsidRPr="00953F11" w:rsidRDefault="00B705C7" w:rsidP="00BF2ECF">
            <w:pPr>
              <w:spacing w:after="200"/>
              <w:cnfStyle w:val="000000000000"/>
              <w:rPr>
                <w:bCs/>
              </w:rPr>
            </w:pPr>
            <w:r w:rsidRPr="00953F11">
              <w:rPr>
                <w:bCs/>
              </w:rPr>
              <w:t>Breakdown silos</w:t>
            </w:r>
          </w:p>
          <w:p w:rsidR="00B705C7" w:rsidRPr="00953F11" w:rsidRDefault="00B705C7" w:rsidP="00BF2ECF">
            <w:pPr>
              <w:cnfStyle w:val="000000000000"/>
            </w:pPr>
          </w:p>
        </w:tc>
        <w:tc>
          <w:tcPr>
            <w:tcW w:w="2947" w:type="dxa"/>
          </w:tcPr>
          <w:p w:rsidR="00B705C7" w:rsidRPr="00953F11" w:rsidRDefault="00B705C7" w:rsidP="00BF2ECF">
            <w:pPr>
              <w:spacing w:after="200"/>
              <w:cnfStyle w:val="000000000000"/>
              <w:rPr>
                <w:bCs/>
              </w:rPr>
            </w:pPr>
            <w:r w:rsidRPr="00953F11">
              <w:rPr>
                <w:bCs/>
              </w:rPr>
              <w:t>Flexible open space</w:t>
            </w:r>
          </w:p>
          <w:p w:rsidR="00B705C7" w:rsidRPr="00953F11" w:rsidRDefault="00B705C7" w:rsidP="00BF2ECF">
            <w:pPr>
              <w:cnfStyle w:val="000000000000"/>
            </w:pPr>
          </w:p>
        </w:tc>
      </w:tr>
      <w:tr w:rsidR="00B705C7" w:rsidTr="00A861FE">
        <w:tc>
          <w:tcPr>
            <w:cnfStyle w:val="001000000000"/>
            <w:tcW w:w="675" w:type="dxa"/>
          </w:tcPr>
          <w:p w:rsidR="00B705C7" w:rsidRPr="00C73D87" w:rsidRDefault="00B705C7" w:rsidP="00BF2ECF">
            <w:pPr>
              <w:rPr>
                <w:i/>
                <w:iCs/>
              </w:rPr>
            </w:pPr>
            <w:r>
              <w:rPr>
                <w:i/>
                <w:iCs/>
              </w:rPr>
              <w:t>5</w:t>
            </w:r>
          </w:p>
        </w:tc>
        <w:tc>
          <w:tcPr>
            <w:tcW w:w="3828" w:type="dxa"/>
          </w:tcPr>
          <w:p w:rsidR="00B705C7" w:rsidRPr="00B705C7" w:rsidRDefault="00B705C7" w:rsidP="00BF2ECF">
            <w:pPr>
              <w:cnfStyle w:val="000000000000"/>
              <w:rPr>
                <w:iCs/>
              </w:rPr>
            </w:pPr>
            <w:r w:rsidRPr="00B705C7">
              <w:rPr>
                <w:iCs/>
              </w:rPr>
              <w:t>Build on the characteristics of ecosystems in the development and nurturing of healthy and sustainable cities.</w:t>
            </w:r>
          </w:p>
        </w:tc>
        <w:tc>
          <w:tcPr>
            <w:tcW w:w="2126" w:type="dxa"/>
          </w:tcPr>
          <w:p w:rsidR="00B705C7" w:rsidRPr="00953F11" w:rsidRDefault="00B705C7" w:rsidP="00BF2ECF">
            <w:pPr>
              <w:spacing w:after="200"/>
              <w:cnfStyle w:val="000000000000"/>
              <w:rPr>
                <w:bCs/>
              </w:rPr>
            </w:pPr>
            <w:r w:rsidRPr="00953F11">
              <w:rPr>
                <w:bCs/>
              </w:rPr>
              <w:t>Redistribute urban decision making</w:t>
            </w:r>
          </w:p>
          <w:p w:rsidR="00B705C7" w:rsidRPr="00953F11" w:rsidRDefault="00B705C7" w:rsidP="00BF2ECF">
            <w:pPr>
              <w:cnfStyle w:val="000000000000"/>
            </w:pPr>
          </w:p>
        </w:tc>
        <w:tc>
          <w:tcPr>
            <w:tcW w:w="2947" w:type="dxa"/>
          </w:tcPr>
          <w:p w:rsidR="00B705C7" w:rsidRPr="00953F11" w:rsidRDefault="00B705C7" w:rsidP="00BF2ECF">
            <w:pPr>
              <w:spacing w:after="200"/>
              <w:cnfStyle w:val="000000000000"/>
            </w:pPr>
            <w:r w:rsidRPr="00953F11">
              <w:rPr>
                <w:bCs/>
              </w:rPr>
              <w:t>Green infrastructure</w:t>
            </w:r>
          </w:p>
          <w:p w:rsidR="00B705C7" w:rsidRPr="00953F11" w:rsidRDefault="00B705C7" w:rsidP="00BF2ECF">
            <w:pPr>
              <w:cnfStyle w:val="000000000000"/>
            </w:pPr>
          </w:p>
        </w:tc>
      </w:tr>
      <w:tr w:rsidR="00B705C7" w:rsidTr="00A861FE">
        <w:tc>
          <w:tcPr>
            <w:cnfStyle w:val="001000000000"/>
            <w:tcW w:w="675" w:type="dxa"/>
          </w:tcPr>
          <w:p w:rsidR="00B705C7" w:rsidRPr="00C73D87" w:rsidRDefault="00B705C7" w:rsidP="00BF2ECF">
            <w:pPr>
              <w:rPr>
                <w:i/>
                <w:iCs/>
              </w:rPr>
            </w:pPr>
            <w:r>
              <w:rPr>
                <w:i/>
                <w:iCs/>
              </w:rPr>
              <w:t>6</w:t>
            </w:r>
          </w:p>
        </w:tc>
        <w:tc>
          <w:tcPr>
            <w:tcW w:w="3828" w:type="dxa"/>
          </w:tcPr>
          <w:p w:rsidR="00B705C7" w:rsidRPr="00B705C7" w:rsidRDefault="00B705C7" w:rsidP="00BF2ECF">
            <w:pPr>
              <w:cnfStyle w:val="000000000000"/>
              <w:rPr>
                <w:iCs/>
              </w:rPr>
            </w:pPr>
            <w:r w:rsidRPr="00B705C7">
              <w:rPr>
                <w:iCs/>
              </w:rPr>
              <w:t>Recognise and build on the distinctive characteristics of cities, including their human and cultural values, history and natural systems.</w:t>
            </w:r>
          </w:p>
        </w:tc>
        <w:tc>
          <w:tcPr>
            <w:tcW w:w="2126" w:type="dxa"/>
          </w:tcPr>
          <w:p w:rsidR="00B705C7" w:rsidRPr="00953F11" w:rsidRDefault="00B705C7" w:rsidP="00BF2ECF">
            <w:pPr>
              <w:spacing w:after="200"/>
              <w:cnfStyle w:val="000000000000"/>
              <w:rPr>
                <w:bCs/>
              </w:rPr>
            </w:pPr>
            <w:r w:rsidRPr="00953F11">
              <w:rPr>
                <w:bCs/>
              </w:rPr>
              <w:t>De-design urban planning</w:t>
            </w:r>
          </w:p>
          <w:p w:rsidR="00B705C7" w:rsidRPr="00953F11" w:rsidRDefault="00B705C7" w:rsidP="00BF2ECF">
            <w:pPr>
              <w:cnfStyle w:val="000000000000"/>
            </w:pPr>
          </w:p>
        </w:tc>
        <w:tc>
          <w:tcPr>
            <w:tcW w:w="2947" w:type="dxa"/>
          </w:tcPr>
          <w:p w:rsidR="00B705C7" w:rsidRPr="00953F11" w:rsidRDefault="00B705C7" w:rsidP="00BF2ECF">
            <w:pPr>
              <w:spacing w:after="200"/>
              <w:cnfStyle w:val="000000000000"/>
            </w:pPr>
            <w:r w:rsidRPr="00953F11">
              <w:rPr>
                <w:bCs/>
              </w:rPr>
              <w:t>A healthy food system</w:t>
            </w:r>
          </w:p>
          <w:p w:rsidR="00B705C7" w:rsidRPr="00953F11" w:rsidRDefault="00B705C7" w:rsidP="00BF2ECF">
            <w:pPr>
              <w:cnfStyle w:val="000000000000"/>
            </w:pPr>
          </w:p>
        </w:tc>
      </w:tr>
      <w:tr w:rsidR="00B705C7" w:rsidTr="00A861FE">
        <w:tc>
          <w:tcPr>
            <w:cnfStyle w:val="001000000000"/>
            <w:tcW w:w="675" w:type="dxa"/>
          </w:tcPr>
          <w:p w:rsidR="00B705C7" w:rsidRPr="00C73D87" w:rsidRDefault="00B705C7" w:rsidP="00BF2ECF">
            <w:pPr>
              <w:rPr>
                <w:i/>
                <w:iCs/>
              </w:rPr>
            </w:pPr>
            <w:r>
              <w:rPr>
                <w:i/>
                <w:iCs/>
              </w:rPr>
              <w:t>7</w:t>
            </w:r>
          </w:p>
        </w:tc>
        <w:tc>
          <w:tcPr>
            <w:tcW w:w="3828" w:type="dxa"/>
          </w:tcPr>
          <w:p w:rsidR="00B705C7" w:rsidRPr="00B705C7" w:rsidRDefault="00B705C7" w:rsidP="00BF2ECF">
            <w:pPr>
              <w:cnfStyle w:val="000000000000"/>
              <w:rPr>
                <w:iCs/>
              </w:rPr>
            </w:pPr>
            <w:r w:rsidRPr="00B705C7">
              <w:rPr>
                <w:iCs/>
              </w:rPr>
              <w:t>Empower people and foster participation.</w:t>
            </w:r>
          </w:p>
        </w:tc>
        <w:tc>
          <w:tcPr>
            <w:tcW w:w="2126" w:type="dxa"/>
          </w:tcPr>
          <w:p w:rsidR="00B705C7" w:rsidRPr="005B1BFE" w:rsidRDefault="00B705C7" w:rsidP="00BF2ECF">
            <w:pPr>
              <w:cnfStyle w:val="000000000000"/>
              <w:rPr>
                <w:bCs/>
              </w:rPr>
            </w:pPr>
            <w:r w:rsidRPr="00953F11">
              <w:rPr>
                <w:bCs/>
              </w:rPr>
              <w:t>Promote corporate urban responsibility</w:t>
            </w:r>
          </w:p>
        </w:tc>
        <w:tc>
          <w:tcPr>
            <w:tcW w:w="2947" w:type="dxa"/>
          </w:tcPr>
          <w:p w:rsidR="00B705C7" w:rsidRPr="00953F11" w:rsidRDefault="00B705C7" w:rsidP="00BF2ECF">
            <w:pPr>
              <w:cnfStyle w:val="000000000000"/>
            </w:pPr>
            <w:r w:rsidRPr="00953F11">
              <w:rPr>
                <w:bCs/>
              </w:rPr>
              <w:t>Community facilities and programmes</w:t>
            </w:r>
          </w:p>
        </w:tc>
      </w:tr>
      <w:tr w:rsidR="00B705C7" w:rsidTr="00A861FE">
        <w:tc>
          <w:tcPr>
            <w:cnfStyle w:val="001000000000"/>
            <w:tcW w:w="675" w:type="dxa"/>
          </w:tcPr>
          <w:p w:rsidR="00B705C7" w:rsidRPr="00C73D87" w:rsidRDefault="00B705C7" w:rsidP="00BF2ECF">
            <w:pPr>
              <w:rPr>
                <w:i/>
                <w:iCs/>
              </w:rPr>
            </w:pPr>
            <w:r>
              <w:rPr>
                <w:i/>
                <w:iCs/>
              </w:rPr>
              <w:t>8</w:t>
            </w:r>
          </w:p>
        </w:tc>
        <w:tc>
          <w:tcPr>
            <w:tcW w:w="3828" w:type="dxa"/>
          </w:tcPr>
          <w:p w:rsidR="00B705C7" w:rsidRPr="00B705C7" w:rsidRDefault="00B705C7" w:rsidP="00BF2ECF">
            <w:pPr>
              <w:cnfStyle w:val="000000000000"/>
            </w:pPr>
            <w:r w:rsidRPr="00B705C7">
              <w:rPr>
                <w:iCs/>
              </w:rPr>
              <w:t>Expand and enable cooperative networks to work towards a common, sustainable future.</w:t>
            </w:r>
          </w:p>
        </w:tc>
        <w:tc>
          <w:tcPr>
            <w:tcW w:w="2126" w:type="dxa"/>
          </w:tcPr>
          <w:p w:rsidR="00B705C7" w:rsidRPr="00953F11" w:rsidRDefault="00B705C7" w:rsidP="00BF2ECF">
            <w:pPr>
              <w:spacing w:after="200"/>
              <w:cnfStyle w:val="000000000000"/>
              <w:rPr>
                <w:bCs/>
              </w:rPr>
            </w:pPr>
            <w:r w:rsidRPr="00953F11">
              <w:rPr>
                <w:bCs/>
              </w:rPr>
              <w:t>Go global</w:t>
            </w:r>
          </w:p>
          <w:p w:rsidR="00B705C7" w:rsidRPr="00953F11" w:rsidRDefault="00B705C7" w:rsidP="00BF2ECF">
            <w:pPr>
              <w:cnfStyle w:val="000000000000"/>
            </w:pPr>
          </w:p>
        </w:tc>
        <w:tc>
          <w:tcPr>
            <w:tcW w:w="2947" w:type="dxa"/>
          </w:tcPr>
          <w:p w:rsidR="00B705C7" w:rsidRPr="00953F11" w:rsidRDefault="00B705C7" w:rsidP="00BF2ECF">
            <w:pPr>
              <w:spacing w:after="200"/>
              <w:cnfStyle w:val="000000000000"/>
            </w:pPr>
            <w:r w:rsidRPr="00953F11">
              <w:rPr>
                <w:bCs/>
              </w:rPr>
              <w:t>Economic development</w:t>
            </w:r>
          </w:p>
          <w:p w:rsidR="00B705C7" w:rsidRPr="00953F11" w:rsidRDefault="00B705C7" w:rsidP="00BF2ECF">
            <w:pPr>
              <w:cnfStyle w:val="000000000000"/>
            </w:pPr>
          </w:p>
        </w:tc>
      </w:tr>
      <w:tr w:rsidR="00B705C7" w:rsidTr="00A861FE">
        <w:tc>
          <w:tcPr>
            <w:cnfStyle w:val="001000000000"/>
            <w:tcW w:w="675" w:type="dxa"/>
          </w:tcPr>
          <w:p w:rsidR="00B705C7" w:rsidRPr="00C73D87" w:rsidRDefault="00B705C7" w:rsidP="00BF2ECF">
            <w:pPr>
              <w:rPr>
                <w:i/>
                <w:iCs/>
              </w:rPr>
            </w:pPr>
            <w:r>
              <w:rPr>
                <w:i/>
                <w:iCs/>
              </w:rPr>
              <w:t>9</w:t>
            </w:r>
          </w:p>
        </w:tc>
        <w:tc>
          <w:tcPr>
            <w:tcW w:w="3828" w:type="dxa"/>
          </w:tcPr>
          <w:p w:rsidR="00B705C7" w:rsidRPr="00B705C7" w:rsidRDefault="00B705C7" w:rsidP="00BF2ECF">
            <w:pPr>
              <w:cnfStyle w:val="000000000000"/>
              <w:rPr>
                <w:iCs/>
              </w:rPr>
            </w:pPr>
            <w:r w:rsidRPr="00B705C7">
              <w:rPr>
                <w:iCs/>
              </w:rPr>
              <w:t>Promote sustainable production and consumption, through appropriate use of environmentally sound technologies and effective demand management.</w:t>
            </w:r>
          </w:p>
        </w:tc>
        <w:tc>
          <w:tcPr>
            <w:tcW w:w="2126" w:type="dxa"/>
          </w:tcPr>
          <w:p w:rsidR="00B705C7" w:rsidRPr="00953F11" w:rsidRDefault="00B705C7" w:rsidP="00BF2ECF">
            <w:pPr>
              <w:spacing w:after="200"/>
              <w:cnfStyle w:val="000000000000"/>
              <w:rPr>
                <w:bCs/>
              </w:rPr>
            </w:pPr>
            <w:r w:rsidRPr="00953F11">
              <w:rPr>
                <w:bCs/>
              </w:rPr>
              <w:t>Embrace chaos, crisis and change</w:t>
            </w:r>
          </w:p>
          <w:p w:rsidR="00B705C7" w:rsidRPr="00953F11" w:rsidRDefault="00B705C7" w:rsidP="00BF2ECF">
            <w:pPr>
              <w:cnfStyle w:val="000000000000"/>
            </w:pPr>
          </w:p>
        </w:tc>
        <w:tc>
          <w:tcPr>
            <w:tcW w:w="2947" w:type="dxa"/>
          </w:tcPr>
          <w:p w:rsidR="00B705C7" w:rsidRPr="00953F11" w:rsidRDefault="00B705C7" w:rsidP="00BF2ECF">
            <w:pPr>
              <w:cnfStyle w:val="000000000000"/>
            </w:pPr>
          </w:p>
        </w:tc>
      </w:tr>
      <w:tr w:rsidR="00B705C7" w:rsidTr="00A861FE">
        <w:tc>
          <w:tcPr>
            <w:cnfStyle w:val="001000000000"/>
            <w:tcW w:w="675" w:type="dxa"/>
          </w:tcPr>
          <w:p w:rsidR="00B705C7" w:rsidRPr="00C73D87" w:rsidRDefault="00B705C7" w:rsidP="00BF2ECF">
            <w:pPr>
              <w:rPr>
                <w:i/>
                <w:iCs/>
              </w:rPr>
            </w:pPr>
            <w:r>
              <w:rPr>
                <w:i/>
                <w:iCs/>
              </w:rPr>
              <w:t>10</w:t>
            </w:r>
          </w:p>
        </w:tc>
        <w:tc>
          <w:tcPr>
            <w:tcW w:w="3828" w:type="dxa"/>
          </w:tcPr>
          <w:p w:rsidR="00B705C7" w:rsidRPr="00B705C7" w:rsidRDefault="00B705C7" w:rsidP="00BF2ECF">
            <w:pPr>
              <w:cnfStyle w:val="000000000000"/>
            </w:pPr>
            <w:r w:rsidRPr="00B705C7">
              <w:rPr>
                <w:iCs/>
              </w:rPr>
              <w:t>Enable continual improvement, based on accountability, transparency and good governance.</w:t>
            </w:r>
          </w:p>
        </w:tc>
        <w:tc>
          <w:tcPr>
            <w:tcW w:w="2126" w:type="dxa"/>
          </w:tcPr>
          <w:p w:rsidR="00B705C7" w:rsidRPr="00953F11" w:rsidRDefault="00B705C7" w:rsidP="00BF2ECF">
            <w:pPr>
              <w:spacing w:after="200"/>
              <w:cnfStyle w:val="000000000000"/>
              <w:rPr>
                <w:bCs/>
              </w:rPr>
            </w:pPr>
            <w:r w:rsidRPr="00953F11">
              <w:rPr>
                <w:bCs/>
              </w:rPr>
              <w:t>Encourage passion in urban leadership</w:t>
            </w:r>
          </w:p>
          <w:p w:rsidR="00B705C7" w:rsidRPr="00953F11" w:rsidRDefault="00B705C7" w:rsidP="00BF2ECF">
            <w:pPr>
              <w:cnfStyle w:val="000000000000"/>
            </w:pPr>
          </w:p>
        </w:tc>
        <w:tc>
          <w:tcPr>
            <w:tcW w:w="2947" w:type="dxa"/>
          </w:tcPr>
          <w:p w:rsidR="00B705C7" w:rsidRPr="00953F11" w:rsidRDefault="00B705C7" w:rsidP="00B705C7">
            <w:pPr>
              <w:keepNext/>
              <w:cnfStyle w:val="000000000000"/>
            </w:pPr>
          </w:p>
        </w:tc>
      </w:tr>
      <w:tr w:rsidR="00A861FE" w:rsidTr="00A861FE">
        <w:tc>
          <w:tcPr>
            <w:cnfStyle w:val="001000000000"/>
            <w:tcW w:w="675" w:type="dxa"/>
          </w:tcPr>
          <w:p w:rsidR="00A861FE" w:rsidRPr="00A861FE" w:rsidRDefault="00A861FE" w:rsidP="00302C42">
            <w:pPr>
              <w:rPr>
                <w:b w:val="0"/>
                <w:i/>
                <w:iCs/>
                <w:sz w:val="16"/>
                <w:szCs w:val="16"/>
              </w:rPr>
            </w:pPr>
          </w:p>
        </w:tc>
        <w:tc>
          <w:tcPr>
            <w:tcW w:w="3828" w:type="dxa"/>
          </w:tcPr>
          <w:p w:rsidR="00A861FE" w:rsidRPr="005201AB" w:rsidRDefault="00A861FE" w:rsidP="00302C42">
            <w:pPr>
              <w:cnfStyle w:val="000000000000"/>
              <w:rPr>
                <w:i/>
                <w:sz w:val="18"/>
                <w:szCs w:val="18"/>
              </w:rPr>
            </w:pPr>
            <w:r>
              <w:rPr>
                <w:i/>
                <w:sz w:val="18"/>
                <w:szCs w:val="18"/>
              </w:rPr>
              <w:t xml:space="preserve">Sources: </w:t>
            </w:r>
            <w:r w:rsidRPr="005201AB">
              <w:rPr>
                <w:i/>
                <w:sz w:val="18"/>
                <w:szCs w:val="18"/>
              </w:rPr>
              <w:t>UNEP (2002);“Melbourne Prin</w:t>
            </w:r>
            <w:r>
              <w:rPr>
                <w:i/>
                <w:sz w:val="18"/>
                <w:szCs w:val="18"/>
              </w:rPr>
              <w:t>ciples for Sustainable Cities”</w:t>
            </w:r>
          </w:p>
          <w:p w:rsidR="00A861FE" w:rsidRPr="005201AB" w:rsidRDefault="00A861FE" w:rsidP="00302C42">
            <w:pPr>
              <w:cnfStyle w:val="000000000000"/>
              <w:rPr>
                <w:i/>
                <w:iCs/>
              </w:rPr>
            </w:pPr>
          </w:p>
        </w:tc>
        <w:tc>
          <w:tcPr>
            <w:tcW w:w="2126" w:type="dxa"/>
          </w:tcPr>
          <w:p w:rsidR="00A861FE" w:rsidRPr="005201AB" w:rsidRDefault="00A861FE" w:rsidP="00302C42">
            <w:pPr>
              <w:cnfStyle w:val="000000000000"/>
              <w:rPr>
                <w:bCs/>
                <w:i/>
                <w:sz w:val="18"/>
                <w:szCs w:val="18"/>
              </w:rPr>
            </w:pPr>
            <w:r>
              <w:rPr>
                <w:i/>
                <w:sz w:val="18"/>
                <w:szCs w:val="18"/>
              </w:rPr>
              <w:t xml:space="preserve">Sources: </w:t>
            </w:r>
            <w:r w:rsidRPr="005201AB">
              <w:rPr>
                <w:i/>
                <w:sz w:val="18"/>
                <w:szCs w:val="18"/>
              </w:rPr>
              <w:t>http://www.ifhp.org/</w:t>
            </w:r>
          </w:p>
        </w:tc>
        <w:tc>
          <w:tcPr>
            <w:tcW w:w="2947" w:type="dxa"/>
          </w:tcPr>
          <w:p w:rsidR="00A861FE" w:rsidRPr="005201AB" w:rsidRDefault="00A861FE" w:rsidP="00302C42">
            <w:pPr>
              <w:cnfStyle w:val="000000000000"/>
              <w:rPr>
                <w:i/>
                <w:sz w:val="18"/>
                <w:szCs w:val="18"/>
              </w:rPr>
            </w:pPr>
            <w:r>
              <w:rPr>
                <w:i/>
                <w:sz w:val="18"/>
                <w:szCs w:val="18"/>
              </w:rPr>
              <w:t>Sources:</w:t>
            </w:r>
            <w:r w:rsidRPr="005201AB">
              <w:rPr>
                <w:i/>
                <w:sz w:val="18"/>
                <w:szCs w:val="18"/>
              </w:rPr>
              <w:t>http://sustainablecities.dk/en/actions/a-paradigm-in-progress/vancouver-ecodensity-charter-green-liveable-cities</w:t>
            </w:r>
          </w:p>
          <w:p w:rsidR="00A861FE" w:rsidRPr="005201AB" w:rsidRDefault="00A861FE" w:rsidP="00302C42">
            <w:pPr>
              <w:cnfStyle w:val="000000000000"/>
              <w:rPr>
                <w:i/>
              </w:rPr>
            </w:pPr>
          </w:p>
        </w:tc>
      </w:tr>
    </w:tbl>
    <w:p w:rsidR="00B705C7" w:rsidRDefault="00B705C7" w:rsidP="00AF5A14">
      <w:pPr>
        <w:pStyle w:val="Caption"/>
        <w:jc w:val="center"/>
      </w:pPr>
      <w:r>
        <w:t xml:space="preserve">Table </w:t>
      </w:r>
      <w:fldSimple w:instr=" SEQ Table \* ARABIC ">
        <w:r w:rsidR="0031029F">
          <w:rPr>
            <w:noProof/>
          </w:rPr>
          <w:t>27</w:t>
        </w:r>
      </w:fldSimple>
      <w:r w:rsidR="009A1883">
        <w:t>A</w:t>
      </w:r>
      <w:r>
        <w:t>. Comparison of key points from three different conferences on sustainable cities.</w:t>
      </w:r>
    </w:p>
    <w:p w:rsidR="008A1B3E" w:rsidRDefault="008A1B3E" w:rsidP="008A1B3E">
      <w:pPr>
        <w:pStyle w:val="Heading2"/>
      </w:pPr>
      <w:bookmarkStart w:id="31" w:name="_Toc267621271"/>
      <w:r>
        <w:lastRenderedPageBreak/>
        <w:t>Solid waste management</w:t>
      </w:r>
      <w:bookmarkEnd w:id="31"/>
    </w:p>
    <w:p w:rsidR="008A1B3E" w:rsidRPr="008A1B3E" w:rsidRDefault="008A1B3E" w:rsidP="008A1B3E"/>
    <w:p w:rsidR="008A1B3E" w:rsidRDefault="008A1B3E" w:rsidP="008A1B3E">
      <w:pPr>
        <w:keepNext/>
        <w:spacing w:after="0"/>
        <w:jc w:val="center"/>
      </w:pPr>
      <w:r w:rsidRPr="008D5CD0">
        <w:rPr>
          <w:noProof/>
        </w:rPr>
        <w:drawing>
          <wp:inline distT="0" distB="0" distL="0" distR="0">
            <wp:extent cx="4581525" cy="4686300"/>
            <wp:effectExtent l="19050" t="0" r="9525" b="0"/>
            <wp:docPr id="59" name="Billede 4" descr="Solid waste comparison between countries on in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 waste comparison between countries on income.jpg"/>
                    <pic:cNvPicPr/>
                  </pic:nvPicPr>
                  <pic:blipFill>
                    <a:blip r:embed="rId65" cstate="print"/>
                    <a:srcRect t="3718"/>
                    <a:stretch>
                      <a:fillRect/>
                    </a:stretch>
                  </pic:blipFill>
                  <pic:spPr>
                    <a:xfrm>
                      <a:off x="0" y="0"/>
                      <a:ext cx="4581525" cy="4686300"/>
                    </a:xfrm>
                    <a:prstGeom prst="rect">
                      <a:avLst/>
                    </a:prstGeom>
                  </pic:spPr>
                </pic:pic>
              </a:graphicData>
            </a:graphic>
          </wp:inline>
        </w:drawing>
      </w:r>
    </w:p>
    <w:p w:rsidR="008A1B3E" w:rsidRDefault="008A1B3E" w:rsidP="00AF5A14">
      <w:pPr>
        <w:pStyle w:val="Caption"/>
        <w:jc w:val="center"/>
      </w:pPr>
      <w:r>
        <w:t xml:space="preserve">Table </w:t>
      </w:r>
      <w:fldSimple w:instr=" SEQ Table \* ARABIC ">
        <w:r w:rsidR="0031029F">
          <w:rPr>
            <w:noProof/>
          </w:rPr>
          <w:t>28</w:t>
        </w:r>
      </w:fldSimple>
      <w:r w:rsidR="009A1883">
        <w:t>A</w:t>
      </w:r>
      <w:r>
        <w:t xml:space="preserve">. Indicative comparison of waste generation across the countries. </w:t>
      </w:r>
      <w:r w:rsidRPr="00AC09A6">
        <w:t>Source: Lacoste, E. and Chalmin, P. (2007);”From Waste to Resource: 2006 World Waste Survey”, Economica, Paris. Taken from: United Nations, Economic and Social Commission for Asia and the Pacific; ”Waste Management (Hazardous and solid wastes)”, Region</w:t>
      </w:r>
      <w:r>
        <w:t xml:space="preserve"> </w:t>
      </w:r>
      <w:r w:rsidRPr="008D5CD0">
        <w:t>Implementation Meeting for Asia and the Pacific ahead of the eighteenth session of the Commission on Sustainable Development, 30 November – 1 December 2009, Bangkok</w:t>
      </w:r>
      <w:r>
        <w:t>.</w:t>
      </w:r>
    </w:p>
    <w:p w:rsidR="008A1B3E" w:rsidRDefault="008A1B3E" w:rsidP="008A1B3E">
      <w:pPr>
        <w:spacing w:after="0"/>
      </w:pPr>
    </w:p>
    <w:p w:rsidR="008A1B3E" w:rsidRDefault="008A1B3E">
      <w:r>
        <w:br w:type="page"/>
      </w:r>
    </w:p>
    <w:p w:rsidR="008A1B3E" w:rsidRDefault="008A1B3E" w:rsidP="00413023">
      <w:pPr>
        <w:pStyle w:val="Heading1"/>
      </w:pPr>
      <w:bookmarkStart w:id="32" w:name="_Toc267621272"/>
      <w:r>
        <w:lastRenderedPageBreak/>
        <w:t xml:space="preserve">Appendix 7 – </w:t>
      </w:r>
      <w:r w:rsidR="000024FB">
        <w:t>Sustainable industr</w:t>
      </w:r>
      <w:r w:rsidR="0031029F">
        <w:t>ies</w:t>
      </w:r>
      <w:bookmarkEnd w:id="32"/>
    </w:p>
    <w:p w:rsidR="000024FB" w:rsidRDefault="000024FB" w:rsidP="000024FB">
      <w:r>
        <w:t>This Appendix includes all the graphs and tables which give more information on</w:t>
      </w:r>
      <w:r w:rsidR="00B070E7">
        <w:t xml:space="preserve"> theory described in section ‘4.3</w:t>
      </w:r>
      <w:r>
        <w:t xml:space="preserve"> Sustainable industry’ of the main report.</w:t>
      </w:r>
    </w:p>
    <w:p w:rsidR="00D746C3" w:rsidRDefault="00413023" w:rsidP="00413023">
      <w:pPr>
        <w:pStyle w:val="Heading2"/>
      </w:pPr>
      <w:bookmarkStart w:id="33" w:name="_Toc267621273"/>
      <w:r>
        <w:t>Companies in Pasir Gudang</w:t>
      </w:r>
      <w:bookmarkEnd w:id="33"/>
    </w:p>
    <w:tbl>
      <w:tblPr>
        <w:tblStyle w:val="LightList-Accent2"/>
        <w:tblW w:w="9340" w:type="dxa"/>
        <w:tblLook w:val="04A0"/>
      </w:tblPr>
      <w:tblGrid>
        <w:gridCol w:w="400"/>
        <w:gridCol w:w="1576"/>
        <w:gridCol w:w="1976"/>
        <w:gridCol w:w="2263"/>
        <w:gridCol w:w="930"/>
        <w:gridCol w:w="520"/>
        <w:gridCol w:w="881"/>
        <w:gridCol w:w="794"/>
      </w:tblGrid>
      <w:tr w:rsidR="00302C42" w:rsidRPr="00302C42" w:rsidTr="00302C42">
        <w:trPr>
          <w:cnfStyle w:val="100000000000"/>
          <w:trHeight w:val="330"/>
        </w:trPr>
        <w:tc>
          <w:tcPr>
            <w:cnfStyle w:val="001000000000"/>
            <w:tcW w:w="340" w:type="dxa"/>
            <w:hideMark/>
          </w:tcPr>
          <w:p w:rsidR="00302C42" w:rsidRPr="00302C42" w:rsidRDefault="00302C42" w:rsidP="00302C42">
            <w:pPr>
              <w:jc w:val="center"/>
              <w:rPr>
                <w:rFonts w:ascii="Verdana" w:eastAsia="Times New Roman" w:hAnsi="Verdana" w:cs="Calibri"/>
                <w:color w:val="FFFFFF"/>
                <w:sz w:val="12"/>
                <w:szCs w:val="12"/>
              </w:rPr>
            </w:pPr>
            <w:r w:rsidRPr="00302C42">
              <w:rPr>
                <w:rFonts w:ascii="Verdana" w:eastAsia="Times New Roman" w:hAnsi="Verdana" w:cs="Calibri"/>
                <w:color w:val="FFFFFF"/>
                <w:sz w:val="12"/>
                <w:szCs w:val="12"/>
              </w:rPr>
              <w:t>No</w:t>
            </w:r>
          </w:p>
        </w:tc>
        <w:tc>
          <w:tcPr>
            <w:tcW w:w="1640" w:type="dxa"/>
            <w:hideMark/>
          </w:tcPr>
          <w:p w:rsidR="00302C42" w:rsidRPr="00302C42" w:rsidRDefault="00302C42" w:rsidP="00302C42">
            <w:pPr>
              <w:jc w:val="center"/>
              <w:cnfStyle w:val="100000000000"/>
              <w:rPr>
                <w:rFonts w:ascii="Verdana" w:eastAsia="Times New Roman" w:hAnsi="Verdana" w:cs="Calibri"/>
                <w:color w:val="FFFFFF"/>
                <w:sz w:val="12"/>
                <w:szCs w:val="12"/>
              </w:rPr>
            </w:pPr>
            <w:r w:rsidRPr="00302C42">
              <w:rPr>
                <w:rFonts w:ascii="Verdana" w:eastAsia="Times New Roman" w:hAnsi="Verdana" w:cs="Calibri"/>
                <w:color w:val="FFFFFF"/>
                <w:sz w:val="12"/>
                <w:szCs w:val="12"/>
              </w:rPr>
              <w:t>Company name</w:t>
            </w:r>
          </w:p>
        </w:tc>
        <w:tc>
          <w:tcPr>
            <w:tcW w:w="2080" w:type="dxa"/>
            <w:hideMark/>
          </w:tcPr>
          <w:p w:rsidR="00302C42" w:rsidRPr="00302C42" w:rsidRDefault="00302C42" w:rsidP="00302C42">
            <w:pPr>
              <w:jc w:val="center"/>
              <w:cnfStyle w:val="100000000000"/>
              <w:rPr>
                <w:rFonts w:ascii="Verdana" w:eastAsia="Times New Roman" w:hAnsi="Verdana" w:cs="Calibri"/>
                <w:color w:val="FFFFFF"/>
                <w:sz w:val="12"/>
                <w:szCs w:val="12"/>
              </w:rPr>
            </w:pPr>
            <w:r w:rsidRPr="00302C42">
              <w:rPr>
                <w:rFonts w:ascii="Verdana" w:eastAsia="Times New Roman" w:hAnsi="Verdana" w:cs="Calibri"/>
                <w:color w:val="FFFFFF"/>
                <w:sz w:val="12"/>
                <w:szCs w:val="12"/>
              </w:rPr>
              <w:t>Address</w:t>
            </w:r>
          </w:p>
        </w:tc>
        <w:tc>
          <w:tcPr>
            <w:tcW w:w="2380" w:type="dxa"/>
            <w:hideMark/>
          </w:tcPr>
          <w:p w:rsidR="00302C42" w:rsidRPr="00302C42" w:rsidRDefault="00302C42" w:rsidP="00302C42">
            <w:pPr>
              <w:jc w:val="center"/>
              <w:cnfStyle w:val="100000000000"/>
              <w:rPr>
                <w:rFonts w:ascii="Verdana" w:eastAsia="Times New Roman" w:hAnsi="Verdana" w:cs="Calibri"/>
                <w:color w:val="FFFFFF"/>
                <w:sz w:val="12"/>
                <w:szCs w:val="12"/>
              </w:rPr>
            </w:pPr>
            <w:r w:rsidRPr="00302C42">
              <w:rPr>
                <w:rFonts w:ascii="Verdana" w:eastAsia="Times New Roman" w:hAnsi="Verdana" w:cs="Calibri"/>
                <w:color w:val="FFFFFF"/>
                <w:sz w:val="12"/>
                <w:szCs w:val="12"/>
              </w:rPr>
              <w:t>Product</w:t>
            </w:r>
          </w:p>
        </w:tc>
        <w:tc>
          <w:tcPr>
            <w:tcW w:w="860" w:type="dxa"/>
            <w:hideMark/>
          </w:tcPr>
          <w:p w:rsidR="00302C42" w:rsidRPr="00302C42" w:rsidRDefault="00302C42" w:rsidP="00302C42">
            <w:pPr>
              <w:jc w:val="center"/>
              <w:cnfStyle w:val="100000000000"/>
              <w:rPr>
                <w:rFonts w:ascii="Verdana" w:eastAsia="Times New Roman" w:hAnsi="Verdana" w:cs="Calibri"/>
                <w:color w:val="FFFFFF"/>
                <w:sz w:val="12"/>
                <w:szCs w:val="12"/>
              </w:rPr>
            </w:pPr>
            <w:r w:rsidRPr="00302C42">
              <w:rPr>
                <w:rFonts w:ascii="Verdana" w:eastAsia="Times New Roman" w:hAnsi="Verdana" w:cs="Calibri"/>
                <w:color w:val="FFFFFF"/>
                <w:sz w:val="12"/>
                <w:szCs w:val="12"/>
              </w:rPr>
              <w:t>Category</w:t>
            </w:r>
          </w:p>
        </w:tc>
        <w:tc>
          <w:tcPr>
            <w:tcW w:w="520" w:type="dxa"/>
            <w:hideMark/>
          </w:tcPr>
          <w:p w:rsidR="00302C42" w:rsidRPr="00302C42" w:rsidRDefault="00302C42" w:rsidP="004E2861">
            <w:pPr>
              <w:jc w:val="center"/>
              <w:cnfStyle w:val="100000000000"/>
              <w:rPr>
                <w:rFonts w:ascii="Verdana" w:eastAsia="Times New Roman" w:hAnsi="Verdana" w:cs="Calibri"/>
                <w:color w:val="FFFFFF"/>
                <w:sz w:val="12"/>
                <w:szCs w:val="12"/>
              </w:rPr>
            </w:pPr>
            <w:r w:rsidRPr="00302C42">
              <w:rPr>
                <w:rFonts w:ascii="Verdana" w:eastAsia="Times New Roman" w:hAnsi="Verdana" w:cs="Calibri"/>
                <w:color w:val="FFFFFF"/>
                <w:sz w:val="12"/>
                <w:szCs w:val="12"/>
              </w:rPr>
              <w:t>Size</w:t>
            </w:r>
          </w:p>
        </w:tc>
        <w:tc>
          <w:tcPr>
            <w:tcW w:w="760" w:type="dxa"/>
            <w:hideMark/>
          </w:tcPr>
          <w:p w:rsidR="00302C42" w:rsidRPr="00302C42" w:rsidRDefault="00302C42" w:rsidP="00302C42">
            <w:pPr>
              <w:jc w:val="center"/>
              <w:cnfStyle w:val="100000000000"/>
              <w:rPr>
                <w:rFonts w:ascii="Verdana" w:eastAsia="Times New Roman" w:hAnsi="Verdana" w:cs="Calibri"/>
                <w:color w:val="FFFFFF"/>
                <w:sz w:val="12"/>
                <w:szCs w:val="12"/>
              </w:rPr>
            </w:pPr>
            <w:r w:rsidRPr="00302C42">
              <w:rPr>
                <w:rFonts w:ascii="Verdana" w:eastAsia="Times New Roman" w:hAnsi="Verdana" w:cs="Calibri"/>
                <w:color w:val="FFFFFF"/>
                <w:sz w:val="12"/>
                <w:szCs w:val="12"/>
              </w:rPr>
              <w:t>Contact person</w:t>
            </w:r>
          </w:p>
        </w:tc>
        <w:tc>
          <w:tcPr>
            <w:tcW w:w="760" w:type="dxa"/>
            <w:hideMark/>
          </w:tcPr>
          <w:p w:rsidR="00302C42" w:rsidRPr="00302C42" w:rsidRDefault="00302C42" w:rsidP="00302C42">
            <w:pPr>
              <w:jc w:val="center"/>
              <w:cnfStyle w:val="100000000000"/>
              <w:rPr>
                <w:rFonts w:ascii="Verdana" w:eastAsia="Times New Roman" w:hAnsi="Verdana" w:cs="Calibri"/>
                <w:color w:val="FFFFFF"/>
                <w:sz w:val="12"/>
                <w:szCs w:val="12"/>
              </w:rPr>
            </w:pPr>
            <w:r w:rsidRPr="00302C42">
              <w:rPr>
                <w:rFonts w:ascii="Verdana" w:eastAsia="Times New Roman" w:hAnsi="Verdana" w:cs="Calibri"/>
                <w:color w:val="FFFFFF"/>
                <w:sz w:val="12"/>
                <w:szCs w:val="12"/>
              </w:rPr>
              <w:t>Phone no</w:t>
            </w:r>
          </w:p>
        </w:tc>
      </w:tr>
      <w:tr w:rsidR="00302C42" w:rsidRPr="00302C42" w:rsidTr="00302C42">
        <w:trPr>
          <w:cnfStyle w:val="000000100000"/>
          <w:trHeight w:val="495"/>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1</w:t>
            </w:r>
          </w:p>
        </w:tc>
        <w:tc>
          <w:tcPr>
            <w:tcW w:w="164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5E Resources Sdn. Bhd.</w:t>
            </w:r>
          </w:p>
        </w:tc>
        <w:tc>
          <w:tcPr>
            <w:tcW w:w="20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PLO 317, Jln Perak,, Pasir Gudang I.E.,, 81700 Pasir Gudang,, Johor Darul Takzim.</w:t>
            </w:r>
          </w:p>
        </w:tc>
        <w:tc>
          <w:tcPr>
            <w:tcW w:w="23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Recycling of waste oil &amp; spent solvent to produce coolant, hydraulic oil &amp; lubri</w:t>
            </w:r>
          </w:p>
        </w:tc>
        <w:tc>
          <w:tcPr>
            <w:tcW w:w="8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Chemicals</w:t>
            </w:r>
          </w:p>
        </w:tc>
        <w:tc>
          <w:tcPr>
            <w:tcW w:w="520" w:type="dxa"/>
            <w:noWrap/>
            <w:hideMark/>
          </w:tcPr>
          <w:p w:rsidR="00302C42" w:rsidRPr="00302C42" w:rsidRDefault="00302C42" w:rsidP="004E2861">
            <w:pPr>
              <w:jc w:val="cente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15</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Joo Sok Ching</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07-2361319</w:t>
            </w:r>
          </w:p>
        </w:tc>
      </w:tr>
      <w:tr w:rsidR="00302C42" w:rsidRPr="00302C42" w:rsidTr="00302C42">
        <w:trPr>
          <w:trHeight w:val="165"/>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2</w:t>
            </w:r>
          </w:p>
        </w:tc>
        <w:tc>
          <w:tcPr>
            <w:tcW w:w="164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Able Perfect Sdn Bhd</w:t>
            </w:r>
          </w:p>
        </w:tc>
        <w:tc>
          <w:tcPr>
            <w:tcW w:w="20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Pasir Gudang</w:t>
            </w:r>
          </w:p>
        </w:tc>
        <w:tc>
          <w:tcPr>
            <w:tcW w:w="23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Containerised palm based edible oil</w:t>
            </w:r>
          </w:p>
        </w:tc>
        <w:tc>
          <w:tcPr>
            <w:tcW w:w="8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Palm oil</w:t>
            </w:r>
          </w:p>
        </w:tc>
        <w:tc>
          <w:tcPr>
            <w:tcW w:w="520" w:type="dxa"/>
            <w:noWrap/>
            <w:hideMark/>
          </w:tcPr>
          <w:p w:rsidR="00302C42" w:rsidRPr="00302C42" w:rsidRDefault="00302C42" w:rsidP="004E2861">
            <w:pPr>
              <w:jc w:val="cente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11-50</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r>
      <w:tr w:rsidR="00302C42" w:rsidRPr="00302C42" w:rsidTr="00302C42">
        <w:trPr>
          <w:cnfStyle w:val="000000100000"/>
          <w:trHeight w:val="660"/>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3</w:t>
            </w:r>
          </w:p>
        </w:tc>
        <w:tc>
          <w:tcPr>
            <w:tcW w:w="164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Accurate Plastic Technology Sdn. Bhd.</w:t>
            </w:r>
          </w:p>
        </w:tc>
        <w:tc>
          <w:tcPr>
            <w:tcW w:w="20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Plo 413 &amp; 414 Jalan, Perak Kaw. Perind., Pasir Gudang 81700, Pasir Gudang Johor</w:t>
            </w:r>
          </w:p>
        </w:tc>
        <w:tc>
          <w:tcPr>
            <w:tcW w:w="23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Plastic injectio nmoulded parts &amp;components for theE&amp;E industry,furniture industryand householdware.</w:t>
            </w:r>
          </w:p>
        </w:tc>
        <w:tc>
          <w:tcPr>
            <w:tcW w:w="8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Plastic</w:t>
            </w:r>
          </w:p>
        </w:tc>
        <w:tc>
          <w:tcPr>
            <w:tcW w:w="520" w:type="dxa"/>
            <w:noWrap/>
            <w:hideMark/>
          </w:tcPr>
          <w:p w:rsidR="00302C42" w:rsidRPr="00302C42" w:rsidRDefault="00302C42" w:rsidP="004E2861">
            <w:pPr>
              <w:jc w:val="cente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87</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Lau Peng Kee</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07-2522677</w:t>
            </w:r>
          </w:p>
        </w:tc>
      </w:tr>
      <w:tr w:rsidR="00302C42" w:rsidRPr="00302C42" w:rsidTr="00302C42">
        <w:trPr>
          <w:trHeight w:val="330"/>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4</w:t>
            </w:r>
          </w:p>
        </w:tc>
        <w:tc>
          <w:tcPr>
            <w:tcW w:w="164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AGRICULTURE OIL MILL COMPLEX SDN. BHD.</w:t>
            </w:r>
          </w:p>
        </w:tc>
        <w:tc>
          <w:tcPr>
            <w:tcW w:w="20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Johor Darul Takzim</w:t>
            </w:r>
          </w:p>
        </w:tc>
        <w:tc>
          <w:tcPr>
            <w:tcW w:w="23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RBD palm oil, palmolein, palmstearin, palm fattyacid distillate</w:t>
            </w:r>
          </w:p>
        </w:tc>
        <w:tc>
          <w:tcPr>
            <w:tcW w:w="8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Palm oil</w:t>
            </w:r>
          </w:p>
        </w:tc>
        <w:tc>
          <w:tcPr>
            <w:tcW w:w="520" w:type="dxa"/>
            <w:noWrap/>
            <w:hideMark/>
          </w:tcPr>
          <w:p w:rsidR="00302C42" w:rsidRPr="00302C42" w:rsidRDefault="00302C42" w:rsidP="004E2861">
            <w:pPr>
              <w:jc w:val="cente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135</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r>
      <w:tr w:rsidR="00302C42" w:rsidRPr="00302C42" w:rsidTr="00302C42">
        <w:trPr>
          <w:cnfStyle w:val="000000100000"/>
          <w:trHeight w:val="495"/>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5</w:t>
            </w:r>
          </w:p>
        </w:tc>
        <w:tc>
          <w:tcPr>
            <w:tcW w:w="164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Aida Manufacturing(M) Sdn. Bhd.</w:t>
            </w:r>
          </w:p>
        </w:tc>
        <w:tc>
          <w:tcPr>
            <w:tcW w:w="2080" w:type="dxa"/>
            <w:hideMark/>
          </w:tcPr>
          <w:p w:rsidR="00302C42" w:rsidRPr="00302C42" w:rsidRDefault="00302C42" w:rsidP="00302C42">
            <w:pPr>
              <w:cnfStyle w:val="000000100000"/>
              <w:rPr>
                <w:rFonts w:ascii="Verdana" w:eastAsia="Times New Roman" w:hAnsi="Verdana" w:cs="Calibri"/>
                <w:color w:val="1F497D"/>
                <w:sz w:val="12"/>
                <w:szCs w:val="12"/>
                <w:lang w:val="pl-PL"/>
              </w:rPr>
            </w:pPr>
            <w:r w:rsidRPr="00302C42">
              <w:rPr>
                <w:rFonts w:ascii="Verdana" w:eastAsia="Times New Roman" w:hAnsi="Verdana" w:cs="Calibri"/>
                <w:color w:val="1F497D"/>
                <w:sz w:val="12"/>
                <w:szCs w:val="12"/>
                <w:lang w:val="pl-PL"/>
              </w:rPr>
              <w:t>PLO 524,, Jalan Keluli 9, 81700 Johor Darul Takzim</w:t>
            </w:r>
          </w:p>
        </w:tc>
        <w:tc>
          <w:tcPr>
            <w:tcW w:w="23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Single &amp; double crank press, single crank press &amp;double crank press&amp; parts for pressmachine.</w:t>
            </w:r>
          </w:p>
        </w:tc>
        <w:tc>
          <w:tcPr>
            <w:tcW w:w="8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Machinery</w:t>
            </w:r>
          </w:p>
        </w:tc>
        <w:tc>
          <w:tcPr>
            <w:tcW w:w="520" w:type="dxa"/>
            <w:noWrap/>
            <w:hideMark/>
          </w:tcPr>
          <w:p w:rsidR="00302C42" w:rsidRPr="00302C42" w:rsidRDefault="00302C42" w:rsidP="004E2861">
            <w:pPr>
              <w:jc w:val="cente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114</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Vincent Qu</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07-3341740</w:t>
            </w:r>
          </w:p>
        </w:tc>
      </w:tr>
      <w:tr w:rsidR="00302C42" w:rsidRPr="00302C42" w:rsidTr="00302C42">
        <w:trPr>
          <w:trHeight w:val="660"/>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6</w:t>
            </w:r>
          </w:p>
        </w:tc>
        <w:tc>
          <w:tcPr>
            <w:tcW w:w="164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AIK Joo Can Factory Sdn. Bhd.</w:t>
            </w:r>
          </w:p>
        </w:tc>
        <w:tc>
          <w:tcPr>
            <w:tcW w:w="20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Lot 718,Jln Keluli 8, K.P. Pasir Gudang, 81700 Pasir Gudang, Johor Darul Ridzuan</w:t>
            </w:r>
          </w:p>
        </w:tc>
        <w:tc>
          <w:tcPr>
            <w:tcW w:w="23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General line tin cans &amp; parts excluding high speedopen top tin cans, packing clips, solder sticks, printed tinplate &amp;jerry can.</w:t>
            </w:r>
          </w:p>
        </w:tc>
        <w:tc>
          <w:tcPr>
            <w:tcW w:w="8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Metal</w:t>
            </w:r>
          </w:p>
        </w:tc>
        <w:tc>
          <w:tcPr>
            <w:tcW w:w="520" w:type="dxa"/>
            <w:noWrap/>
            <w:hideMark/>
          </w:tcPr>
          <w:p w:rsidR="00302C42" w:rsidRPr="00302C42" w:rsidRDefault="00302C42" w:rsidP="004E2861">
            <w:pPr>
              <w:jc w:val="cente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60</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Mr Tan Beng Wah</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04-3314560</w:t>
            </w:r>
          </w:p>
        </w:tc>
      </w:tr>
      <w:tr w:rsidR="00302C42" w:rsidRPr="00302C42" w:rsidTr="00302C42">
        <w:trPr>
          <w:cnfStyle w:val="000000100000"/>
          <w:trHeight w:val="495"/>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7</w:t>
            </w:r>
          </w:p>
        </w:tc>
        <w:tc>
          <w:tcPr>
            <w:tcW w:w="164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Akzo Nobel Ind. Coatings (M) S/B</w:t>
            </w:r>
          </w:p>
        </w:tc>
        <w:tc>
          <w:tcPr>
            <w:tcW w:w="20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Plo 335, Jalan Tembaga 1, 81700 Pasir Gudang, Johor Darul Ta'zim</w:t>
            </w:r>
          </w:p>
        </w:tc>
        <w:tc>
          <w:tcPr>
            <w:tcW w:w="23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Powder coatings, coil paints, woodcoatings &amp; specialtyplastic coatings.</w:t>
            </w:r>
          </w:p>
        </w:tc>
        <w:tc>
          <w:tcPr>
            <w:tcW w:w="8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Chemicals</w:t>
            </w:r>
          </w:p>
        </w:tc>
        <w:tc>
          <w:tcPr>
            <w:tcW w:w="520" w:type="dxa"/>
            <w:noWrap/>
            <w:hideMark/>
          </w:tcPr>
          <w:p w:rsidR="00302C42" w:rsidRPr="00302C42" w:rsidRDefault="00302C42" w:rsidP="004E2861">
            <w:pPr>
              <w:jc w:val="cente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30</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r>
      <w:tr w:rsidR="00302C42" w:rsidRPr="00302C42" w:rsidTr="00302C42">
        <w:trPr>
          <w:trHeight w:val="330"/>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8</w:t>
            </w:r>
          </w:p>
        </w:tc>
        <w:tc>
          <w:tcPr>
            <w:tcW w:w="164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ALFAGOMA-MARDEC SDN.BHD</w:t>
            </w:r>
          </w:p>
        </w:tc>
        <w:tc>
          <w:tcPr>
            <w:tcW w:w="20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KP. Pasir Gudang,, Johor Darul Takzim., ,</w:t>
            </w:r>
          </w:p>
        </w:tc>
        <w:tc>
          <w:tcPr>
            <w:tcW w:w="23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Mandrell built wirebraided hydraulichose &amp; industrialrubber hose (80%export)</w:t>
            </w:r>
          </w:p>
        </w:tc>
        <w:tc>
          <w:tcPr>
            <w:tcW w:w="8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Rubber</w:t>
            </w:r>
          </w:p>
        </w:tc>
        <w:tc>
          <w:tcPr>
            <w:tcW w:w="520" w:type="dxa"/>
            <w:noWrap/>
            <w:hideMark/>
          </w:tcPr>
          <w:p w:rsidR="00302C42" w:rsidRPr="00302C42" w:rsidRDefault="00302C42" w:rsidP="004E2861">
            <w:pPr>
              <w:jc w:val="cente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37</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r>
      <w:tr w:rsidR="00302C42" w:rsidRPr="00302C42" w:rsidTr="00302C42">
        <w:trPr>
          <w:cnfStyle w:val="000000100000"/>
          <w:trHeight w:val="495"/>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9</w:t>
            </w:r>
          </w:p>
        </w:tc>
        <w:tc>
          <w:tcPr>
            <w:tcW w:w="164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All Cosmos Indus tries Sdn. Bhd.</w:t>
            </w:r>
          </w:p>
        </w:tc>
        <w:tc>
          <w:tcPr>
            <w:tcW w:w="20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PLO 442 Jalan Suasa, Pasir Gudang IE, 47100 Pasir Gudang, Johor Darul Takzim</w:t>
            </w:r>
          </w:p>
        </w:tc>
        <w:tc>
          <w:tcPr>
            <w:tcW w:w="23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Organic fertilizer</w:t>
            </w:r>
          </w:p>
        </w:tc>
        <w:tc>
          <w:tcPr>
            <w:tcW w:w="8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Fertilizers</w:t>
            </w:r>
          </w:p>
        </w:tc>
        <w:tc>
          <w:tcPr>
            <w:tcW w:w="520" w:type="dxa"/>
            <w:noWrap/>
            <w:hideMark/>
          </w:tcPr>
          <w:p w:rsidR="00302C42" w:rsidRPr="00302C42" w:rsidRDefault="00302C42" w:rsidP="004E2861">
            <w:pPr>
              <w:jc w:val="cente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148</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Huang Yan Teo</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07-3326925</w:t>
            </w:r>
          </w:p>
        </w:tc>
      </w:tr>
      <w:tr w:rsidR="00302C42" w:rsidRPr="00302C42" w:rsidTr="00302C42">
        <w:trPr>
          <w:trHeight w:val="330"/>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10</w:t>
            </w:r>
          </w:p>
        </w:tc>
        <w:tc>
          <w:tcPr>
            <w:tcW w:w="164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All Pack Industries Sdn Bhd</w:t>
            </w:r>
          </w:p>
        </w:tc>
        <w:tc>
          <w:tcPr>
            <w:tcW w:w="20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Pasir Gudang</w:t>
            </w:r>
          </w:p>
        </w:tc>
        <w:tc>
          <w:tcPr>
            <w:tcW w:w="23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Galvanizing center, civil &amp; construction industry</w:t>
            </w:r>
          </w:p>
        </w:tc>
        <w:tc>
          <w:tcPr>
            <w:tcW w:w="8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Metal, Engineering</w:t>
            </w:r>
          </w:p>
        </w:tc>
        <w:tc>
          <w:tcPr>
            <w:tcW w:w="520" w:type="dxa"/>
            <w:noWrap/>
            <w:hideMark/>
          </w:tcPr>
          <w:p w:rsidR="00302C42" w:rsidRPr="00302C42" w:rsidRDefault="00302C42" w:rsidP="004E2861">
            <w:pPr>
              <w:jc w:val="cente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r>
      <w:tr w:rsidR="00302C42" w:rsidRPr="00302C42" w:rsidTr="00302C42">
        <w:trPr>
          <w:cnfStyle w:val="000000100000"/>
          <w:trHeight w:val="330"/>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11</w:t>
            </w:r>
          </w:p>
        </w:tc>
        <w:tc>
          <w:tcPr>
            <w:tcW w:w="164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ALUMINIUM INDS. SDN. BHD.</w:t>
            </w:r>
          </w:p>
        </w:tc>
        <w:tc>
          <w:tcPr>
            <w:tcW w:w="20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Johor Darul Takzim</w:t>
            </w:r>
          </w:p>
        </w:tc>
        <w:tc>
          <w:tcPr>
            <w:tcW w:w="23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Unlaminatedaluminium foil</w:t>
            </w:r>
          </w:p>
        </w:tc>
        <w:tc>
          <w:tcPr>
            <w:tcW w:w="8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Metal</w:t>
            </w:r>
          </w:p>
        </w:tc>
        <w:tc>
          <w:tcPr>
            <w:tcW w:w="520" w:type="dxa"/>
            <w:noWrap/>
            <w:hideMark/>
          </w:tcPr>
          <w:p w:rsidR="00302C42" w:rsidRPr="00302C42" w:rsidRDefault="00302C42" w:rsidP="004E2861">
            <w:pPr>
              <w:jc w:val="cente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99</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r>
      <w:tr w:rsidR="00302C42" w:rsidRPr="00302C42" w:rsidTr="00302C42">
        <w:trPr>
          <w:trHeight w:val="660"/>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12</w:t>
            </w:r>
          </w:p>
        </w:tc>
        <w:tc>
          <w:tcPr>
            <w:tcW w:w="164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Aluminium Industries Sdn. Bhd.</w:t>
            </w:r>
          </w:p>
        </w:tc>
        <w:tc>
          <w:tcPr>
            <w:tcW w:w="20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Lot 4,Jln.Pekeliling, Pasir Gudang Ind.Est, 81700 Pasir Gudang, Johor Darul Takzim</w:t>
            </w:r>
          </w:p>
        </w:tc>
        <w:tc>
          <w:tcPr>
            <w:tcW w:w="23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Aluminium finstock &amp;other medium gaugefoil of 80 microns -95 microns &amp;aluminium foil ofthickness 6 microns&amp; below.</w:t>
            </w:r>
          </w:p>
        </w:tc>
        <w:tc>
          <w:tcPr>
            <w:tcW w:w="8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Metal</w:t>
            </w:r>
          </w:p>
        </w:tc>
        <w:tc>
          <w:tcPr>
            <w:tcW w:w="520" w:type="dxa"/>
            <w:noWrap/>
            <w:hideMark/>
          </w:tcPr>
          <w:p w:rsidR="00302C42" w:rsidRPr="00302C42" w:rsidRDefault="00302C42" w:rsidP="004E2861">
            <w:pPr>
              <w:jc w:val="cente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41</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R.S.Vatsan</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07-2513918</w:t>
            </w:r>
          </w:p>
        </w:tc>
      </w:tr>
      <w:tr w:rsidR="00302C42" w:rsidRPr="00302C42" w:rsidTr="00302C42">
        <w:trPr>
          <w:cnfStyle w:val="000000100000"/>
          <w:trHeight w:val="495"/>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13</w:t>
            </w:r>
          </w:p>
        </w:tc>
        <w:tc>
          <w:tcPr>
            <w:tcW w:w="1640" w:type="dxa"/>
            <w:hideMark/>
          </w:tcPr>
          <w:p w:rsidR="00302C42" w:rsidRPr="00302C42" w:rsidRDefault="00302C42" w:rsidP="00302C42">
            <w:pPr>
              <w:cnfStyle w:val="000000100000"/>
              <w:rPr>
                <w:rFonts w:ascii="Verdana" w:eastAsia="Times New Roman" w:hAnsi="Verdana" w:cs="Calibri"/>
                <w:color w:val="1F497D"/>
                <w:sz w:val="12"/>
                <w:szCs w:val="12"/>
                <w:lang w:val="da-DK"/>
              </w:rPr>
            </w:pPr>
            <w:r w:rsidRPr="00302C42">
              <w:rPr>
                <w:rFonts w:ascii="Verdana" w:eastAsia="Times New Roman" w:hAnsi="Verdana" w:cs="Calibri"/>
                <w:color w:val="1F497D"/>
                <w:sz w:val="12"/>
                <w:szCs w:val="12"/>
                <w:lang w:val="da-DK"/>
              </w:rPr>
              <w:t>Aluputer  Mfg. (M) Sdn Bhd</w:t>
            </w:r>
          </w:p>
        </w:tc>
        <w:tc>
          <w:tcPr>
            <w:tcW w:w="2080" w:type="dxa"/>
            <w:hideMark/>
          </w:tcPr>
          <w:p w:rsidR="00302C42" w:rsidRPr="00302C42" w:rsidRDefault="00302C42" w:rsidP="00302C42">
            <w:pPr>
              <w:cnfStyle w:val="000000100000"/>
              <w:rPr>
                <w:rFonts w:ascii="Verdana" w:eastAsia="Times New Roman" w:hAnsi="Verdana" w:cs="Calibri"/>
                <w:color w:val="1F497D"/>
                <w:sz w:val="12"/>
                <w:szCs w:val="12"/>
                <w:lang w:val="da-DK"/>
              </w:rPr>
            </w:pPr>
            <w:r w:rsidRPr="00302C42">
              <w:rPr>
                <w:rFonts w:ascii="Verdana" w:eastAsia="Times New Roman" w:hAnsi="Verdana" w:cs="Calibri"/>
                <w:color w:val="1F497D"/>
                <w:sz w:val="12"/>
                <w:szCs w:val="12"/>
                <w:lang w:val="da-DK"/>
              </w:rPr>
              <w:t>Plo 400-402, Jlan Perak,, K.P.P.Gudang,81700, J.Bahru, Johor Darul Takzim</w:t>
            </w:r>
          </w:p>
        </w:tc>
        <w:tc>
          <w:tcPr>
            <w:tcW w:w="23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Plating.</w:t>
            </w:r>
          </w:p>
        </w:tc>
        <w:tc>
          <w:tcPr>
            <w:tcW w:w="8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Metal</w:t>
            </w:r>
          </w:p>
        </w:tc>
        <w:tc>
          <w:tcPr>
            <w:tcW w:w="520" w:type="dxa"/>
            <w:noWrap/>
            <w:hideMark/>
          </w:tcPr>
          <w:p w:rsidR="00302C42" w:rsidRPr="00302C42" w:rsidRDefault="00302C42" w:rsidP="004E2861">
            <w:pPr>
              <w:jc w:val="cente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75</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Tarlochan</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07-2518332</w:t>
            </w:r>
          </w:p>
        </w:tc>
      </w:tr>
      <w:tr w:rsidR="00302C42" w:rsidRPr="00302C42" w:rsidTr="00302C42">
        <w:trPr>
          <w:trHeight w:val="495"/>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14</w:t>
            </w:r>
          </w:p>
        </w:tc>
        <w:tc>
          <w:tcPr>
            <w:tcW w:w="164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AM Biofuels Sdn. Bhd.</w:t>
            </w:r>
          </w:p>
        </w:tc>
        <w:tc>
          <w:tcPr>
            <w:tcW w:w="20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Plo 81, Jln. Timah 3, P.Gudang Ind.Complex, 81700 Pasir Gudang, Johor Darul Takzim</w:t>
            </w:r>
          </w:p>
        </w:tc>
        <w:tc>
          <w:tcPr>
            <w:tcW w:w="23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1) Biodiesel (palmmethyl ester)2) Crude glycerine</w:t>
            </w:r>
          </w:p>
        </w:tc>
        <w:tc>
          <w:tcPr>
            <w:tcW w:w="8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Palm oil</w:t>
            </w:r>
          </w:p>
        </w:tc>
        <w:tc>
          <w:tcPr>
            <w:tcW w:w="520" w:type="dxa"/>
            <w:noWrap/>
            <w:hideMark/>
          </w:tcPr>
          <w:p w:rsidR="00302C42" w:rsidRPr="00302C42" w:rsidRDefault="00302C42" w:rsidP="004E2861">
            <w:pPr>
              <w:jc w:val="cente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35</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Ir William Ting</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03-6157616</w:t>
            </w:r>
          </w:p>
        </w:tc>
      </w:tr>
      <w:tr w:rsidR="00302C42" w:rsidRPr="00302C42" w:rsidTr="00302C42">
        <w:trPr>
          <w:cnfStyle w:val="000000100000"/>
          <w:trHeight w:val="330"/>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15</w:t>
            </w:r>
          </w:p>
        </w:tc>
        <w:tc>
          <w:tcPr>
            <w:tcW w:w="164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AMERICAN MARINE (S)PTE LTD.</w:t>
            </w:r>
          </w:p>
        </w:tc>
        <w:tc>
          <w:tcPr>
            <w:tcW w:w="20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KP.Pasir Gudang,, Johor Darul Ta'zim., ,</w:t>
            </w:r>
          </w:p>
        </w:tc>
        <w:tc>
          <w:tcPr>
            <w:tcW w:w="23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Fibreglass yachts(90% export)</w:t>
            </w:r>
          </w:p>
        </w:tc>
        <w:tc>
          <w:tcPr>
            <w:tcW w:w="8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Moulding</w:t>
            </w:r>
          </w:p>
        </w:tc>
        <w:tc>
          <w:tcPr>
            <w:tcW w:w="520" w:type="dxa"/>
            <w:noWrap/>
            <w:hideMark/>
          </w:tcPr>
          <w:p w:rsidR="00302C42" w:rsidRPr="00302C42" w:rsidRDefault="00302C42" w:rsidP="004E2861">
            <w:pPr>
              <w:jc w:val="cente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259</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r>
      <w:tr w:rsidR="00302C42" w:rsidRPr="00302C42" w:rsidTr="00302C42">
        <w:trPr>
          <w:trHeight w:val="330"/>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16</w:t>
            </w:r>
          </w:p>
        </w:tc>
        <w:tc>
          <w:tcPr>
            <w:tcW w:w="164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AMPRI RUBBERWARE INDUSTRIES SDN. BHD.</w:t>
            </w:r>
          </w:p>
        </w:tc>
        <w:tc>
          <w:tcPr>
            <w:tcW w:w="20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Johor Darul Takzim</w:t>
            </w:r>
          </w:p>
        </w:tc>
        <w:tc>
          <w:tcPr>
            <w:tcW w:w="23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Examination gloves &amp; surgical gloves</w:t>
            </w:r>
          </w:p>
        </w:tc>
        <w:tc>
          <w:tcPr>
            <w:tcW w:w="8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Rubber</w:t>
            </w:r>
          </w:p>
        </w:tc>
        <w:tc>
          <w:tcPr>
            <w:tcW w:w="520" w:type="dxa"/>
            <w:noWrap/>
            <w:hideMark/>
          </w:tcPr>
          <w:p w:rsidR="00302C42" w:rsidRPr="00302C42" w:rsidRDefault="00302C42" w:rsidP="004E2861">
            <w:pPr>
              <w:jc w:val="cente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217</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r>
      <w:tr w:rsidR="00302C42" w:rsidRPr="00302C42" w:rsidTr="00302C42">
        <w:trPr>
          <w:cnfStyle w:val="000000100000"/>
          <w:trHeight w:val="330"/>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17</w:t>
            </w:r>
          </w:p>
        </w:tc>
        <w:tc>
          <w:tcPr>
            <w:tcW w:w="164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Antah FMC Services&amp; Equipment Sdn.Bhd.</w:t>
            </w:r>
          </w:p>
        </w:tc>
        <w:tc>
          <w:tcPr>
            <w:tcW w:w="20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Pasir Gudang IE,, 81700 Pasir Gudang,, Johor Darul Takzim</w:t>
            </w:r>
          </w:p>
        </w:tc>
        <w:tc>
          <w:tcPr>
            <w:tcW w:w="23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Surface/subseawellheads &amp; christmas tree.</w:t>
            </w:r>
          </w:p>
        </w:tc>
        <w:tc>
          <w:tcPr>
            <w:tcW w:w="8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Equipment</w:t>
            </w:r>
          </w:p>
        </w:tc>
        <w:tc>
          <w:tcPr>
            <w:tcW w:w="520" w:type="dxa"/>
            <w:noWrap/>
            <w:hideMark/>
          </w:tcPr>
          <w:p w:rsidR="00302C42" w:rsidRPr="00302C42" w:rsidRDefault="00302C42" w:rsidP="004E2861">
            <w:pPr>
              <w:jc w:val="cente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48</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 </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510930</w:t>
            </w:r>
          </w:p>
        </w:tc>
      </w:tr>
      <w:tr w:rsidR="00302C42" w:rsidRPr="00302C42" w:rsidTr="00302C42">
        <w:trPr>
          <w:trHeight w:val="1485"/>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18</w:t>
            </w:r>
          </w:p>
        </w:tc>
        <w:tc>
          <w:tcPr>
            <w:tcW w:w="164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Antara Steel Mills Sdn. Bhd.</w:t>
            </w:r>
          </w:p>
        </w:tc>
        <w:tc>
          <w:tcPr>
            <w:tcW w:w="2080" w:type="dxa"/>
            <w:hideMark/>
          </w:tcPr>
          <w:p w:rsidR="00302C42" w:rsidRPr="00302C42" w:rsidRDefault="00302C42" w:rsidP="00302C42">
            <w:pPr>
              <w:cnfStyle w:val="000000000000"/>
              <w:rPr>
                <w:rFonts w:ascii="Verdana" w:eastAsia="Times New Roman" w:hAnsi="Verdana" w:cs="Calibri"/>
                <w:color w:val="1F497D"/>
                <w:sz w:val="12"/>
                <w:szCs w:val="12"/>
                <w:lang w:val="da-DK"/>
              </w:rPr>
            </w:pPr>
            <w:r w:rsidRPr="00302C42">
              <w:rPr>
                <w:rFonts w:ascii="Verdana" w:eastAsia="Times New Roman" w:hAnsi="Verdana" w:cs="Calibri"/>
                <w:color w:val="1F497D"/>
                <w:sz w:val="12"/>
                <w:szCs w:val="12"/>
                <w:lang w:val="da-DK"/>
              </w:rPr>
              <w:t>Plot 277 &amp; 417,, Jalan Gangsa 1,, K.P. Pasir Gudang,, 81707 P.Gudang,Johor</w:t>
            </w:r>
          </w:p>
        </w:tc>
        <w:tc>
          <w:tcPr>
            <w:tcW w:w="238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1) Steel billets,2) Steel bars ofdiameter 3/8" &amp;above, angle bars,flat bars,sqr.bars &amp;sections, steel rodsof 1/4" used forconst. Purposes, Trapezoid webprofile (corrugatedH &amp; Ibeams), Steel billets(expansion) (WTI),medium &amp; largesteel sections(add) (ITA 60%), 1) Oxygen2) Nitrogen3) Argon4) Acetylene, carbondioxide, nitrousoxide.</w:t>
            </w:r>
          </w:p>
        </w:tc>
        <w:tc>
          <w:tcPr>
            <w:tcW w:w="8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Metal</w:t>
            </w:r>
          </w:p>
        </w:tc>
        <w:tc>
          <w:tcPr>
            <w:tcW w:w="520" w:type="dxa"/>
            <w:noWrap/>
            <w:hideMark/>
          </w:tcPr>
          <w:p w:rsidR="00302C42" w:rsidRPr="00302C42" w:rsidRDefault="00302C42" w:rsidP="004E2861">
            <w:pPr>
              <w:jc w:val="cente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594</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Romazi Yaakub, Wan Abdul</w:t>
            </w:r>
          </w:p>
        </w:tc>
        <w:tc>
          <w:tcPr>
            <w:tcW w:w="760" w:type="dxa"/>
            <w:hideMark/>
          </w:tcPr>
          <w:p w:rsidR="00302C42" w:rsidRPr="00302C42" w:rsidRDefault="00302C42" w:rsidP="00302C42">
            <w:pPr>
              <w:cnfStyle w:val="0000000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07-2512021, 07-2512021</w:t>
            </w:r>
          </w:p>
        </w:tc>
      </w:tr>
      <w:tr w:rsidR="00302C42" w:rsidRPr="00302C42" w:rsidTr="00302C42">
        <w:trPr>
          <w:cnfStyle w:val="000000100000"/>
          <w:trHeight w:val="495"/>
        </w:trPr>
        <w:tc>
          <w:tcPr>
            <w:cnfStyle w:val="001000000000"/>
            <w:tcW w:w="340" w:type="dxa"/>
            <w:hideMark/>
          </w:tcPr>
          <w:p w:rsidR="00302C42" w:rsidRPr="00302C42" w:rsidRDefault="00302C42" w:rsidP="00302C42">
            <w:pPr>
              <w:rPr>
                <w:rFonts w:ascii="Verdana" w:eastAsia="Times New Roman" w:hAnsi="Verdana" w:cs="Calibri"/>
                <w:color w:val="1F497D"/>
                <w:sz w:val="12"/>
                <w:szCs w:val="12"/>
              </w:rPr>
            </w:pPr>
            <w:r w:rsidRPr="00302C42">
              <w:rPr>
                <w:rFonts w:ascii="Verdana" w:eastAsia="Times New Roman" w:hAnsi="Verdana" w:cs="Calibri"/>
                <w:color w:val="1F497D"/>
                <w:sz w:val="12"/>
                <w:szCs w:val="12"/>
              </w:rPr>
              <w:t>19</w:t>
            </w:r>
          </w:p>
        </w:tc>
        <w:tc>
          <w:tcPr>
            <w:tcW w:w="164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APP Food Industries Sdn.Bhd.</w:t>
            </w:r>
          </w:p>
        </w:tc>
        <w:tc>
          <w:tcPr>
            <w:tcW w:w="20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PLO 351 K.P. Miel, Phase 111 Jln.Gangsa, Dua, Pasir Gudang, Johor Darul Takzim</w:t>
            </w:r>
          </w:p>
        </w:tc>
        <w:tc>
          <w:tcPr>
            <w:tcW w:w="238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Specialty coffee,teas &amp; confections.</w:t>
            </w:r>
          </w:p>
        </w:tc>
        <w:tc>
          <w:tcPr>
            <w:tcW w:w="8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Food</w:t>
            </w:r>
          </w:p>
        </w:tc>
        <w:tc>
          <w:tcPr>
            <w:tcW w:w="520" w:type="dxa"/>
            <w:noWrap/>
            <w:hideMark/>
          </w:tcPr>
          <w:p w:rsidR="00302C42" w:rsidRPr="00302C42" w:rsidRDefault="00302C42" w:rsidP="004E2861">
            <w:pPr>
              <w:jc w:val="cente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108</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Henry Mich</w:t>
            </w:r>
          </w:p>
        </w:tc>
        <w:tc>
          <w:tcPr>
            <w:tcW w:w="760" w:type="dxa"/>
            <w:hideMark/>
          </w:tcPr>
          <w:p w:rsidR="00302C42" w:rsidRPr="00302C42" w:rsidRDefault="00302C42" w:rsidP="00302C42">
            <w:pPr>
              <w:cnfStyle w:val="000000100000"/>
              <w:rPr>
                <w:rFonts w:ascii="Verdana" w:eastAsia="Times New Roman" w:hAnsi="Verdana" w:cs="Calibri"/>
                <w:color w:val="1F497D"/>
                <w:sz w:val="12"/>
                <w:szCs w:val="12"/>
              </w:rPr>
            </w:pPr>
            <w:r w:rsidRPr="00302C42">
              <w:rPr>
                <w:rFonts w:ascii="Verdana" w:eastAsia="Times New Roman" w:hAnsi="Verdana" w:cs="Calibri"/>
                <w:color w:val="1F497D"/>
                <w:sz w:val="12"/>
                <w:szCs w:val="12"/>
              </w:rPr>
              <w:t>02-7335049</w:t>
            </w:r>
          </w:p>
        </w:tc>
      </w:tr>
    </w:tbl>
    <w:p w:rsidR="00302C42" w:rsidRDefault="00302C42" w:rsidP="00413023"/>
    <w:tbl>
      <w:tblPr>
        <w:tblStyle w:val="LightList-Accent2"/>
        <w:tblW w:w="9340" w:type="dxa"/>
        <w:tblLook w:val="04A0"/>
      </w:tblPr>
      <w:tblGrid>
        <w:gridCol w:w="400"/>
        <w:gridCol w:w="1637"/>
        <w:gridCol w:w="2016"/>
        <w:gridCol w:w="2324"/>
        <w:gridCol w:w="889"/>
        <w:gridCol w:w="520"/>
        <w:gridCol w:w="760"/>
        <w:gridCol w:w="794"/>
      </w:tblGrid>
      <w:tr w:rsidR="004E2861" w:rsidRPr="004E2861" w:rsidTr="004E2861">
        <w:trPr>
          <w:cnfStyle w:val="100000000000"/>
          <w:trHeight w:val="330"/>
        </w:trPr>
        <w:tc>
          <w:tcPr>
            <w:cnfStyle w:val="001000000000"/>
            <w:tcW w:w="340" w:type="dxa"/>
            <w:hideMark/>
          </w:tcPr>
          <w:p w:rsidR="004E2861" w:rsidRPr="004E2861" w:rsidRDefault="004E2861" w:rsidP="004E2861">
            <w:pPr>
              <w:jc w:val="center"/>
              <w:rPr>
                <w:rFonts w:ascii="Verdana" w:eastAsia="Times New Roman" w:hAnsi="Verdana" w:cs="Calibri"/>
                <w:color w:val="FFFFFF"/>
                <w:sz w:val="12"/>
                <w:szCs w:val="12"/>
              </w:rPr>
            </w:pPr>
            <w:r w:rsidRPr="004E2861">
              <w:rPr>
                <w:rFonts w:ascii="Verdana" w:eastAsia="Times New Roman" w:hAnsi="Verdana" w:cs="Calibri"/>
                <w:color w:val="FFFFFF"/>
                <w:sz w:val="12"/>
                <w:szCs w:val="12"/>
              </w:rPr>
              <w:lastRenderedPageBreak/>
              <w:t>No</w:t>
            </w:r>
          </w:p>
        </w:tc>
        <w:tc>
          <w:tcPr>
            <w:tcW w:w="1640"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Company name</w:t>
            </w:r>
          </w:p>
        </w:tc>
        <w:tc>
          <w:tcPr>
            <w:tcW w:w="2080"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Address</w:t>
            </w:r>
          </w:p>
        </w:tc>
        <w:tc>
          <w:tcPr>
            <w:tcW w:w="2380"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Product</w:t>
            </w:r>
          </w:p>
        </w:tc>
        <w:tc>
          <w:tcPr>
            <w:tcW w:w="860"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Category</w:t>
            </w:r>
          </w:p>
        </w:tc>
        <w:tc>
          <w:tcPr>
            <w:tcW w:w="520"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Size</w:t>
            </w:r>
          </w:p>
        </w:tc>
        <w:tc>
          <w:tcPr>
            <w:tcW w:w="760"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Contact person</w:t>
            </w:r>
          </w:p>
        </w:tc>
        <w:tc>
          <w:tcPr>
            <w:tcW w:w="760"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Phone no</w:t>
            </w:r>
          </w:p>
        </w:tc>
      </w:tr>
      <w:tr w:rsidR="004E2861" w:rsidRPr="004E2861" w:rsidTr="004E2861">
        <w:trPr>
          <w:cnfStyle w:val="000000100000"/>
          <w:trHeight w:val="495"/>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20</w:t>
            </w:r>
          </w:p>
        </w:tc>
        <w:tc>
          <w:tcPr>
            <w:tcW w:w="164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Asahi Mokuzai (M) Sdn. Bhd.</w:t>
            </w:r>
          </w:p>
        </w:tc>
        <w:tc>
          <w:tcPr>
            <w:tcW w:w="20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1, Jalan Suasa, Pasir Gudang Ind Est, 81707 Pasir Gudang, Johor</w:t>
            </w:r>
          </w:p>
        </w:tc>
        <w:tc>
          <w:tcPr>
            <w:tcW w:w="23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Metal furniture -cabinets.</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Metal</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Encik Khalid bin Abd. Rahman</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07-2518933</w:t>
            </w:r>
          </w:p>
        </w:tc>
      </w:tr>
      <w:tr w:rsidR="004E2861" w:rsidRPr="004E2861" w:rsidTr="004E2861">
        <w:trPr>
          <w:trHeight w:val="495"/>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21</w:t>
            </w:r>
          </w:p>
        </w:tc>
        <w:tc>
          <w:tcPr>
            <w:tcW w:w="164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ASAHI MOKUZAI (M) SDN.BHD.</w:t>
            </w:r>
          </w:p>
        </w:tc>
        <w:tc>
          <w:tcPr>
            <w:tcW w:w="20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1,, KP.Pasir Gudang,, Pasir Gudang, 81707, Johor Darul Ta'zim.</w:t>
            </w:r>
          </w:p>
        </w:tc>
        <w:tc>
          <w:tcPr>
            <w:tcW w:w="23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Wooden cabinets forelectrical &amp;electronic products(80% export), Wooden furniture &amp;parts (80% export)</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Wood</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116</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660"/>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22</w:t>
            </w:r>
          </w:p>
        </w:tc>
        <w:tc>
          <w:tcPr>
            <w:tcW w:w="164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Asia Pacific Monomer(Malaysia) Sdn Bhd</w:t>
            </w:r>
          </w:p>
        </w:tc>
        <w:tc>
          <w:tcPr>
            <w:tcW w:w="20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KP Pasir Gudang,, Johor Darul Takzim</w:t>
            </w:r>
          </w:p>
        </w:tc>
        <w:tc>
          <w:tcPr>
            <w:tcW w:w="23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Polyvinyl chloride(PVC) resin(50% export), Vinyl chloridemonomer (80% export)</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68</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Francis Pe, Choo Ting</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03-2534222, 03-2534222</w:t>
            </w:r>
          </w:p>
        </w:tc>
      </w:tr>
      <w:tr w:rsidR="004E2861" w:rsidRPr="004E2861" w:rsidTr="004E2861">
        <w:trPr>
          <w:trHeight w:val="495"/>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23</w:t>
            </w:r>
          </w:p>
        </w:tc>
        <w:tc>
          <w:tcPr>
            <w:tcW w:w="164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ASIA PACIFIC PETROCHEMICAL (M) SDN. BHD.</w:t>
            </w:r>
          </w:p>
        </w:tc>
        <w:tc>
          <w:tcPr>
            <w:tcW w:w="20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3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Ethylene &amp; propylene</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242</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495"/>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24</w:t>
            </w:r>
          </w:p>
        </w:tc>
        <w:tc>
          <w:tcPr>
            <w:tcW w:w="164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ASIA PACIFIC POLYETHYLENE (M) SDN. BHD.</w:t>
            </w:r>
          </w:p>
        </w:tc>
        <w:tc>
          <w:tcPr>
            <w:tcW w:w="20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3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High densitypolyethylene resin(HDPE) &amp; linear lowdensitypolyethylene resin(LLDPE)</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211</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25</w:t>
            </w:r>
          </w:p>
        </w:tc>
        <w:tc>
          <w:tcPr>
            <w:tcW w:w="164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ASIA POLYMER SDN. BHD.</w:t>
            </w:r>
          </w:p>
        </w:tc>
        <w:tc>
          <w:tcPr>
            <w:tcW w:w="20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3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Polypropylene</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99</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825"/>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26</w:t>
            </w:r>
          </w:p>
        </w:tc>
        <w:tc>
          <w:tcPr>
            <w:tcW w:w="164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Asian Oils And Derivatives S.B.</w:t>
            </w:r>
          </w:p>
        </w:tc>
        <w:tc>
          <w:tcPr>
            <w:tcW w:w="20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PLO-672,, Jalan Keluli 9,, Pasir Gudang Indst,, Area,P.Gudang,Johor</w:t>
            </w:r>
          </w:p>
        </w:tc>
        <w:tc>
          <w:tcPr>
            <w:tcW w:w="23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Calcium soap, animalfeed supplement,specialty pats suchas lauric fats,fullysaturated palm oiltriglycerides,tranfree palm basedfilling fats &amp; etc.</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Cosmetics, Palm Oil, Food, Chemicals</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40</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Sabrina Ainie</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03-2094953</w:t>
            </w:r>
          </w:p>
        </w:tc>
      </w:tr>
      <w:tr w:rsidR="004E2861" w:rsidRPr="004E2861" w:rsidTr="004E2861">
        <w:trPr>
          <w:trHeight w:val="330"/>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27</w:t>
            </w:r>
          </w:p>
        </w:tc>
        <w:tc>
          <w:tcPr>
            <w:tcW w:w="164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Asse Technologies Sdn Bhd</w:t>
            </w:r>
          </w:p>
        </w:tc>
        <w:tc>
          <w:tcPr>
            <w:tcW w:w="20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3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Spraying Equipment &amp; Supplies</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07-251 0325</w:t>
            </w:r>
          </w:p>
        </w:tc>
      </w:tr>
      <w:tr w:rsidR="004E2861" w:rsidRPr="004E2861" w:rsidTr="004E2861">
        <w:trPr>
          <w:cnfStyle w:val="000000100000"/>
          <w:trHeight w:val="330"/>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28</w:t>
            </w:r>
          </w:p>
        </w:tc>
        <w:tc>
          <w:tcPr>
            <w:tcW w:w="164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AUSTASIAN PLASTICS SDN. BHD.</w:t>
            </w:r>
          </w:p>
        </w:tc>
        <w:tc>
          <w:tcPr>
            <w:tcW w:w="20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3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Fibre glass tanks/containers,umbrellas &amp; settings</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Plastic</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82</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660"/>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29</w:t>
            </w:r>
          </w:p>
        </w:tc>
        <w:tc>
          <w:tcPr>
            <w:tcW w:w="164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AY ENGINEERING (M) SDN. BHD.</w:t>
            </w:r>
          </w:p>
        </w:tc>
        <w:tc>
          <w:tcPr>
            <w:tcW w:w="20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3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Fabricated processequipment, steelstructure forenergy relatedindustry,fabricated steelproducts, structurefor high rise</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Moulding</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471</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660"/>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30</w:t>
            </w:r>
          </w:p>
        </w:tc>
        <w:tc>
          <w:tcPr>
            <w:tcW w:w="164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B.M. NaganoIndustries Sdn. Bhd.</w:t>
            </w:r>
          </w:p>
        </w:tc>
        <w:tc>
          <w:tcPr>
            <w:tcW w:w="20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544 Jln.Keluli 3, Zon II Pasir Gudang, IE,81700 Pasir Guda-, ng,Johor Darul Takzim</w:t>
            </w:r>
          </w:p>
        </w:tc>
        <w:tc>
          <w:tcPr>
            <w:tcW w:w="23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Telecommunication equipment such astelephones, cordlesstelephones, cordlesstelephones withanswering machine &amp;answering machines.</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Electronics</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165</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Nelson Wee</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07-2528988</w:t>
            </w:r>
          </w:p>
        </w:tc>
      </w:tr>
      <w:tr w:rsidR="004E2861" w:rsidRPr="004E2861" w:rsidTr="004E2861">
        <w:trPr>
          <w:trHeight w:val="330"/>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31</w:t>
            </w:r>
          </w:p>
        </w:tc>
        <w:tc>
          <w:tcPr>
            <w:tcW w:w="164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Baiduri Dimensi Johor (M) Sdn Bhd</w:t>
            </w:r>
          </w:p>
        </w:tc>
        <w:tc>
          <w:tcPr>
            <w:tcW w:w="20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3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Steel products</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Metal</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60-7-2561763</w:t>
            </w:r>
          </w:p>
        </w:tc>
      </w:tr>
      <w:tr w:rsidR="004E2861" w:rsidRPr="004E2861" w:rsidTr="004E2861">
        <w:trPr>
          <w:cnfStyle w:val="000000100000"/>
          <w:trHeight w:val="495"/>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32</w:t>
            </w:r>
          </w:p>
        </w:tc>
        <w:tc>
          <w:tcPr>
            <w:tcW w:w="164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BAKELS (MALAYSIA) SDN. BHD.</w:t>
            </w:r>
          </w:p>
        </w:tc>
        <w:tc>
          <w:tcPr>
            <w:tcW w:w="20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3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Flour premixes,baking powder,bakery emulsifiers,sub powder foreggs, stabilizers &amp;extenders for fruitcake &amp; jam</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Food</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20</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495"/>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33</w:t>
            </w:r>
          </w:p>
        </w:tc>
        <w:tc>
          <w:tcPr>
            <w:tcW w:w="164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Bantex (Malaysia) Sdn. Bhd.</w:t>
            </w:r>
          </w:p>
        </w:tc>
        <w:tc>
          <w:tcPr>
            <w:tcW w:w="20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374 Jalan Perak, Pasir Gudang IE, 81700 Pasir Gudang, Johor Darul Takzim</w:t>
            </w:r>
          </w:p>
        </w:tc>
        <w:tc>
          <w:tcPr>
            <w:tcW w:w="23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Stationery &amp; files.</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Other</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127</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Lee Chong</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07-2510990</w:t>
            </w:r>
          </w:p>
        </w:tc>
      </w:tr>
      <w:tr w:rsidR="004E2861" w:rsidRPr="004E2861" w:rsidTr="004E2861">
        <w:trPr>
          <w:cnfStyle w:val="000000100000"/>
          <w:trHeight w:val="165"/>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34</w:t>
            </w:r>
          </w:p>
        </w:tc>
        <w:tc>
          <w:tcPr>
            <w:tcW w:w="164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Bernas Logistic Sdn Bhd</w:t>
            </w:r>
          </w:p>
        </w:tc>
        <w:tc>
          <w:tcPr>
            <w:tcW w:w="20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3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Logistics</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Logistics</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165"/>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35</w:t>
            </w:r>
          </w:p>
        </w:tc>
        <w:tc>
          <w:tcPr>
            <w:tcW w:w="164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BFW</w:t>
            </w:r>
          </w:p>
        </w:tc>
        <w:tc>
          <w:tcPr>
            <w:tcW w:w="20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3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Piping</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495"/>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36</w:t>
            </w:r>
          </w:p>
        </w:tc>
        <w:tc>
          <w:tcPr>
            <w:tcW w:w="164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BASF AKTIENGESELLSCHAFT</w:t>
            </w:r>
          </w:p>
        </w:tc>
        <w:tc>
          <w:tcPr>
            <w:tcW w:w="20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KP.Bebas,Kawasan, Lembaga Pelabuhan, Johor,Pasir Gudang,, Johor Darul Takzim.</w:t>
            </w:r>
          </w:p>
        </w:tc>
        <w:tc>
          <w:tcPr>
            <w:tcW w:w="23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Expandablepolystyrene resin(80% export)</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112</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165"/>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37</w:t>
            </w:r>
          </w:p>
        </w:tc>
        <w:tc>
          <w:tcPr>
            <w:tcW w:w="164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Behn Meuer Sdn Bhd</w:t>
            </w:r>
          </w:p>
        </w:tc>
        <w:tc>
          <w:tcPr>
            <w:tcW w:w="20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3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Warehouse</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Warehouse</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330"/>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38</w:t>
            </w:r>
          </w:p>
        </w:tc>
        <w:tc>
          <w:tcPr>
            <w:tcW w:w="164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Bestsun Sdn.Bhd.</w:t>
            </w:r>
          </w:p>
        </w:tc>
        <w:tc>
          <w:tcPr>
            <w:tcW w:w="20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290 Jln Perak 2, KP Pasir Gudang, 81700 Johor DT,</w:t>
            </w:r>
          </w:p>
        </w:tc>
        <w:tc>
          <w:tcPr>
            <w:tcW w:w="23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Jelly &amp; pudding.</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Food</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Ranjeet Bh</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01-2519150</w:t>
            </w:r>
          </w:p>
        </w:tc>
      </w:tr>
      <w:tr w:rsidR="004E2861" w:rsidRPr="004E2861" w:rsidTr="004E2861">
        <w:trPr>
          <w:trHeight w:val="495"/>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39</w:t>
            </w:r>
          </w:p>
        </w:tc>
        <w:tc>
          <w:tcPr>
            <w:tcW w:w="164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BESTSUN SDN.BHD.</w:t>
            </w:r>
          </w:p>
        </w:tc>
        <w:tc>
          <w:tcPr>
            <w:tcW w:w="20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290, Jln. Perak, Dua, Pasir Gudang, Ind. Est., 81700, Pasir Gudang Johor.</w:t>
            </w:r>
          </w:p>
        </w:tc>
        <w:tc>
          <w:tcPr>
            <w:tcW w:w="23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Video cassettemechanisms &amp;electronic toys</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Electronics</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187</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330"/>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40</w:t>
            </w:r>
          </w:p>
        </w:tc>
        <w:tc>
          <w:tcPr>
            <w:tcW w:w="164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BHP Lysaght(Malaysia) Sdn.Bhd.</w:t>
            </w:r>
          </w:p>
        </w:tc>
        <w:tc>
          <w:tcPr>
            <w:tcW w:w="20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KP Pasir Gudang, Johor DT, ,</w:t>
            </w:r>
          </w:p>
        </w:tc>
        <w:tc>
          <w:tcPr>
            <w:tcW w:w="23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5592000</w:t>
            </w:r>
          </w:p>
        </w:tc>
      </w:tr>
      <w:tr w:rsidR="004E2861" w:rsidRPr="004E2861" w:rsidTr="004E2861">
        <w:trPr>
          <w:trHeight w:val="330"/>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41</w:t>
            </w:r>
          </w:p>
        </w:tc>
        <w:tc>
          <w:tcPr>
            <w:tcW w:w="164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Bigwest Industries Sdn. Bhd.</w:t>
            </w:r>
          </w:p>
        </w:tc>
        <w:tc>
          <w:tcPr>
            <w:tcW w:w="20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 Ind., Estate, Johor Darul Takzim</w:t>
            </w:r>
          </w:p>
        </w:tc>
        <w:tc>
          <w:tcPr>
            <w:tcW w:w="23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 Food seasonings(morom2) Flexible plasticcontainer.</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Food</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30</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Yoshitoki</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02-2613888</w:t>
            </w:r>
          </w:p>
        </w:tc>
      </w:tr>
      <w:tr w:rsidR="004E2861" w:rsidRPr="004E2861" w:rsidTr="004E2861">
        <w:trPr>
          <w:cnfStyle w:val="000000100000"/>
          <w:trHeight w:val="330"/>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42</w:t>
            </w:r>
          </w:p>
        </w:tc>
        <w:tc>
          <w:tcPr>
            <w:tcW w:w="164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Biogreen Supply Sdn. Bhd.</w:t>
            </w:r>
          </w:p>
        </w:tc>
        <w:tc>
          <w:tcPr>
            <w:tcW w:w="20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Plot 338, Jalan Tembaga Dua, Pasir Gudang I. E., 81707 P.Gudang,Johor</w:t>
            </w:r>
          </w:p>
        </w:tc>
        <w:tc>
          <w:tcPr>
            <w:tcW w:w="23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 Biodiesel (palmmethyl ester)2) Crude glycerine.</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oil</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30</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Haji Mohd Rashid</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07-2688222</w:t>
            </w:r>
          </w:p>
        </w:tc>
      </w:tr>
      <w:tr w:rsidR="004E2861" w:rsidRPr="004E2861" w:rsidTr="004E2861">
        <w:trPr>
          <w:trHeight w:val="330"/>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43</w:t>
            </w:r>
          </w:p>
        </w:tc>
        <w:tc>
          <w:tcPr>
            <w:tcW w:w="164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BLOXWICH ENGINEERINGLTD.</w:t>
            </w:r>
          </w:p>
        </w:tc>
        <w:tc>
          <w:tcPr>
            <w:tcW w:w="20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 Johor Port FTZ,, Johor Darul Ta'zim.,</w:t>
            </w:r>
          </w:p>
        </w:tc>
        <w:tc>
          <w:tcPr>
            <w:tcW w:w="23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Locking machanisms &amp; hinges forfreight containers &amp; motor vehicles(80% export)</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143</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330"/>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44</w:t>
            </w:r>
          </w:p>
        </w:tc>
        <w:tc>
          <w:tcPr>
            <w:tcW w:w="164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BOON &amp; CHEAH STEEL PIPES SDN. BHD.</w:t>
            </w:r>
          </w:p>
        </w:tc>
        <w:tc>
          <w:tcPr>
            <w:tcW w:w="20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38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Spiral welded steelpipe, pipe fittings</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103</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340"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45</w:t>
            </w:r>
          </w:p>
        </w:tc>
        <w:tc>
          <w:tcPr>
            <w:tcW w:w="164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BPC Edible Oils Sdn Bhd</w:t>
            </w:r>
          </w:p>
        </w:tc>
        <w:tc>
          <w:tcPr>
            <w:tcW w:w="20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128 Kawasan Perindustrian Lembaga Pelabuhan Johor, Pasir Gudang</w:t>
            </w:r>
          </w:p>
        </w:tc>
        <w:tc>
          <w:tcPr>
            <w:tcW w:w="238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Edible Oil</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oil</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607-2511520</w:t>
            </w:r>
          </w:p>
        </w:tc>
      </w:tr>
    </w:tbl>
    <w:p w:rsidR="004E2861" w:rsidRDefault="004E2861" w:rsidP="00413023"/>
    <w:tbl>
      <w:tblPr>
        <w:tblStyle w:val="LightList-Accent2"/>
        <w:tblW w:w="9478" w:type="dxa"/>
        <w:tblLook w:val="04A0"/>
      </w:tblPr>
      <w:tblGrid>
        <w:gridCol w:w="400"/>
        <w:gridCol w:w="1486"/>
        <w:gridCol w:w="1345"/>
        <w:gridCol w:w="3073"/>
        <w:gridCol w:w="906"/>
        <w:gridCol w:w="494"/>
        <w:gridCol w:w="962"/>
        <w:gridCol w:w="812"/>
      </w:tblGrid>
      <w:tr w:rsidR="004E2861" w:rsidRPr="004E2861" w:rsidTr="004E2861">
        <w:trPr>
          <w:cnfStyle w:val="100000000000"/>
          <w:trHeight w:val="330"/>
        </w:trPr>
        <w:tc>
          <w:tcPr>
            <w:cnfStyle w:val="001000000000"/>
            <w:tcW w:w="385" w:type="dxa"/>
            <w:hideMark/>
          </w:tcPr>
          <w:p w:rsidR="004E2861" w:rsidRPr="004E2861" w:rsidRDefault="004E2861" w:rsidP="004E2861">
            <w:pPr>
              <w:jc w:val="center"/>
              <w:rPr>
                <w:rFonts w:ascii="Verdana" w:eastAsia="Times New Roman" w:hAnsi="Verdana" w:cs="Calibri"/>
                <w:color w:val="FFFFFF"/>
                <w:sz w:val="12"/>
                <w:szCs w:val="12"/>
              </w:rPr>
            </w:pPr>
            <w:r w:rsidRPr="004E2861">
              <w:rPr>
                <w:rFonts w:ascii="Verdana" w:eastAsia="Times New Roman" w:hAnsi="Verdana" w:cs="Calibri"/>
                <w:color w:val="FFFFFF"/>
                <w:sz w:val="12"/>
                <w:szCs w:val="12"/>
              </w:rPr>
              <w:t>No</w:t>
            </w:r>
          </w:p>
        </w:tc>
        <w:tc>
          <w:tcPr>
            <w:tcW w:w="1551"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Company name</w:t>
            </w:r>
          </w:p>
        </w:tc>
        <w:tc>
          <w:tcPr>
            <w:tcW w:w="1252"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Address</w:t>
            </w:r>
          </w:p>
        </w:tc>
        <w:tc>
          <w:tcPr>
            <w:tcW w:w="3187"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Product</w:t>
            </w:r>
          </w:p>
        </w:tc>
        <w:tc>
          <w:tcPr>
            <w:tcW w:w="915"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Category</w:t>
            </w:r>
          </w:p>
        </w:tc>
        <w:tc>
          <w:tcPr>
            <w:tcW w:w="471"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Size</w:t>
            </w:r>
          </w:p>
        </w:tc>
        <w:tc>
          <w:tcPr>
            <w:tcW w:w="901"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Contact person</w:t>
            </w:r>
          </w:p>
        </w:tc>
        <w:tc>
          <w:tcPr>
            <w:tcW w:w="816"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Phone no</w:t>
            </w:r>
          </w:p>
        </w:tc>
      </w:tr>
      <w:tr w:rsidR="004E2861" w:rsidRPr="004E2861" w:rsidTr="004E2861">
        <w:trPr>
          <w:cnfStyle w:val="000000100000"/>
          <w:trHeight w:val="495"/>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46</w:t>
            </w:r>
          </w:p>
        </w:tc>
        <w:tc>
          <w:tcPr>
            <w:tcW w:w="155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BREDERO PRICE (PRICE (M) SDN.BHD.)</w:t>
            </w:r>
          </w:p>
        </w:tc>
        <w:tc>
          <w:tcPr>
            <w:tcW w:w="125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3187"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Anti-corrosivecoating, concretecoating of steelpipes for onshore/offshore oil &amp; gasindustry</w:t>
            </w:r>
          </w:p>
        </w:tc>
        <w:tc>
          <w:tcPr>
            <w:tcW w:w="91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471"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175</w:t>
            </w:r>
          </w:p>
        </w:tc>
        <w:tc>
          <w:tcPr>
            <w:tcW w:w="90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47</w:t>
            </w:r>
          </w:p>
        </w:tc>
        <w:tc>
          <w:tcPr>
            <w:tcW w:w="155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 Uyemura &amp; Co. Ltd</w:t>
            </w:r>
          </w:p>
        </w:tc>
        <w:tc>
          <w:tcPr>
            <w:tcW w:w="125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 Ind., Est.,, Johor Darul Takzim,</w:t>
            </w:r>
          </w:p>
        </w:tc>
        <w:tc>
          <w:tcPr>
            <w:tcW w:w="318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Electroless nickelplating chemicals.</w:t>
            </w:r>
          </w:p>
        </w:tc>
        <w:tc>
          <w:tcPr>
            <w:tcW w:w="91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Metal</w:t>
            </w:r>
          </w:p>
        </w:tc>
        <w:tc>
          <w:tcPr>
            <w:tcW w:w="471"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17</w:t>
            </w:r>
          </w:p>
        </w:tc>
        <w:tc>
          <w:tcPr>
            <w:tcW w:w="90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Ken Araki</w:t>
            </w:r>
          </w:p>
        </w:tc>
        <w:tc>
          <w:tcPr>
            <w:tcW w:w="8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495"/>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48</w:t>
            </w:r>
          </w:p>
        </w:tc>
        <w:tc>
          <w:tcPr>
            <w:tcW w:w="155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Calsonic Compressors (Malaysia) Sdn Bhd</w:t>
            </w:r>
          </w:p>
        </w:tc>
        <w:tc>
          <w:tcPr>
            <w:tcW w:w="125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673 Jln Keluli 3, Pasir Gudang I.E.,, 81700 Pasir Gudang, Johor Darul Takzim</w:t>
            </w:r>
          </w:p>
        </w:tc>
        <w:tc>
          <w:tcPr>
            <w:tcW w:w="3187"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Automobile airconditionin gcompressors.</w:t>
            </w:r>
          </w:p>
        </w:tc>
        <w:tc>
          <w:tcPr>
            <w:tcW w:w="91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471"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175</w:t>
            </w:r>
          </w:p>
        </w:tc>
        <w:tc>
          <w:tcPr>
            <w:tcW w:w="90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Josh Yeem</w:t>
            </w:r>
          </w:p>
        </w:tc>
        <w:tc>
          <w:tcPr>
            <w:tcW w:w="8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07-2562288</w:t>
            </w:r>
          </w:p>
        </w:tc>
      </w:tr>
      <w:tr w:rsidR="004E2861" w:rsidRPr="004E2861" w:rsidTr="004E2861">
        <w:trPr>
          <w:trHeight w:val="495"/>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49</w:t>
            </w:r>
          </w:p>
        </w:tc>
        <w:tc>
          <w:tcPr>
            <w:tcW w:w="155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Capstone Aluminium Sdn. Bhd.</w:t>
            </w:r>
          </w:p>
        </w:tc>
        <w:tc>
          <w:tcPr>
            <w:tcW w:w="125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No 23-26, Jln Gangsa, Pasir Gudang I.E, 81700 Pasir Gudang, Johor Darul Takzim</w:t>
            </w:r>
          </w:p>
        </w:tc>
        <w:tc>
          <w:tcPr>
            <w:tcW w:w="318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 Aluminiumarchitectural panels2) Extrusionmachined bars,3) Railing,4) Windows &amp;doors.</w:t>
            </w:r>
          </w:p>
        </w:tc>
        <w:tc>
          <w:tcPr>
            <w:tcW w:w="91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471"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37</w:t>
            </w:r>
          </w:p>
        </w:tc>
        <w:tc>
          <w:tcPr>
            <w:tcW w:w="90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Tan Chin Eng</w:t>
            </w:r>
          </w:p>
        </w:tc>
        <w:tc>
          <w:tcPr>
            <w:tcW w:w="8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07-2345285</w:t>
            </w:r>
          </w:p>
        </w:tc>
      </w:tr>
      <w:tr w:rsidR="004E2861" w:rsidRPr="004E2861" w:rsidTr="004E2861">
        <w:trPr>
          <w:cnfStyle w:val="000000100000"/>
          <w:trHeight w:val="1177"/>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50</w:t>
            </w:r>
          </w:p>
        </w:tc>
        <w:tc>
          <w:tcPr>
            <w:tcW w:w="155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Carotino Sdn Bhd</w:t>
            </w:r>
          </w:p>
        </w:tc>
        <w:tc>
          <w:tcPr>
            <w:tcW w:w="1252" w:type="dxa"/>
            <w:hideMark/>
          </w:tcPr>
          <w:p w:rsidR="004E2861" w:rsidRPr="004E2861" w:rsidRDefault="004E2861" w:rsidP="004E2861">
            <w:pPr>
              <w:cnfStyle w:val="000000100000"/>
              <w:rPr>
                <w:rFonts w:ascii="Verdana" w:eastAsia="Times New Roman" w:hAnsi="Verdana" w:cs="Calibri"/>
                <w:color w:val="1F497D"/>
                <w:sz w:val="12"/>
                <w:szCs w:val="12"/>
                <w:lang w:val="da-DK"/>
              </w:rPr>
            </w:pPr>
            <w:r w:rsidRPr="004E2861">
              <w:rPr>
                <w:rFonts w:ascii="Verdana" w:eastAsia="Times New Roman" w:hAnsi="Verdana" w:cs="Calibri"/>
                <w:color w:val="1F497D"/>
                <w:sz w:val="12"/>
                <w:szCs w:val="12"/>
                <w:lang w:val="da-DK"/>
              </w:rPr>
              <w:t>Pt 519, Jalan Besi 1, Pasir Gudang Ind Est, 81700 Pasir Gudang, Johor Darul Takzim</w:t>
            </w:r>
          </w:p>
        </w:tc>
        <w:tc>
          <w:tcPr>
            <w:tcW w:w="3187"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 Biodiesel (palmmethyl ester)2) Refined glycerine3) Acid oil,4) Palm fatty aciddistillate, 1) Palmitic acidmethyl ester (C16ME)2) Fatty acid methylester,3) Light methylester,4) Heavy methylester, 1) Fat powder2) Animal feedgranules, Caroteneconcentrate,vit. E concentrate,distilled methylester &amp; crudeglycerine.</w:t>
            </w:r>
          </w:p>
        </w:tc>
        <w:tc>
          <w:tcPr>
            <w:tcW w:w="91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oil, Food, Chemicals</w:t>
            </w:r>
          </w:p>
        </w:tc>
        <w:tc>
          <w:tcPr>
            <w:tcW w:w="471"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126</w:t>
            </w:r>
          </w:p>
        </w:tc>
        <w:tc>
          <w:tcPr>
            <w:tcW w:w="90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lang w:val="pl-PL"/>
              </w:rPr>
              <w:t xml:space="preserve">M.Rizal Hj Abd Sani, Muhd. </w:t>
            </w:r>
            <w:r w:rsidRPr="004E2861">
              <w:rPr>
                <w:rFonts w:ascii="Verdana" w:eastAsia="Times New Roman" w:hAnsi="Verdana" w:cs="Calibri"/>
                <w:color w:val="1F497D"/>
                <w:sz w:val="12"/>
                <w:szCs w:val="12"/>
              </w:rPr>
              <w:t>Sallehuddin, Chang Chu Shien</w:t>
            </w:r>
          </w:p>
        </w:tc>
        <w:tc>
          <w:tcPr>
            <w:tcW w:w="8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07-2522888, 07-2522888, 07-2522888</w:t>
            </w:r>
          </w:p>
        </w:tc>
      </w:tr>
      <w:tr w:rsidR="004E2861" w:rsidRPr="004E2861" w:rsidTr="004E2861">
        <w:trPr>
          <w:trHeight w:val="330"/>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51</w:t>
            </w:r>
          </w:p>
        </w:tc>
        <w:tc>
          <w:tcPr>
            <w:tcW w:w="155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Cemex</w:t>
            </w:r>
          </w:p>
        </w:tc>
        <w:tc>
          <w:tcPr>
            <w:tcW w:w="125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318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Cement, ready-mix concrete and aggregates</w:t>
            </w:r>
          </w:p>
        </w:tc>
        <w:tc>
          <w:tcPr>
            <w:tcW w:w="91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Concrete</w:t>
            </w:r>
          </w:p>
        </w:tc>
        <w:tc>
          <w:tcPr>
            <w:tcW w:w="471"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90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165"/>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52</w:t>
            </w:r>
          </w:p>
        </w:tc>
        <w:tc>
          <w:tcPr>
            <w:tcW w:w="155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Cepco BHD</w:t>
            </w:r>
          </w:p>
        </w:tc>
        <w:tc>
          <w:tcPr>
            <w:tcW w:w="125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337, Pasir Gudang</w:t>
            </w:r>
          </w:p>
        </w:tc>
        <w:tc>
          <w:tcPr>
            <w:tcW w:w="3187"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Concrete engineering products</w:t>
            </w:r>
          </w:p>
        </w:tc>
        <w:tc>
          <w:tcPr>
            <w:tcW w:w="91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Concrete</w:t>
            </w:r>
          </w:p>
        </w:tc>
        <w:tc>
          <w:tcPr>
            <w:tcW w:w="471"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90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53</w:t>
            </w:r>
          </w:p>
        </w:tc>
        <w:tc>
          <w:tcPr>
            <w:tcW w:w="155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CHAINXEN METAL (M) SDN.BHD.</w:t>
            </w:r>
          </w:p>
        </w:tc>
        <w:tc>
          <w:tcPr>
            <w:tcW w:w="125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 Johor Bahru,, Johor Darul Ta'zim.,</w:t>
            </w:r>
          </w:p>
        </w:tc>
        <w:tc>
          <w:tcPr>
            <w:tcW w:w="318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Steel cold forging,precision metalstamping parts (PS)(100% export)</w:t>
            </w:r>
          </w:p>
        </w:tc>
        <w:tc>
          <w:tcPr>
            <w:tcW w:w="91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Metal</w:t>
            </w:r>
          </w:p>
        </w:tc>
        <w:tc>
          <w:tcPr>
            <w:tcW w:w="471"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100</w:t>
            </w:r>
          </w:p>
        </w:tc>
        <w:tc>
          <w:tcPr>
            <w:tcW w:w="90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495"/>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54</w:t>
            </w:r>
          </w:p>
        </w:tc>
        <w:tc>
          <w:tcPr>
            <w:tcW w:w="155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CHEW CHUAN SENG</w:t>
            </w:r>
          </w:p>
        </w:tc>
        <w:tc>
          <w:tcPr>
            <w:tcW w:w="125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319,, Jalan Perak Dua,, Pasir Gudang Ind.Est, Johor Bharu.</w:t>
            </w:r>
          </w:p>
        </w:tc>
        <w:tc>
          <w:tcPr>
            <w:tcW w:w="3187"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Disk drive parts, tools &amp; diesmanufacturing &amp;precision machining(100% export)</w:t>
            </w:r>
          </w:p>
        </w:tc>
        <w:tc>
          <w:tcPr>
            <w:tcW w:w="91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471"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319</w:t>
            </w:r>
          </w:p>
        </w:tc>
        <w:tc>
          <w:tcPr>
            <w:tcW w:w="90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55</w:t>
            </w:r>
          </w:p>
        </w:tc>
        <w:tc>
          <w:tcPr>
            <w:tcW w:w="155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CHIP HONG HEAVY MACHINERY SDN. BHD.</w:t>
            </w:r>
          </w:p>
        </w:tc>
        <w:tc>
          <w:tcPr>
            <w:tcW w:w="125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318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Reconditioning, reassembling of heavy earth moving equipment &amp; machinery</w:t>
            </w:r>
          </w:p>
        </w:tc>
        <w:tc>
          <w:tcPr>
            <w:tcW w:w="91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471"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49</w:t>
            </w:r>
          </w:p>
        </w:tc>
        <w:tc>
          <w:tcPr>
            <w:tcW w:w="90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495"/>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56</w:t>
            </w:r>
          </w:p>
        </w:tc>
        <w:tc>
          <w:tcPr>
            <w:tcW w:w="155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Chuan Cement Industries (M) Sdn. Bhd.</w:t>
            </w:r>
          </w:p>
        </w:tc>
        <w:tc>
          <w:tcPr>
            <w:tcW w:w="125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538 Jln.Emas Dua, Pasir Gudang I.E., 81700 Pasir Gudang, Johor Darul Takzim</w:t>
            </w:r>
          </w:p>
        </w:tc>
        <w:tc>
          <w:tcPr>
            <w:tcW w:w="3187"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Dry-mix cementproducts.</w:t>
            </w:r>
          </w:p>
        </w:tc>
        <w:tc>
          <w:tcPr>
            <w:tcW w:w="91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Concrete</w:t>
            </w:r>
          </w:p>
        </w:tc>
        <w:tc>
          <w:tcPr>
            <w:tcW w:w="471"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30</w:t>
            </w:r>
          </w:p>
        </w:tc>
        <w:tc>
          <w:tcPr>
            <w:tcW w:w="90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Cik Tan Si</w:t>
            </w:r>
          </w:p>
        </w:tc>
        <w:tc>
          <w:tcPr>
            <w:tcW w:w="8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07-3356700</w:t>
            </w:r>
          </w:p>
        </w:tc>
      </w:tr>
      <w:tr w:rsidR="004E2861" w:rsidRPr="004E2861" w:rsidTr="004E2861">
        <w:trPr>
          <w:trHeight w:val="495"/>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57</w:t>
            </w:r>
          </w:p>
        </w:tc>
        <w:tc>
          <w:tcPr>
            <w:tcW w:w="155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Chugoku Paints(Malaysia) Sdn. Bhd.</w:t>
            </w:r>
          </w:p>
        </w:tc>
        <w:tc>
          <w:tcPr>
            <w:tcW w:w="125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430 Jln.Emas 2, Pasir Gudang IE, 81700 Pasir Gudang, Johor Darul Takzim</w:t>
            </w:r>
          </w:p>
        </w:tc>
        <w:tc>
          <w:tcPr>
            <w:tcW w:w="318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Wood coatings.</w:t>
            </w:r>
          </w:p>
        </w:tc>
        <w:tc>
          <w:tcPr>
            <w:tcW w:w="91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Wood</w:t>
            </w:r>
          </w:p>
        </w:tc>
        <w:tc>
          <w:tcPr>
            <w:tcW w:w="471"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w:t>
            </w:r>
          </w:p>
        </w:tc>
        <w:tc>
          <w:tcPr>
            <w:tcW w:w="90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Shahnib Bu</w:t>
            </w:r>
          </w:p>
        </w:tc>
        <w:tc>
          <w:tcPr>
            <w:tcW w:w="8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330"/>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58</w:t>
            </w:r>
          </w:p>
        </w:tc>
        <w:tc>
          <w:tcPr>
            <w:tcW w:w="155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CIRCUITS TECHNOLOGY SDN.BHD</w:t>
            </w:r>
          </w:p>
        </w:tc>
        <w:tc>
          <w:tcPr>
            <w:tcW w:w="125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lang w:val="pl-PL"/>
              </w:rPr>
              <w:t xml:space="preserve">PLO 351, Fasa III,, Kawasan MIEL,, KP. </w:t>
            </w:r>
            <w:r w:rsidRPr="004E2861">
              <w:rPr>
                <w:rFonts w:ascii="Verdana" w:eastAsia="Times New Roman" w:hAnsi="Verdana" w:cs="Calibri"/>
                <w:color w:val="1F497D"/>
                <w:sz w:val="12"/>
                <w:szCs w:val="12"/>
              </w:rPr>
              <w:t>Pasir Gudang,, Johor Bahru.</w:t>
            </w:r>
          </w:p>
        </w:tc>
        <w:tc>
          <w:tcPr>
            <w:tcW w:w="3187"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Printed circuitboard (80% export)</w:t>
            </w:r>
          </w:p>
        </w:tc>
        <w:tc>
          <w:tcPr>
            <w:tcW w:w="91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Electronics</w:t>
            </w:r>
          </w:p>
        </w:tc>
        <w:tc>
          <w:tcPr>
            <w:tcW w:w="471"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82</w:t>
            </w:r>
          </w:p>
        </w:tc>
        <w:tc>
          <w:tcPr>
            <w:tcW w:w="90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660"/>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59</w:t>
            </w:r>
          </w:p>
        </w:tc>
        <w:tc>
          <w:tcPr>
            <w:tcW w:w="155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CLP Industries Sdn. Bhd.</w:t>
            </w:r>
          </w:p>
        </w:tc>
        <w:tc>
          <w:tcPr>
            <w:tcW w:w="1252" w:type="dxa"/>
            <w:hideMark/>
          </w:tcPr>
          <w:p w:rsidR="004E2861" w:rsidRPr="004E2861" w:rsidRDefault="004E2861" w:rsidP="004E2861">
            <w:pPr>
              <w:cnfStyle w:val="000000000000"/>
              <w:rPr>
                <w:rFonts w:ascii="Verdana" w:eastAsia="Times New Roman" w:hAnsi="Verdana" w:cs="Calibri"/>
                <w:color w:val="1F497D"/>
                <w:sz w:val="12"/>
                <w:szCs w:val="12"/>
                <w:lang w:val="da-DK"/>
              </w:rPr>
            </w:pPr>
            <w:r w:rsidRPr="004E2861">
              <w:rPr>
                <w:rFonts w:ascii="Verdana" w:eastAsia="Times New Roman" w:hAnsi="Verdana" w:cs="Calibri"/>
                <w:color w:val="1F497D"/>
                <w:sz w:val="12"/>
                <w:szCs w:val="12"/>
                <w:lang w:val="da-DK"/>
              </w:rPr>
              <w:t>Plo 467,Jalan Keluli, Pasir Gudang Ind Est, 81700 Johor, Johor Darul Takzim</w:t>
            </w:r>
          </w:p>
        </w:tc>
        <w:tc>
          <w:tcPr>
            <w:tcW w:w="318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Coatings, varnishes,thinners, waterproofing preparationbonding agents,adhesives, sealant,cleaners dan copperoxide</w:t>
            </w:r>
          </w:p>
        </w:tc>
        <w:tc>
          <w:tcPr>
            <w:tcW w:w="91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471"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51</w:t>
            </w:r>
          </w:p>
        </w:tc>
        <w:tc>
          <w:tcPr>
            <w:tcW w:w="90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Ms Vivian Lee/Ms Stella Ngoe</w:t>
            </w:r>
          </w:p>
        </w:tc>
        <w:tc>
          <w:tcPr>
            <w:tcW w:w="8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03-3176509</w:t>
            </w:r>
          </w:p>
        </w:tc>
      </w:tr>
      <w:tr w:rsidR="004E2861" w:rsidRPr="004E2861" w:rsidTr="004E2861">
        <w:trPr>
          <w:cnfStyle w:val="000000100000"/>
          <w:trHeight w:val="165"/>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60</w:t>
            </w:r>
          </w:p>
        </w:tc>
        <w:tc>
          <w:tcPr>
            <w:tcW w:w="155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CMKS (Malaysia) Sdn.Bhd.</w:t>
            </w:r>
          </w:p>
        </w:tc>
        <w:tc>
          <w:tcPr>
            <w:tcW w:w="125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 Ind., Estate, Johor., ,</w:t>
            </w:r>
          </w:p>
        </w:tc>
        <w:tc>
          <w:tcPr>
            <w:tcW w:w="3187"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PCB (printedcircuit board)</w:t>
            </w:r>
          </w:p>
        </w:tc>
        <w:tc>
          <w:tcPr>
            <w:tcW w:w="91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Electronics</w:t>
            </w:r>
          </w:p>
        </w:tc>
        <w:tc>
          <w:tcPr>
            <w:tcW w:w="471"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534</w:t>
            </w:r>
          </w:p>
        </w:tc>
        <w:tc>
          <w:tcPr>
            <w:tcW w:w="90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495"/>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61</w:t>
            </w:r>
          </w:p>
        </w:tc>
        <w:tc>
          <w:tcPr>
            <w:tcW w:w="155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CMP (M) SDN.BHD.</w:t>
            </w:r>
          </w:p>
        </w:tc>
        <w:tc>
          <w:tcPr>
            <w:tcW w:w="125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Jalan Cecair,Fasa 2,, KP.Bebas,P'buhan, JOhor,81700 P.Gudang, Johor Darul Ta'zim.</w:t>
            </w:r>
          </w:p>
        </w:tc>
        <w:tc>
          <w:tcPr>
            <w:tcW w:w="318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Paint for steelcontainer &amp; steelstructure (80%export)</w:t>
            </w:r>
          </w:p>
        </w:tc>
        <w:tc>
          <w:tcPr>
            <w:tcW w:w="91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471"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43</w:t>
            </w:r>
          </w:p>
        </w:tc>
        <w:tc>
          <w:tcPr>
            <w:tcW w:w="90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495"/>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62</w:t>
            </w:r>
          </w:p>
        </w:tc>
        <w:tc>
          <w:tcPr>
            <w:tcW w:w="155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CMP Chugaku Paints Limetreat (Malaysia) Sdn Bhd</w:t>
            </w:r>
          </w:p>
        </w:tc>
        <w:tc>
          <w:tcPr>
            <w:tcW w:w="125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3187"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91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471"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90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660"/>
        </w:trPr>
        <w:tc>
          <w:tcPr>
            <w:cnfStyle w:val="001000000000"/>
            <w:tcW w:w="385"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63</w:t>
            </w:r>
          </w:p>
        </w:tc>
        <w:tc>
          <w:tcPr>
            <w:tcW w:w="155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COMBINED OIL AND GAS NL (FLOLINE INT'AL</w:t>
            </w:r>
          </w:p>
        </w:tc>
        <w:tc>
          <w:tcPr>
            <w:tcW w:w="125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318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High technology thermo plasticpipes &amp; fittings, acrylonitrilebuttadienestyreneindustrial pipes &amp; fitting,demountable pipe &amp;</w:t>
            </w:r>
          </w:p>
        </w:tc>
        <w:tc>
          <w:tcPr>
            <w:tcW w:w="91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471"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30</w:t>
            </w:r>
          </w:p>
        </w:tc>
        <w:tc>
          <w:tcPr>
            <w:tcW w:w="90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bl>
    <w:p w:rsidR="004E2861" w:rsidRDefault="004E2861" w:rsidP="00413023"/>
    <w:tbl>
      <w:tblPr>
        <w:tblStyle w:val="LightList-Accent2"/>
        <w:tblW w:w="9576" w:type="dxa"/>
        <w:tblLayout w:type="fixed"/>
        <w:tblLook w:val="04A0"/>
      </w:tblPr>
      <w:tblGrid>
        <w:gridCol w:w="534"/>
        <w:gridCol w:w="1436"/>
        <w:gridCol w:w="1399"/>
        <w:gridCol w:w="3075"/>
        <w:gridCol w:w="931"/>
        <w:gridCol w:w="512"/>
        <w:gridCol w:w="860"/>
        <w:gridCol w:w="829"/>
      </w:tblGrid>
      <w:tr w:rsidR="004E2861" w:rsidRPr="004E2861" w:rsidTr="004E2861">
        <w:trPr>
          <w:cnfStyle w:val="100000000000"/>
          <w:trHeight w:val="330"/>
        </w:trPr>
        <w:tc>
          <w:tcPr>
            <w:cnfStyle w:val="001000000000"/>
            <w:tcW w:w="534" w:type="dxa"/>
            <w:hideMark/>
          </w:tcPr>
          <w:p w:rsidR="004E2861" w:rsidRPr="004E2861" w:rsidRDefault="004E2861" w:rsidP="004E2861">
            <w:pPr>
              <w:jc w:val="center"/>
              <w:rPr>
                <w:rFonts w:ascii="Verdana" w:eastAsia="Times New Roman" w:hAnsi="Verdana" w:cs="Calibri"/>
                <w:color w:val="FFFFFF"/>
                <w:sz w:val="12"/>
                <w:szCs w:val="12"/>
              </w:rPr>
            </w:pPr>
            <w:r w:rsidRPr="004E2861">
              <w:rPr>
                <w:rFonts w:ascii="Verdana" w:eastAsia="Times New Roman" w:hAnsi="Verdana" w:cs="Calibri"/>
                <w:color w:val="FFFFFF"/>
                <w:sz w:val="12"/>
                <w:szCs w:val="12"/>
              </w:rPr>
              <w:t>No</w:t>
            </w:r>
          </w:p>
        </w:tc>
        <w:tc>
          <w:tcPr>
            <w:tcW w:w="1436"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Company name</w:t>
            </w:r>
          </w:p>
        </w:tc>
        <w:tc>
          <w:tcPr>
            <w:tcW w:w="1399"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Address</w:t>
            </w:r>
          </w:p>
        </w:tc>
        <w:tc>
          <w:tcPr>
            <w:tcW w:w="3075"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Product</w:t>
            </w:r>
          </w:p>
        </w:tc>
        <w:tc>
          <w:tcPr>
            <w:tcW w:w="931"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Category</w:t>
            </w:r>
          </w:p>
        </w:tc>
        <w:tc>
          <w:tcPr>
            <w:tcW w:w="512"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Size</w:t>
            </w:r>
          </w:p>
        </w:tc>
        <w:tc>
          <w:tcPr>
            <w:tcW w:w="860"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Contact person</w:t>
            </w:r>
          </w:p>
        </w:tc>
        <w:tc>
          <w:tcPr>
            <w:tcW w:w="829"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Phone no</w:t>
            </w:r>
          </w:p>
        </w:tc>
      </w:tr>
      <w:tr w:rsidR="004E2861" w:rsidRPr="004E2861" w:rsidTr="004E2861">
        <w:trPr>
          <w:cnfStyle w:val="000000100000"/>
          <w:trHeight w:val="495"/>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64</w:t>
            </w:r>
          </w:p>
        </w:tc>
        <w:tc>
          <w:tcPr>
            <w:tcW w:w="143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COMMERCIALMINERALS SDN.BHD.</w:t>
            </w:r>
          </w:p>
        </w:tc>
        <w:tc>
          <w:tcPr>
            <w:tcW w:w="139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Zon Perdagangan, Bebas,Pelabuhan, Johor,Pasir Gudang,, Johor Darul Ta'zim.</w:t>
            </w:r>
          </w:p>
        </w:tc>
        <w:tc>
          <w:tcPr>
            <w:tcW w:w="307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Industrial minerals (eg feldspar talc,silica etc) (80%export)</w:t>
            </w:r>
          </w:p>
        </w:tc>
        <w:tc>
          <w:tcPr>
            <w:tcW w:w="93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12"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50</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2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65</w:t>
            </w:r>
          </w:p>
        </w:tc>
        <w:tc>
          <w:tcPr>
            <w:tcW w:w="143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Concrete Engineering Products Sdn.Bhd.</w:t>
            </w:r>
          </w:p>
        </w:tc>
        <w:tc>
          <w:tcPr>
            <w:tcW w:w="139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 Ind., Estate, Johor., ,</w:t>
            </w:r>
          </w:p>
        </w:tc>
        <w:tc>
          <w:tcPr>
            <w:tcW w:w="307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Prestressed spunconcrete piles</w:t>
            </w:r>
          </w:p>
        </w:tc>
        <w:tc>
          <w:tcPr>
            <w:tcW w:w="93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Concrete</w:t>
            </w:r>
          </w:p>
        </w:tc>
        <w:tc>
          <w:tcPr>
            <w:tcW w:w="512"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59</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2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495"/>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66</w:t>
            </w:r>
          </w:p>
        </w:tc>
        <w:tc>
          <w:tcPr>
            <w:tcW w:w="143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CONTAINER MAKERS SDN.BHD.</w:t>
            </w:r>
          </w:p>
        </w:tc>
        <w:tc>
          <w:tcPr>
            <w:tcW w:w="139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283,Jln.Besi 1,, KP.Pasir Gudang,, 81700 Pasir Gudang,, Johor Darul Ta'zim.</w:t>
            </w:r>
          </w:p>
        </w:tc>
        <w:tc>
          <w:tcPr>
            <w:tcW w:w="307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oil &amp; palmoilproducts (80%export)</w:t>
            </w:r>
          </w:p>
        </w:tc>
        <w:tc>
          <w:tcPr>
            <w:tcW w:w="93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Packaging</w:t>
            </w:r>
          </w:p>
        </w:tc>
        <w:tc>
          <w:tcPr>
            <w:tcW w:w="512"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96</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2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03-8137772</w:t>
            </w:r>
          </w:p>
        </w:tc>
      </w:tr>
      <w:tr w:rsidR="004E2861" w:rsidRPr="004E2861" w:rsidTr="004E2861">
        <w:trPr>
          <w:trHeight w:val="330"/>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67</w:t>
            </w:r>
          </w:p>
        </w:tc>
        <w:tc>
          <w:tcPr>
            <w:tcW w:w="143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Continental Johor Land Manfacturing</w:t>
            </w:r>
          </w:p>
        </w:tc>
        <w:tc>
          <w:tcPr>
            <w:tcW w:w="139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307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93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512"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2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495"/>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68</w:t>
            </w:r>
          </w:p>
        </w:tc>
        <w:tc>
          <w:tcPr>
            <w:tcW w:w="143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Core Pax (M) Sdn. Bhd.</w:t>
            </w:r>
          </w:p>
        </w:tc>
        <w:tc>
          <w:tcPr>
            <w:tcW w:w="139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PLO204, Jln Tembaga, K.P. Pasir Gudang, 81700 Pasir Gudang, Johor Darul Ta'zim</w:t>
            </w:r>
          </w:p>
        </w:tc>
        <w:tc>
          <w:tcPr>
            <w:tcW w:w="3075" w:type="dxa"/>
            <w:hideMark/>
          </w:tcPr>
          <w:p w:rsidR="004E2861" w:rsidRPr="004E2861" w:rsidRDefault="004E2861" w:rsidP="004E2861">
            <w:pPr>
              <w:cnfStyle w:val="000000100000"/>
              <w:rPr>
                <w:rFonts w:ascii="Verdana" w:eastAsia="Times New Roman" w:hAnsi="Verdana" w:cs="Calibri"/>
                <w:color w:val="1F497D"/>
                <w:sz w:val="12"/>
                <w:szCs w:val="12"/>
                <w:lang w:val="da-DK"/>
              </w:rPr>
            </w:pPr>
            <w:r w:rsidRPr="004E2861">
              <w:rPr>
                <w:rFonts w:ascii="Verdana" w:eastAsia="Times New Roman" w:hAnsi="Verdana" w:cs="Calibri"/>
                <w:color w:val="1F497D"/>
                <w:sz w:val="12"/>
                <w:szCs w:val="12"/>
                <w:lang w:val="da-DK"/>
              </w:rPr>
              <w:t>Kraft paper bags, Polyethylene bags &amp; polystyrene film.</w:t>
            </w:r>
          </w:p>
        </w:tc>
        <w:tc>
          <w:tcPr>
            <w:tcW w:w="93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Plastics</w:t>
            </w:r>
          </w:p>
        </w:tc>
        <w:tc>
          <w:tcPr>
            <w:tcW w:w="512"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43</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En.Chan Boon Liang, Mitsuo Tak</w:t>
            </w:r>
          </w:p>
        </w:tc>
        <w:tc>
          <w:tcPr>
            <w:tcW w:w="82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03-6203530</w:t>
            </w:r>
          </w:p>
        </w:tc>
      </w:tr>
      <w:tr w:rsidR="004E2861" w:rsidRPr="004E2861" w:rsidTr="004E2861">
        <w:trPr>
          <w:trHeight w:val="495"/>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69</w:t>
            </w:r>
          </w:p>
        </w:tc>
        <w:tc>
          <w:tcPr>
            <w:tcW w:w="143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Cray Valley Resins (Malaysia) Sdn. Bhd.</w:t>
            </w:r>
          </w:p>
        </w:tc>
        <w:tc>
          <w:tcPr>
            <w:tcW w:w="139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Plot 491,Jln Keluli,, Pasir Gudang, Indust. Estate 81700, Pasir Gudang, Johor</w:t>
            </w:r>
          </w:p>
        </w:tc>
        <w:tc>
          <w:tcPr>
            <w:tcW w:w="307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Alkyds/ modifiedalkyds, acrylics/styrene - acrylicsresins, oil freepolyesters &amp;polyamodes, Corrosion intibitor</w:t>
            </w:r>
          </w:p>
        </w:tc>
        <w:tc>
          <w:tcPr>
            <w:tcW w:w="93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12"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David Vern, Dominique Namer</w:t>
            </w:r>
          </w:p>
        </w:tc>
        <w:tc>
          <w:tcPr>
            <w:tcW w:w="82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41356868, 07-2528282</w:t>
            </w:r>
          </w:p>
        </w:tc>
      </w:tr>
      <w:tr w:rsidR="004E2861" w:rsidRPr="004E2861" w:rsidTr="004E2861">
        <w:trPr>
          <w:cnfStyle w:val="000000100000"/>
          <w:trHeight w:val="165"/>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70</w:t>
            </w:r>
          </w:p>
        </w:tc>
        <w:tc>
          <w:tcPr>
            <w:tcW w:w="143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Creative Brass Sdn. Bhd.</w:t>
            </w:r>
          </w:p>
        </w:tc>
        <w:tc>
          <w:tcPr>
            <w:tcW w:w="139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K.P.Pasir Gudang,, Johor., ,</w:t>
            </w:r>
          </w:p>
        </w:tc>
        <w:tc>
          <w:tcPr>
            <w:tcW w:w="307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Hi-tech furniture &amp; sofa</w:t>
            </w:r>
          </w:p>
        </w:tc>
        <w:tc>
          <w:tcPr>
            <w:tcW w:w="93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512"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83</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2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495"/>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71</w:t>
            </w:r>
          </w:p>
        </w:tc>
        <w:tc>
          <w:tcPr>
            <w:tcW w:w="143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Dai Hwa Electronics(M) Sdn. Bhd.</w:t>
            </w:r>
          </w:p>
        </w:tc>
        <w:tc>
          <w:tcPr>
            <w:tcW w:w="139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247 Jln. Pekeli, ling  P.Gudang I.E., P.O.Box 12, 81707, P.Gudang, Johor Darul Takzim</w:t>
            </w:r>
          </w:p>
        </w:tc>
        <w:tc>
          <w:tcPr>
            <w:tcW w:w="307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Computer monitors</w:t>
            </w:r>
          </w:p>
        </w:tc>
        <w:tc>
          <w:tcPr>
            <w:tcW w:w="93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Electronics</w:t>
            </w:r>
          </w:p>
        </w:tc>
        <w:tc>
          <w:tcPr>
            <w:tcW w:w="512"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204</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See Chou S</w:t>
            </w:r>
          </w:p>
        </w:tc>
        <w:tc>
          <w:tcPr>
            <w:tcW w:w="82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07-2511921</w:t>
            </w:r>
          </w:p>
        </w:tc>
      </w:tr>
      <w:tr w:rsidR="004E2861" w:rsidRPr="004E2861" w:rsidTr="004E2861">
        <w:trPr>
          <w:cnfStyle w:val="000000100000"/>
          <w:trHeight w:val="330"/>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72</w:t>
            </w:r>
          </w:p>
        </w:tc>
        <w:tc>
          <w:tcPr>
            <w:tcW w:w="143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DAIMAN MARINE PRODUCTS SDN.BHD.</w:t>
            </w:r>
          </w:p>
        </w:tc>
        <w:tc>
          <w:tcPr>
            <w:tcW w:w="139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KP.Pasir Gudang,, Johor Bahru,, Johor Darul Ta'zim.,</w:t>
            </w:r>
          </w:p>
        </w:tc>
        <w:tc>
          <w:tcPr>
            <w:tcW w:w="307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Concrete roofingtiles</w:t>
            </w:r>
          </w:p>
        </w:tc>
        <w:tc>
          <w:tcPr>
            <w:tcW w:w="93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Construction</w:t>
            </w:r>
          </w:p>
        </w:tc>
        <w:tc>
          <w:tcPr>
            <w:tcW w:w="512"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21</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2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495"/>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73</w:t>
            </w:r>
          </w:p>
        </w:tc>
        <w:tc>
          <w:tcPr>
            <w:tcW w:w="143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Dainichi Mold (Malaysia) Sdn. Bhd.</w:t>
            </w:r>
          </w:p>
        </w:tc>
        <w:tc>
          <w:tcPr>
            <w:tcW w:w="139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479,Kaw.P'trian, Zone 13,Jln.Keluli 3, Pasir Gudang,J.Bahru, Johor Darul Takzim</w:t>
            </w:r>
          </w:p>
        </w:tc>
        <w:tc>
          <w:tcPr>
            <w:tcW w:w="307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Plastic injectionmoulded parts forelectrical,electronic,telecommunication,automotive &amp; toyindustries.</w:t>
            </w:r>
          </w:p>
        </w:tc>
        <w:tc>
          <w:tcPr>
            <w:tcW w:w="93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Moulding</w:t>
            </w:r>
          </w:p>
        </w:tc>
        <w:tc>
          <w:tcPr>
            <w:tcW w:w="512"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301</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Mr.Katsumi Ayabe</w:t>
            </w:r>
          </w:p>
        </w:tc>
        <w:tc>
          <w:tcPr>
            <w:tcW w:w="82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03-5541606</w:t>
            </w:r>
          </w:p>
        </w:tc>
      </w:tr>
      <w:tr w:rsidR="004E2861" w:rsidRPr="004E2861" w:rsidTr="004E2861">
        <w:trPr>
          <w:cnfStyle w:val="000000100000"/>
          <w:trHeight w:val="495"/>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74</w:t>
            </w:r>
          </w:p>
        </w:tc>
        <w:tc>
          <w:tcPr>
            <w:tcW w:w="143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DALIT FARM SDN.BHD.</w:t>
            </w:r>
          </w:p>
        </w:tc>
        <w:tc>
          <w:tcPr>
            <w:tcW w:w="139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 Johor., ,</w:t>
            </w:r>
          </w:p>
        </w:tc>
        <w:tc>
          <w:tcPr>
            <w:tcW w:w="307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Rock phospate, nutrex granularblends, ammoniummixtures, ureamixtures &amp; tobaccomixtures</w:t>
            </w:r>
          </w:p>
        </w:tc>
        <w:tc>
          <w:tcPr>
            <w:tcW w:w="93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12"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11</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2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660"/>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75</w:t>
            </w:r>
          </w:p>
        </w:tc>
        <w:tc>
          <w:tcPr>
            <w:tcW w:w="143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Dawa Timber Industries Sdn. Bhd.</w:t>
            </w:r>
          </w:p>
        </w:tc>
        <w:tc>
          <w:tcPr>
            <w:tcW w:w="139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Lot 9, 443, Jln. Gangsa 2, Kaw. MIEL, 81700 Pasir Gudang, Johor Darul Takzim</w:t>
            </w:r>
          </w:p>
        </w:tc>
        <w:tc>
          <w:tcPr>
            <w:tcW w:w="307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Fancy laminated medium density fibreboard, fancy laminated chipboard/particleboard, facedveneer sheet.</w:t>
            </w:r>
          </w:p>
        </w:tc>
        <w:tc>
          <w:tcPr>
            <w:tcW w:w="93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Moulding</w:t>
            </w:r>
          </w:p>
        </w:tc>
        <w:tc>
          <w:tcPr>
            <w:tcW w:w="512"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31</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Mary Hereitta Lim</w:t>
            </w:r>
          </w:p>
        </w:tc>
        <w:tc>
          <w:tcPr>
            <w:tcW w:w="82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07-2511390</w:t>
            </w:r>
          </w:p>
        </w:tc>
      </w:tr>
      <w:tr w:rsidR="004E2861" w:rsidRPr="004E2861" w:rsidTr="004E2861">
        <w:trPr>
          <w:cnfStyle w:val="000000100000"/>
          <w:trHeight w:val="495"/>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76</w:t>
            </w:r>
          </w:p>
        </w:tc>
        <w:tc>
          <w:tcPr>
            <w:tcW w:w="143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Delfi Cocoa (Malaysia) Sdn. Bhd.</w:t>
            </w:r>
          </w:p>
        </w:tc>
        <w:tc>
          <w:tcPr>
            <w:tcW w:w="139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732,Jln Keluli 8 K.P Pasir Gudang 81700 Johor Johor Darul Takzim</w:t>
            </w:r>
          </w:p>
        </w:tc>
        <w:tc>
          <w:tcPr>
            <w:tcW w:w="307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 Cocoa cake, 2) Cocoa powder.</w:t>
            </w:r>
          </w:p>
        </w:tc>
        <w:tc>
          <w:tcPr>
            <w:tcW w:w="93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Food</w:t>
            </w:r>
          </w:p>
        </w:tc>
        <w:tc>
          <w:tcPr>
            <w:tcW w:w="512" w:type="dxa"/>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30</w:t>
            </w:r>
          </w:p>
        </w:tc>
        <w:tc>
          <w:tcPr>
            <w:tcW w:w="860" w:type="dxa"/>
            <w:noWrap/>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29" w:type="dxa"/>
            <w:noWrap/>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77</w:t>
            </w:r>
          </w:p>
        </w:tc>
        <w:tc>
          <w:tcPr>
            <w:tcW w:w="143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Delima Oil Products Sdn Bhd (Felda)</w:t>
            </w:r>
          </w:p>
        </w:tc>
        <w:tc>
          <w:tcPr>
            <w:tcW w:w="139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307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oil, refining and packaging</w:t>
            </w:r>
          </w:p>
        </w:tc>
        <w:tc>
          <w:tcPr>
            <w:tcW w:w="93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oil, Food</w:t>
            </w:r>
          </w:p>
        </w:tc>
        <w:tc>
          <w:tcPr>
            <w:tcW w:w="512" w:type="dxa"/>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141</w:t>
            </w:r>
          </w:p>
        </w:tc>
        <w:tc>
          <w:tcPr>
            <w:tcW w:w="860" w:type="dxa"/>
            <w:noWrap/>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29" w:type="dxa"/>
            <w:noWrap/>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330"/>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78</w:t>
            </w:r>
          </w:p>
        </w:tc>
        <w:tc>
          <w:tcPr>
            <w:tcW w:w="143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DIC Epoxy (Malaysia) Sdn. Bhd.</w:t>
            </w:r>
          </w:p>
        </w:tc>
        <w:tc>
          <w:tcPr>
            <w:tcW w:w="139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K.P. Pasir Gudang, Pasir Gudang, Johor  Darul Takzim,</w:t>
            </w:r>
          </w:p>
        </w:tc>
        <w:tc>
          <w:tcPr>
            <w:tcW w:w="307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Epoxy resin.</w:t>
            </w:r>
          </w:p>
        </w:tc>
        <w:tc>
          <w:tcPr>
            <w:tcW w:w="93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12"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75</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2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495"/>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79</w:t>
            </w:r>
          </w:p>
        </w:tc>
        <w:tc>
          <w:tcPr>
            <w:tcW w:w="143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DISSON PAPER PRODUCTS SDN. BHD.</w:t>
            </w:r>
          </w:p>
        </w:tc>
        <w:tc>
          <w:tcPr>
            <w:tcW w:w="139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307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Corrugatedfibreboard carton,corrugatedfibreboard, printedgift boxes</w:t>
            </w:r>
          </w:p>
        </w:tc>
        <w:tc>
          <w:tcPr>
            <w:tcW w:w="93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Other</w:t>
            </w:r>
          </w:p>
        </w:tc>
        <w:tc>
          <w:tcPr>
            <w:tcW w:w="512"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26</w:t>
            </w:r>
          </w:p>
        </w:tc>
        <w:tc>
          <w:tcPr>
            <w:tcW w:w="860"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82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616"/>
        </w:trPr>
        <w:tc>
          <w:tcPr>
            <w:cnfStyle w:val="001000000000"/>
            <w:tcW w:w="534" w:type="dxa"/>
            <w:hideMark/>
          </w:tcPr>
          <w:p w:rsidR="004E2861" w:rsidRPr="004E2861" w:rsidRDefault="004E2861" w:rsidP="004E2861">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80</w:t>
            </w:r>
          </w:p>
        </w:tc>
        <w:tc>
          <w:tcPr>
            <w:tcW w:w="143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Dunlop Hiflex Sdn. Bhd.</w:t>
            </w:r>
          </w:p>
        </w:tc>
        <w:tc>
          <w:tcPr>
            <w:tcW w:w="139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405, PTD 190528, Jalan Perak 4, K.P. Pasir Gudang, 81700 P.Gudang,Johor</w:t>
            </w:r>
          </w:p>
        </w:tc>
        <w:tc>
          <w:tcPr>
            <w:tcW w:w="307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1)High pressure wirespiral reinforcedhydraulic hose2) Textile/steelreinforcedindustrial hose3)High pressure wirebraid reinforced,</w:t>
            </w:r>
            <w:r w:rsidRPr="004E2861">
              <w:rPr>
                <w:rFonts w:ascii="Verdana" w:eastAsia="Times New Roman" w:hAnsi="Verdana" w:cs="Calibri"/>
                <w:color w:val="1F497D"/>
                <w:sz w:val="12"/>
                <w:szCs w:val="12"/>
              </w:rPr>
              <w:br/>
              <w:t>Rubber compound.</w:t>
            </w:r>
          </w:p>
        </w:tc>
        <w:tc>
          <w:tcPr>
            <w:tcW w:w="93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Metal, Rubber</w:t>
            </w:r>
          </w:p>
        </w:tc>
        <w:tc>
          <w:tcPr>
            <w:tcW w:w="512"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300</w:t>
            </w:r>
          </w:p>
        </w:tc>
        <w:tc>
          <w:tcPr>
            <w:tcW w:w="860"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Mr Dennis Iguatius</w:t>
            </w:r>
          </w:p>
        </w:tc>
        <w:tc>
          <w:tcPr>
            <w:tcW w:w="82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07-2510852</w:t>
            </w:r>
          </w:p>
        </w:tc>
      </w:tr>
      <w:tr w:rsidR="004E2861" w:rsidRPr="004E2861" w:rsidTr="00767A04">
        <w:trPr>
          <w:trHeight w:val="616"/>
        </w:trPr>
        <w:tc>
          <w:tcPr>
            <w:cnfStyle w:val="001000000000"/>
            <w:tcW w:w="534" w:type="dxa"/>
            <w:vAlign w:val="center"/>
            <w:hideMark/>
          </w:tcPr>
          <w:p w:rsidR="004E2861" w:rsidRDefault="004E2861" w:rsidP="00767A04">
            <w:pPr>
              <w:rPr>
                <w:rFonts w:ascii="Verdana" w:hAnsi="Verdana" w:cs="Calibri"/>
                <w:color w:val="1F497D"/>
                <w:sz w:val="12"/>
                <w:szCs w:val="12"/>
              </w:rPr>
            </w:pPr>
            <w:r>
              <w:rPr>
                <w:rFonts w:ascii="Verdana" w:hAnsi="Verdana" w:cs="Calibri"/>
                <w:color w:val="1F497D"/>
                <w:sz w:val="12"/>
                <w:szCs w:val="12"/>
              </w:rPr>
              <w:t>81</w:t>
            </w:r>
          </w:p>
        </w:tc>
        <w:tc>
          <w:tcPr>
            <w:tcW w:w="1436" w:type="dxa"/>
            <w:vAlign w:val="center"/>
            <w:hideMark/>
          </w:tcPr>
          <w:p w:rsidR="004E2861" w:rsidRDefault="004E2861" w:rsidP="00767A04">
            <w:pPr>
              <w:cnfStyle w:val="000000000000"/>
              <w:rPr>
                <w:rFonts w:ascii="Verdana" w:hAnsi="Verdana" w:cs="Calibri"/>
                <w:color w:val="1F497D"/>
                <w:sz w:val="12"/>
                <w:szCs w:val="12"/>
              </w:rPr>
            </w:pPr>
            <w:r>
              <w:rPr>
                <w:rFonts w:ascii="Verdana" w:hAnsi="Verdana" w:cs="Calibri"/>
                <w:color w:val="1F497D"/>
                <w:sz w:val="12"/>
                <w:szCs w:val="12"/>
              </w:rPr>
              <w:t>Dynac Sdn Bhd</w:t>
            </w:r>
          </w:p>
        </w:tc>
        <w:tc>
          <w:tcPr>
            <w:tcW w:w="1399" w:type="dxa"/>
            <w:vAlign w:val="center"/>
            <w:hideMark/>
          </w:tcPr>
          <w:p w:rsidR="004E2861" w:rsidRDefault="004E2861" w:rsidP="00767A04">
            <w:pPr>
              <w:cnfStyle w:val="000000000000"/>
              <w:rPr>
                <w:rFonts w:ascii="Verdana" w:hAnsi="Verdana" w:cs="Calibri"/>
                <w:color w:val="1F497D"/>
                <w:sz w:val="12"/>
                <w:szCs w:val="12"/>
              </w:rPr>
            </w:pPr>
            <w:r w:rsidRPr="004E2861">
              <w:rPr>
                <w:rFonts w:ascii="Verdana" w:hAnsi="Verdana" w:cs="Calibri"/>
                <w:color w:val="1F497D"/>
                <w:sz w:val="12"/>
                <w:szCs w:val="12"/>
                <w:lang w:val="da-DK"/>
              </w:rPr>
              <w:t xml:space="preserve">PLO 17 Jalan Gangsa, P.Gudang Ind. </w:t>
            </w:r>
            <w:r>
              <w:rPr>
                <w:rFonts w:ascii="Verdana" w:hAnsi="Verdana" w:cs="Calibri"/>
                <w:color w:val="1F497D"/>
                <w:sz w:val="12"/>
                <w:szCs w:val="12"/>
              </w:rPr>
              <w:t>Area, 81707 Pasir Gudang, Johor Darul Takzim</w:t>
            </w:r>
          </w:p>
        </w:tc>
        <w:tc>
          <w:tcPr>
            <w:tcW w:w="3075" w:type="dxa"/>
            <w:vAlign w:val="center"/>
            <w:hideMark/>
          </w:tcPr>
          <w:p w:rsidR="004E2861" w:rsidRDefault="004E2861" w:rsidP="00767A04">
            <w:pPr>
              <w:cnfStyle w:val="000000000000"/>
              <w:rPr>
                <w:rFonts w:ascii="Verdana" w:hAnsi="Verdana" w:cs="Calibri"/>
                <w:color w:val="1F497D"/>
                <w:sz w:val="12"/>
                <w:szCs w:val="12"/>
              </w:rPr>
            </w:pPr>
            <w:r>
              <w:rPr>
                <w:rFonts w:ascii="Verdana" w:hAnsi="Verdana" w:cs="Calibri"/>
                <w:color w:val="1F497D"/>
                <w:sz w:val="12"/>
                <w:szCs w:val="12"/>
              </w:rPr>
              <w:t>1) Air cooled Heatexchanger,2) Cable tray/ladder</w:t>
            </w:r>
          </w:p>
        </w:tc>
        <w:tc>
          <w:tcPr>
            <w:tcW w:w="931" w:type="dxa"/>
            <w:vAlign w:val="center"/>
            <w:hideMark/>
          </w:tcPr>
          <w:p w:rsidR="004E2861" w:rsidRDefault="004E2861" w:rsidP="00767A04">
            <w:pPr>
              <w:cnfStyle w:val="000000000000"/>
              <w:rPr>
                <w:rFonts w:ascii="Verdana" w:hAnsi="Verdana" w:cs="Calibri"/>
                <w:color w:val="1F497D"/>
                <w:sz w:val="12"/>
                <w:szCs w:val="12"/>
              </w:rPr>
            </w:pPr>
            <w:r>
              <w:rPr>
                <w:rFonts w:ascii="Verdana" w:hAnsi="Verdana" w:cs="Calibri"/>
                <w:color w:val="1F497D"/>
                <w:sz w:val="12"/>
                <w:szCs w:val="12"/>
              </w:rPr>
              <w:t>Equipment</w:t>
            </w:r>
          </w:p>
        </w:tc>
        <w:tc>
          <w:tcPr>
            <w:tcW w:w="512" w:type="dxa"/>
            <w:noWrap/>
            <w:vAlign w:val="center"/>
            <w:hideMark/>
          </w:tcPr>
          <w:p w:rsidR="004E2861" w:rsidRDefault="004E2861" w:rsidP="004E2861">
            <w:pPr>
              <w:jc w:val="center"/>
              <w:cnfStyle w:val="000000000000"/>
              <w:rPr>
                <w:rFonts w:ascii="Verdana" w:hAnsi="Verdana" w:cs="Calibri"/>
                <w:color w:val="1F497D"/>
                <w:sz w:val="12"/>
                <w:szCs w:val="12"/>
              </w:rPr>
            </w:pPr>
            <w:r>
              <w:rPr>
                <w:rFonts w:ascii="Verdana" w:hAnsi="Verdana" w:cs="Calibri"/>
                <w:color w:val="1F497D"/>
                <w:sz w:val="12"/>
                <w:szCs w:val="12"/>
              </w:rPr>
              <w:t>85</w:t>
            </w:r>
          </w:p>
        </w:tc>
        <w:tc>
          <w:tcPr>
            <w:tcW w:w="860" w:type="dxa"/>
            <w:vAlign w:val="center"/>
            <w:hideMark/>
          </w:tcPr>
          <w:p w:rsidR="004E2861" w:rsidRDefault="004E2861" w:rsidP="00767A04">
            <w:pPr>
              <w:cnfStyle w:val="000000000000"/>
              <w:rPr>
                <w:rFonts w:ascii="Verdana" w:hAnsi="Verdana" w:cs="Calibri"/>
                <w:color w:val="1F497D"/>
                <w:sz w:val="12"/>
                <w:szCs w:val="12"/>
              </w:rPr>
            </w:pPr>
            <w:r>
              <w:rPr>
                <w:rFonts w:ascii="Verdana" w:hAnsi="Verdana" w:cs="Calibri"/>
                <w:color w:val="1F497D"/>
                <w:sz w:val="12"/>
                <w:szCs w:val="12"/>
              </w:rPr>
              <w:t>Md Jasman Bongkek</w:t>
            </w:r>
          </w:p>
        </w:tc>
        <w:tc>
          <w:tcPr>
            <w:tcW w:w="829" w:type="dxa"/>
            <w:vAlign w:val="center"/>
            <w:hideMark/>
          </w:tcPr>
          <w:p w:rsidR="004E2861" w:rsidRDefault="004E2861">
            <w:pPr>
              <w:cnfStyle w:val="000000000000"/>
              <w:rPr>
                <w:rFonts w:ascii="Verdana" w:hAnsi="Verdana" w:cs="Calibri"/>
                <w:color w:val="1F497D"/>
                <w:sz w:val="12"/>
                <w:szCs w:val="12"/>
              </w:rPr>
            </w:pPr>
          </w:p>
        </w:tc>
      </w:tr>
    </w:tbl>
    <w:p w:rsidR="004E2861" w:rsidRDefault="004E2861" w:rsidP="00413023"/>
    <w:tbl>
      <w:tblPr>
        <w:tblStyle w:val="LightList-Accent2"/>
        <w:tblW w:w="9340" w:type="dxa"/>
        <w:tblLook w:val="04A0"/>
      </w:tblPr>
      <w:tblGrid>
        <w:gridCol w:w="472"/>
        <w:gridCol w:w="1588"/>
        <w:gridCol w:w="1788"/>
        <w:gridCol w:w="2311"/>
        <w:gridCol w:w="906"/>
        <w:gridCol w:w="565"/>
        <w:gridCol w:w="916"/>
        <w:gridCol w:w="794"/>
      </w:tblGrid>
      <w:tr w:rsidR="004E2861" w:rsidRPr="004E2861" w:rsidTr="004E2861">
        <w:trPr>
          <w:cnfStyle w:val="100000000000"/>
          <w:trHeight w:val="330"/>
        </w:trPr>
        <w:tc>
          <w:tcPr>
            <w:cnfStyle w:val="001000000000"/>
            <w:tcW w:w="472" w:type="dxa"/>
            <w:hideMark/>
          </w:tcPr>
          <w:p w:rsidR="004E2861" w:rsidRPr="004E2861" w:rsidRDefault="004E2861" w:rsidP="004E2861">
            <w:pPr>
              <w:jc w:val="center"/>
              <w:rPr>
                <w:rFonts w:ascii="Verdana" w:eastAsia="Times New Roman" w:hAnsi="Verdana" w:cs="Calibri"/>
                <w:color w:val="FFFFFF"/>
                <w:sz w:val="12"/>
                <w:szCs w:val="12"/>
              </w:rPr>
            </w:pPr>
            <w:r w:rsidRPr="004E2861">
              <w:rPr>
                <w:rFonts w:ascii="Verdana" w:eastAsia="Times New Roman" w:hAnsi="Verdana" w:cs="Calibri"/>
                <w:color w:val="FFFFFF"/>
                <w:sz w:val="12"/>
                <w:szCs w:val="12"/>
              </w:rPr>
              <w:lastRenderedPageBreak/>
              <w:t>No</w:t>
            </w:r>
          </w:p>
        </w:tc>
        <w:tc>
          <w:tcPr>
            <w:tcW w:w="1588"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Company name</w:t>
            </w:r>
          </w:p>
        </w:tc>
        <w:tc>
          <w:tcPr>
            <w:tcW w:w="1788"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Address</w:t>
            </w:r>
          </w:p>
        </w:tc>
        <w:tc>
          <w:tcPr>
            <w:tcW w:w="2311"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Product</w:t>
            </w:r>
          </w:p>
        </w:tc>
        <w:tc>
          <w:tcPr>
            <w:tcW w:w="906"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Category</w:t>
            </w:r>
          </w:p>
        </w:tc>
        <w:tc>
          <w:tcPr>
            <w:tcW w:w="565"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Size</w:t>
            </w:r>
          </w:p>
        </w:tc>
        <w:tc>
          <w:tcPr>
            <w:tcW w:w="916"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Contact person</w:t>
            </w:r>
          </w:p>
        </w:tc>
        <w:tc>
          <w:tcPr>
            <w:tcW w:w="794"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Phone no</w:t>
            </w:r>
          </w:p>
        </w:tc>
      </w:tr>
      <w:tr w:rsidR="004E2861" w:rsidRPr="004E2861" w:rsidTr="004E2861">
        <w:trPr>
          <w:cnfStyle w:val="000000100000"/>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82</w:t>
            </w:r>
          </w:p>
        </w:tc>
        <w:tc>
          <w:tcPr>
            <w:tcW w:w="15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Dynac Solutions Sdn. Bhd.</w:t>
            </w:r>
          </w:p>
        </w:tc>
        <w:tc>
          <w:tcPr>
            <w:tcW w:w="17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lang w:val="da-DK"/>
              </w:rPr>
              <w:t xml:space="preserve">PLO 17 Jln Gangsa, P.Gudang Ind. </w:t>
            </w:r>
            <w:r w:rsidRPr="004E2861">
              <w:rPr>
                <w:rFonts w:ascii="Verdana" w:eastAsia="Times New Roman" w:hAnsi="Verdana" w:cs="Calibri"/>
                <w:color w:val="1F497D"/>
                <w:sz w:val="12"/>
                <w:szCs w:val="12"/>
              </w:rPr>
              <w:t>Area, 81707 Pasir Gudang, Johor Darul Takzim</w:t>
            </w:r>
          </w:p>
        </w:tc>
        <w:tc>
          <w:tcPr>
            <w:tcW w:w="231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 Low voltageswitchgear,2) Motor controlcentre.</w:t>
            </w:r>
          </w:p>
        </w:tc>
        <w:tc>
          <w:tcPr>
            <w:tcW w:w="90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565"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28</w:t>
            </w:r>
          </w:p>
        </w:tc>
        <w:tc>
          <w:tcPr>
            <w:tcW w:w="9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Adli bin Shahriman</w:t>
            </w:r>
          </w:p>
        </w:tc>
        <w:tc>
          <w:tcPr>
            <w:tcW w:w="794"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07-5562988</w:t>
            </w:r>
          </w:p>
        </w:tc>
      </w:tr>
      <w:tr w:rsidR="004E2861" w:rsidRPr="004E2861" w:rsidTr="004E2861">
        <w:trPr>
          <w:trHeight w:val="66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83</w:t>
            </w:r>
          </w:p>
        </w:tc>
        <w:tc>
          <w:tcPr>
            <w:tcW w:w="15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Dynomer (M) Sdn. Bhd</w:t>
            </w:r>
          </w:p>
        </w:tc>
        <w:tc>
          <w:tcPr>
            <w:tcW w:w="17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491 Jalan Keluli, Pasir Gudang Ind.Est, 81700 Pasir Gudang, Johor Darul Takzim</w:t>
            </w:r>
          </w:p>
        </w:tc>
        <w:tc>
          <w:tcPr>
            <w:tcW w:w="231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Alkyds resins &amp;polyester resistors(saturated &amp;unsaturated)(exp),di-cyclo-penta-dieneresins &amp; urethanealkyd resins (add).</w:t>
            </w:r>
          </w:p>
        </w:tc>
        <w:tc>
          <w:tcPr>
            <w:tcW w:w="90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65"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13</w:t>
            </w:r>
          </w:p>
        </w:tc>
        <w:tc>
          <w:tcPr>
            <w:tcW w:w="9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Mr. Christopher Tan</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07-2528282</w:t>
            </w:r>
          </w:p>
        </w:tc>
      </w:tr>
      <w:tr w:rsidR="004E2861" w:rsidRPr="004E2861" w:rsidTr="004E2861">
        <w:trPr>
          <w:cnfStyle w:val="000000100000"/>
          <w:trHeight w:val="66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84</w:t>
            </w:r>
          </w:p>
        </w:tc>
        <w:tc>
          <w:tcPr>
            <w:tcW w:w="15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DYNOMER (MALAYSIA) SDN.BHD.</w:t>
            </w:r>
          </w:p>
        </w:tc>
        <w:tc>
          <w:tcPr>
            <w:tcW w:w="17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KP.Pasir Gudang,, Johor Darul Ta'zim., ,</w:t>
            </w:r>
          </w:p>
        </w:tc>
        <w:tc>
          <w:tcPr>
            <w:tcW w:w="231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Alkyd resinspolyester resins,amino resins,phenol formaldehyde(novolak) resins &amp;polyacrylamideresins (80% export)</w:t>
            </w:r>
          </w:p>
        </w:tc>
        <w:tc>
          <w:tcPr>
            <w:tcW w:w="90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65"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99</w:t>
            </w:r>
          </w:p>
        </w:tc>
        <w:tc>
          <w:tcPr>
            <w:tcW w:w="9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85</w:t>
            </w:r>
          </w:p>
        </w:tc>
        <w:tc>
          <w:tcPr>
            <w:tcW w:w="15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EAST ASIAN MARINE FARMS SDN. BHD.</w:t>
            </w:r>
          </w:p>
        </w:tc>
        <w:tc>
          <w:tcPr>
            <w:tcW w:w="17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31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Processed shrimps</w:t>
            </w:r>
          </w:p>
        </w:tc>
        <w:tc>
          <w:tcPr>
            <w:tcW w:w="90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Food</w:t>
            </w:r>
          </w:p>
        </w:tc>
        <w:tc>
          <w:tcPr>
            <w:tcW w:w="565"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136</w:t>
            </w:r>
          </w:p>
        </w:tc>
        <w:tc>
          <w:tcPr>
            <w:tcW w:w="9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86</w:t>
            </w:r>
          </w:p>
        </w:tc>
        <w:tc>
          <w:tcPr>
            <w:tcW w:w="15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Ecolnnovation Sdn. Bhd.</w:t>
            </w:r>
          </w:p>
        </w:tc>
        <w:tc>
          <w:tcPr>
            <w:tcW w:w="17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Lot 303 J.Pekeliling, Pasir Gudang I.E., 81700 Pasir Gudang, Johor Darul Takzim</w:t>
            </w:r>
          </w:p>
        </w:tc>
        <w:tc>
          <w:tcPr>
            <w:tcW w:w="231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Eco-pozzolan, eco-silicon fertilizer &amp;eco-asphalt filler.</w:t>
            </w:r>
          </w:p>
        </w:tc>
        <w:tc>
          <w:tcPr>
            <w:tcW w:w="90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Fertilizers</w:t>
            </w:r>
          </w:p>
        </w:tc>
        <w:tc>
          <w:tcPr>
            <w:tcW w:w="565"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7</w:t>
            </w:r>
          </w:p>
        </w:tc>
        <w:tc>
          <w:tcPr>
            <w:tcW w:w="9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Mr. Chan Beng Chye</w:t>
            </w:r>
          </w:p>
        </w:tc>
        <w:tc>
          <w:tcPr>
            <w:tcW w:w="794"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07-2272451</w:t>
            </w:r>
          </w:p>
        </w:tc>
      </w:tr>
      <w:tr w:rsidR="004E2861" w:rsidRPr="004E2861" w:rsidTr="004E2861">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87</w:t>
            </w:r>
          </w:p>
        </w:tc>
        <w:tc>
          <w:tcPr>
            <w:tcW w:w="15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EcoOils Sdn. Bhd.</w:t>
            </w:r>
          </w:p>
        </w:tc>
        <w:tc>
          <w:tcPr>
            <w:tcW w:w="17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Lot 303, Jalan Pekeliling, Pasir Gudang IE, 81700 P.Gudang,Johor</w:t>
            </w:r>
          </w:p>
        </w:tc>
        <w:tc>
          <w:tcPr>
            <w:tcW w:w="231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Industrial gradepalm oil from recycling of agricultural waste, Burnt clay.</w:t>
            </w:r>
          </w:p>
        </w:tc>
        <w:tc>
          <w:tcPr>
            <w:tcW w:w="90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oil</w:t>
            </w:r>
          </w:p>
        </w:tc>
        <w:tc>
          <w:tcPr>
            <w:tcW w:w="565"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78</w:t>
            </w:r>
          </w:p>
        </w:tc>
        <w:tc>
          <w:tcPr>
            <w:tcW w:w="9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Subha Segaran</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03-2144233</w:t>
            </w:r>
          </w:p>
        </w:tc>
      </w:tr>
      <w:tr w:rsidR="004E2861" w:rsidRPr="004E2861" w:rsidTr="004E2861">
        <w:trPr>
          <w:cnfStyle w:val="000000100000"/>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88</w:t>
            </w:r>
          </w:p>
        </w:tc>
        <w:tc>
          <w:tcPr>
            <w:tcW w:w="15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Ecoscience Engineering Sdn.Bhd.</w:t>
            </w:r>
          </w:p>
        </w:tc>
        <w:tc>
          <w:tcPr>
            <w:tcW w:w="17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555, Jalan Keluli 8, K.P. Pasir Gudang, 81700 P.Gudang Johor</w:t>
            </w:r>
          </w:p>
        </w:tc>
        <w:tc>
          <w:tcPr>
            <w:tcW w:w="231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oil &amp; biomassmachinery &amp; parts.</w:t>
            </w:r>
          </w:p>
        </w:tc>
        <w:tc>
          <w:tcPr>
            <w:tcW w:w="90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565"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60</w:t>
            </w:r>
          </w:p>
        </w:tc>
        <w:tc>
          <w:tcPr>
            <w:tcW w:w="9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Pam Kum Wan</w:t>
            </w:r>
          </w:p>
        </w:tc>
        <w:tc>
          <w:tcPr>
            <w:tcW w:w="794"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07-2553126</w:t>
            </w:r>
          </w:p>
        </w:tc>
      </w:tr>
      <w:tr w:rsidR="004E2861" w:rsidRPr="004E2861" w:rsidTr="004E2861">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89</w:t>
            </w:r>
          </w:p>
        </w:tc>
        <w:tc>
          <w:tcPr>
            <w:tcW w:w="15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EDARAN PEKEMASBHD.</w:t>
            </w:r>
          </w:p>
        </w:tc>
        <w:tc>
          <w:tcPr>
            <w:tcW w:w="17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Lot 3, Lembaga, perlabuhan Johor,, Pasir Gudang Ind.Est, Johor Darul Ehsan.</w:t>
            </w:r>
          </w:p>
        </w:tc>
        <w:tc>
          <w:tcPr>
            <w:tcW w:w="231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Reconditioning of used motor vehicles (100% export)</w:t>
            </w:r>
          </w:p>
        </w:tc>
        <w:tc>
          <w:tcPr>
            <w:tcW w:w="90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565"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200</w:t>
            </w:r>
          </w:p>
        </w:tc>
        <w:tc>
          <w:tcPr>
            <w:tcW w:w="9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90</w:t>
            </w:r>
          </w:p>
        </w:tc>
        <w:tc>
          <w:tcPr>
            <w:tcW w:w="15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EN.C.GODTHELP</w:t>
            </w:r>
          </w:p>
        </w:tc>
        <w:tc>
          <w:tcPr>
            <w:tcW w:w="17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Jalan Timah,, KP.Pasir Gudang,, 81707 Pasir Gudang,, Johor Darul Ta'zim.</w:t>
            </w:r>
          </w:p>
        </w:tc>
        <w:tc>
          <w:tcPr>
            <w:tcW w:w="231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Caproic/ caprylic/capric acid, lauricacid, myristic acid&amp; etc, (99.5% exp)split palm fattyacid (100% export)</w:t>
            </w:r>
          </w:p>
        </w:tc>
        <w:tc>
          <w:tcPr>
            <w:tcW w:w="90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65"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63</w:t>
            </w:r>
          </w:p>
        </w:tc>
        <w:tc>
          <w:tcPr>
            <w:tcW w:w="9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91</w:t>
            </w:r>
          </w:p>
        </w:tc>
        <w:tc>
          <w:tcPr>
            <w:tcW w:w="15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Envoi Chemicals Sdn.Bhd.</w:t>
            </w:r>
          </w:p>
        </w:tc>
        <w:tc>
          <w:tcPr>
            <w:tcW w:w="17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KP.Pasir Gudang,, Johor D.T, ,</w:t>
            </w:r>
          </w:p>
        </w:tc>
        <w:tc>
          <w:tcPr>
            <w:tcW w:w="231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Formalin, ureaformaldehyde resin,urea-formaldehydeconcentrate &amp;phenol-formaldehyderesin.</w:t>
            </w:r>
          </w:p>
        </w:tc>
        <w:tc>
          <w:tcPr>
            <w:tcW w:w="90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65"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43</w:t>
            </w:r>
          </w:p>
        </w:tc>
        <w:tc>
          <w:tcPr>
            <w:tcW w:w="9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Ho Chee Ko</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02-3653330</w:t>
            </w:r>
          </w:p>
        </w:tc>
      </w:tr>
      <w:tr w:rsidR="004E2861" w:rsidRPr="004E2861" w:rsidTr="004E2861">
        <w:trPr>
          <w:cnfStyle w:val="000000100000"/>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92</w:t>
            </w:r>
          </w:p>
        </w:tc>
        <w:tc>
          <w:tcPr>
            <w:tcW w:w="15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Eonchem Technology Sdn. Bhd.</w:t>
            </w:r>
          </w:p>
        </w:tc>
        <w:tc>
          <w:tcPr>
            <w:tcW w:w="17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Lot 525 Jln.Keluli 9, KP Pasir Gudang, Johor Darul Takzim,</w:t>
            </w:r>
          </w:p>
        </w:tc>
        <w:tc>
          <w:tcPr>
            <w:tcW w:w="231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Machinery and equipment for edible oils, pharmaceutical, chemical and oleochemical industries.</w:t>
            </w:r>
          </w:p>
        </w:tc>
        <w:tc>
          <w:tcPr>
            <w:tcW w:w="90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565"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36</w:t>
            </w:r>
          </w:p>
        </w:tc>
        <w:tc>
          <w:tcPr>
            <w:tcW w:w="9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Ma Eng Yau</w:t>
            </w:r>
          </w:p>
        </w:tc>
        <w:tc>
          <w:tcPr>
            <w:tcW w:w="794"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66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93</w:t>
            </w:r>
          </w:p>
        </w:tc>
        <w:tc>
          <w:tcPr>
            <w:tcW w:w="15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Eonlipids Sdn. Bhd.</w:t>
            </w:r>
          </w:p>
        </w:tc>
        <w:tc>
          <w:tcPr>
            <w:tcW w:w="17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Lot 525,Jln Keluli 9, KP Pasir Gudang, Johor,</w:t>
            </w:r>
          </w:p>
        </w:tc>
        <w:tc>
          <w:tcPr>
            <w:tcW w:w="231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Vanaspati,shortening,margarines &amp; coffeewhitener.</w:t>
            </w:r>
          </w:p>
        </w:tc>
        <w:tc>
          <w:tcPr>
            <w:tcW w:w="90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Food, Palm oil</w:t>
            </w:r>
          </w:p>
        </w:tc>
        <w:tc>
          <w:tcPr>
            <w:tcW w:w="565"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35</w:t>
            </w:r>
          </w:p>
        </w:tc>
        <w:tc>
          <w:tcPr>
            <w:tcW w:w="9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Goh Kee Seng, Mr. Goh Kee Seng</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07-5211385, 07-2524870</w:t>
            </w:r>
          </w:p>
        </w:tc>
      </w:tr>
      <w:tr w:rsidR="004E2861" w:rsidRPr="004E2861" w:rsidTr="004E2861">
        <w:trPr>
          <w:cnfStyle w:val="000000100000"/>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94</w:t>
            </w:r>
          </w:p>
        </w:tc>
        <w:tc>
          <w:tcPr>
            <w:tcW w:w="15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EVERGREEN DECORPRODUCTS (M) S.B.</w:t>
            </w:r>
          </w:p>
        </w:tc>
        <w:tc>
          <w:tcPr>
            <w:tcW w:w="17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416,Mkm.Plentong, Daerah Johor Bahru,, Pasir Gudang Ind.Est, J.Bahru,Johor Darul Takzim</w:t>
            </w:r>
          </w:p>
        </w:tc>
        <w:tc>
          <w:tcPr>
            <w:tcW w:w="231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Fancy plywood &amp;block board (80%export) &amp; veneer(20% export)</w:t>
            </w:r>
          </w:p>
        </w:tc>
        <w:tc>
          <w:tcPr>
            <w:tcW w:w="90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Wood</w:t>
            </w:r>
          </w:p>
        </w:tc>
        <w:tc>
          <w:tcPr>
            <w:tcW w:w="565"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219</w:t>
            </w:r>
          </w:p>
        </w:tc>
        <w:tc>
          <w:tcPr>
            <w:tcW w:w="9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95</w:t>
            </w:r>
          </w:p>
        </w:tc>
        <w:tc>
          <w:tcPr>
            <w:tcW w:w="15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EVERGREEN INTER-NATIONAL S.A.</w:t>
            </w:r>
          </w:p>
        </w:tc>
        <w:tc>
          <w:tcPr>
            <w:tcW w:w="17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KP.Prai Gudang,, Johor Darul Takzim., ,</w:t>
            </w:r>
          </w:p>
        </w:tc>
        <w:tc>
          <w:tcPr>
            <w:tcW w:w="231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Freight containers(95% export)</w:t>
            </w:r>
          </w:p>
        </w:tc>
        <w:tc>
          <w:tcPr>
            <w:tcW w:w="90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Moulding</w:t>
            </w:r>
          </w:p>
        </w:tc>
        <w:tc>
          <w:tcPr>
            <w:tcW w:w="565"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1.515</w:t>
            </w:r>
          </w:p>
        </w:tc>
        <w:tc>
          <w:tcPr>
            <w:tcW w:w="9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16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96</w:t>
            </w:r>
          </w:p>
        </w:tc>
        <w:tc>
          <w:tcPr>
            <w:tcW w:w="15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Firgee Engineering Bhd</w:t>
            </w:r>
          </w:p>
        </w:tc>
        <w:tc>
          <w:tcPr>
            <w:tcW w:w="17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31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Galvanizing Plant</w:t>
            </w:r>
          </w:p>
        </w:tc>
        <w:tc>
          <w:tcPr>
            <w:tcW w:w="90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Metal</w:t>
            </w:r>
          </w:p>
        </w:tc>
        <w:tc>
          <w:tcPr>
            <w:tcW w:w="565"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9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16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97</w:t>
            </w:r>
          </w:p>
        </w:tc>
        <w:tc>
          <w:tcPr>
            <w:tcW w:w="15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Flexomers Sdn Bhd</w:t>
            </w:r>
          </w:p>
        </w:tc>
        <w:tc>
          <w:tcPr>
            <w:tcW w:w="17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31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Rubber</w:t>
            </w:r>
          </w:p>
        </w:tc>
        <w:tc>
          <w:tcPr>
            <w:tcW w:w="90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Rubber</w:t>
            </w:r>
          </w:p>
        </w:tc>
        <w:tc>
          <w:tcPr>
            <w:tcW w:w="565"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9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16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98</w:t>
            </w:r>
          </w:p>
        </w:tc>
        <w:tc>
          <w:tcPr>
            <w:tcW w:w="15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F.P.M. SDN. BHD.</w:t>
            </w:r>
          </w:p>
        </w:tc>
        <w:tc>
          <w:tcPr>
            <w:tcW w:w="17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31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Granulated compound fertilizers</w:t>
            </w:r>
          </w:p>
        </w:tc>
        <w:tc>
          <w:tcPr>
            <w:tcW w:w="90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Fertilizers</w:t>
            </w:r>
          </w:p>
        </w:tc>
        <w:tc>
          <w:tcPr>
            <w:tcW w:w="565"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74</w:t>
            </w:r>
          </w:p>
        </w:tc>
        <w:tc>
          <w:tcPr>
            <w:tcW w:w="9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99</w:t>
            </w:r>
          </w:p>
        </w:tc>
        <w:tc>
          <w:tcPr>
            <w:tcW w:w="15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F.S. OILS SDN. BHD.</w:t>
            </w:r>
          </w:p>
        </w:tc>
        <w:tc>
          <w:tcPr>
            <w:tcW w:w="17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31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Margarine, ghee, vanaspati, shortening, confectionery fats, salad, frying oil,mayonnaise, bakeryfats</w:t>
            </w:r>
          </w:p>
        </w:tc>
        <w:tc>
          <w:tcPr>
            <w:tcW w:w="90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oil, food</w:t>
            </w:r>
          </w:p>
        </w:tc>
        <w:tc>
          <w:tcPr>
            <w:tcW w:w="565"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89</w:t>
            </w:r>
          </w:p>
        </w:tc>
        <w:tc>
          <w:tcPr>
            <w:tcW w:w="9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100</w:t>
            </w:r>
          </w:p>
        </w:tc>
        <w:tc>
          <w:tcPr>
            <w:tcW w:w="15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Faci Pacific Sdn. Bhd.</w:t>
            </w:r>
          </w:p>
        </w:tc>
        <w:tc>
          <w:tcPr>
            <w:tcW w:w="1788" w:type="dxa"/>
            <w:hideMark/>
          </w:tcPr>
          <w:p w:rsidR="004E2861" w:rsidRPr="004E2861" w:rsidRDefault="004E2861" w:rsidP="004E2861">
            <w:pPr>
              <w:cnfStyle w:val="000000100000"/>
              <w:rPr>
                <w:rFonts w:ascii="Verdana" w:eastAsia="Times New Roman" w:hAnsi="Verdana" w:cs="Calibri"/>
                <w:color w:val="1F497D"/>
                <w:sz w:val="12"/>
                <w:szCs w:val="12"/>
                <w:lang w:val="da-DK"/>
              </w:rPr>
            </w:pPr>
            <w:r w:rsidRPr="004E2861">
              <w:rPr>
                <w:rFonts w:ascii="Verdana" w:eastAsia="Times New Roman" w:hAnsi="Verdana" w:cs="Calibri"/>
                <w:color w:val="1F497D"/>
                <w:sz w:val="12"/>
                <w:szCs w:val="12"/>
                <w:lang w:val="da-DK"/>
              </w:rPr>
              <w:t>Pasir Gudang Ind., Park, Johor Darul Takzim</w:t>
            </w:r>
          </w:p>
        </w:tc>
        <w:tc>
          <w:tcPr>
            <w:tcW w:w="231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Metallic &amp; organicstearates, oleates,palmitates,miristates &amp;laurates.</w:t>
            </w:r>
          </w:p>
        </w:tc>
        <w:tc>
          <w:tcPr>
            <w:tcW w:w="90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oil</w:t>
            </w:r>
          </w:p>
        </w:tc>
        <w:tc>
          <w:tcPr>
            <w:tcW w:w="565"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24</w:t>
            </w:r>
          </w:p>
        </w:tc>
        <w:tc>
          <w:tcPr>
            <w:tcW w:w="9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Mr.K.Yayas</w:t>
            </w:r>
          </w:p>
        </w:tc>
        <w:tc>
          <w:tcPr>
            <w:tcW w:w="794"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03-2380133</w:t>
            </w:r>
          </w:p>
        </w:tc>
      </w:tr>
      <w:tr w:rsidR="004E2861" w:rsidRPr="004E2861" w:rsidTr="004E2861">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101</w:t>
            </w:r>
          </w:p>
        </w:tc>
        <w:tc>
          <w:tcPr>
            <w:tcW w:w="15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FAIRTIMBER FURNITUREMFRG.(M) SDN. BHD.</w:t>
            </w:r>
          </w:p>
        </w:tc>
        <w:tc>
          <w:tcPr>
            <w:tcW w:w="17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Lot PLO 236, Jln. H,, Pasir Gudang,, Johor Bahru,, Johor Darul Takzim.</w:t>
            </w:r>
          </w:p>
        </w:tc>
        <w:tc>
          <w:tcPr>
            <w:tcW w:w="231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Wooden diningtables, chairs &amp;components (100%export)</w:t>
            </w:r>
          </w:p>
        </w:tc>
        <w:tc>
          <w:tcPr>
            <w:tcW w:w="90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Wood</w:t>
            </w:r>
          </w:p>
        </w:tc>
        <w:tc>
          <w:tcPr>
            <w:tcW w:w="565"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586</w:t>
            </w:r>
          </w:p>
        </w:tc>
        <w:tc>
          <w:tcPr>
            <w:tcW w:w="9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cnfStyle w:val="000000100000"/>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102</w:t>
            </w:r>
          </w:p>
        </w:tc>
        <w:tc>
          <w:tcPr>
            <w:tcW w:w="15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FAJAR PALMKEL SDN. BHD.</w:t>
            </w:r>
          </w:p>
        </w:tc>
        <w:tc>
          <w:tcPr>
            <w:tcW w:w="17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31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kernel oil,palm kernel cake</w:t>
            </w:r>
          </w:p>
        </w:tc>
        <w:tc>
          <w:tcPr>
            <w:tcW w:w="90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oil</w:t>
            </w:r>
          </w:p>
        </w:tc>
        <w:tc>
          <w:tcPr>
            <w:tcW w:w="565"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35</w:t>
            </w:r>
          </w:p>
        </w:tc>
        <w:tc>
          <w:tcPr>
            <w:tcW w:w="9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103</w:t>
            </w:r>
          </w:p>
        </w:tc>
        <w:tc>
          <w:tcPr>
            <w:tcW w:w="15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Far East OilTerminal One (M) S.B</w:t>
            </w:r>
          </w:p>
        </w:tc>
        <w:tc>
          <w:tcPr>
            <w:tcW w:w="17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473 Zone 3, Pasir Gudang IE.,, Johor Bahru, Johor,</w:t>
            </w:r>
          </w:p>
        </w:tc>
        <w:tc>
          <w:tcPr>
            <w:tcW w:w="231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Blended marine &amp; other fuel oil.</w:t>
            </w:r>
          </w:p>
        </w:tc>
        <w:tc>
          <w:tcPr>
            <w:tcW w:w="90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oil</w:t>
            </w:r>
          </w:p>
        </w:tc>
        <w:tc>
          <w:tcPr>
            <w:tcW w:w="565"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52</w:t>
            </w:r>
          </w:p>
        </w:tc>
        <w:tc>
          <w:tcPr>
            <w:tcW w:w="9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K.L.Ng</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03-2320711</w:t>
            </w:r>
          </w:p>
        </w:tc>
      </w:tr>
      <w:tr w:rsidR="004E2861" w:rsidRPr="004E2861" w:rsidTr="004E2861">
        <w:trPr>
          <w:cnfStyle w:val="000000100000"/>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104</w:t>
            </w:r>
          </w:p>
        </w:tc>
        <w:tc>
          <w:tcPr>
            <w:tcW w:w="15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FEDRUMS SDN. BHD.</w:t>
            </w:r>
          </w:p>
        </w:tc>
        <w:tc>
          <w:tcPr>
            <w:tcW w:w="17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338,Jln.Tembaga, Dua,KP.Pasir Gudang,, Johor Darul Takzim.,</w:t>
            </w:r>
          </w:p>
        </w:tc>
        <w:tc>
          <w:tcPr>
            <w:tcW w:w="231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Tab seals &amp; steeldrums-plugs &amp;flanges</w:t>
            </w:r>
          </w:p>
        </w:tc>
        <w:tc>
          <w:tcPr>
            <w:tcW w:w="90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Metal</w:t>
            </w:r>
          </w:p>
        </w:tc>
        <w:tc>
          <w:tcPr>
            <w:tcW w:w="565"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21</w:t>
            </w:r>
          </w:p>
        </w:tc>
        <w:tc>
          <w:tcPr>
            <w:tcW w:w="916"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105</w:t>
            </w:r>
          </w:p>
        </w:tc>
        <w:tc>
          <w:tcPr>
            <w:tcW w:w="15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FEDRUMS SDN.BHD</w:t>
            </w:r>
          </w:p>
        </w:tc>
        <w:tc>
          <w:tcPr>
            <w:tcW w:w="17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338, Jalan, Tembaga Dua,, KP.Pasir Gudang,, Johor Darul Takzim.</w:t>
            </w:r>
          </w:p>
        </w:tc>
        <w:tc>
          <w:tcPr>
            <w:tcW w:w="231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45 gallons steeldrums</w:t>
            </w:r>
          </w:p>
        </w:tc>
        <w:tc>
          <w:tcPr>
            <w:tcW w:w="90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 Metal</w:t>
            </w:r>
          </w:p>
        </w:tc>
        <w:tc>
          <w:tcPr>
            <w:tcW w:w="565"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84</w:t>
            </w:r>
          </w:p>
        </w:tc>
        <w:tc>
          <w:tcPr>
            <w:tcW w:w="916"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bl>
    <w:p w:rsidR="004E2861" w:rsidRDefault="004E2861" w:rsidP="00413023"/>
    <w:tbl>
      <w:tblPr>
        <w:tblStyle w:val="MediumShading1-Accent2"/>
        <w:tblW w:w="9340" w:type="dxa"/>
        <w:tblLook w:val="06A0"/>
      </w:tblPr>
      <w:tblGrid>
        <w:gridCol w:w="472"/>
        <w:gridCol w:w="1655"/>
        <w:gridCol w:w="1897"/>
        <w:gridCol w:w="2334"/>
        <w:gridCol w:w="865"/>
        <w:gridCol w:w="520"/>
        <w:gridCol w:w="803"/>
        <w:gridCol w:w="794"/>
      </w:tblGrid>
      <w:tr w:rsidR="004E2861" w:rsidRPr="004E2861" w:rsidTr="004E2861">
        <w:trPr>
          <w:cnfStyle w:val="100000000000"/>
          <w:trHeight w:val="330"/>
        </w:trPr>
        <w:tc>
          <w:tcPr>
            <w:cnfStyle w:val="001000000000"/>
            <w:tcW w:w="472" w:type="dxa"/>
            <w:hideMark/>
          </w:tcPr>
          <w:p w:rsidR="004E2861" w:rsidRPr="004E2861" w:rsidRDefault="004E2861" w:rsidP="004E2861">
            <w:pPr>
              <w:jc w:val="center"/>
              <w:rPr>
                <w:rFonts w:ascii="Verdana" w:eastAsia="Times New Roman" w:hAnsi="Verdana" w:cs="Calibri"/>
                <w:color w:val="FFFFFF"/>
                <w:sz w:val="12"/>
                <w:szCs w:val="12"/>
              </w:rPr>
            </w:pPr>
            <w:r w:rsidRPr="004E2861">
              <w:rPr>
                <w:rFonts w:ascii="Verdana" w:eastAsia="Times New Roman" w:hAnsi="Verdana" w:cs="Calibri"/>
                <w:color w:val="FFFFFF"/>
                <w:sz w:val="12"/>
                <w:szCs w:val="12"/>
              </w:rPr>
              <w:lastRenderedPageBreak/>
              <w:t>No</w:t>
            </w:r>
          </w:p>
        </w:tc>
        <w:tc>
          <w:tcPr>
            <w:tcW w:w="1655"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Company name</w:t>
            </w:r>
          </w:p>
        </w:tc>
        <w:tc>
          <w:tcPr>
            <w:tcW w:w="1897"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Address</w:t>
            </w:r>
          </w:p>
        </w:tc>
        <w:tc>
          <w:tcPr>
            <w:tcW w:w="2334"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Product</w:t>
            </w:r>
          </w:p>
        </w:tc>
        <w:tc>
          <w:tcPr>
            <w:tcW w:w="865"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Category</w:t>
            </w:r>
          </w:p>
        </w:tc>
        <w:tc>
          <w:tcPr>
            <w:tcW w:w="520"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Size</w:t>
            </w:r>
          </w:p>
        </w:tc>
        <w:tc>
          <w:tcPr>
            <w:tcW w:w="803"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Contact person</w:t>
            </w:r>
          </w:p>
        </w:tc>
        <w:tc>
          <w:tcPr>
            <w:tcW w:w="794"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Phone no</w:t>
            </w:r>
          </w:p>
        </w:tc>
      </w:tr>
      <w:tr w:rsidR="004E2861" w:rsidRPr="004E2861" w:rsidTr="004E2861">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106</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Felda Inproser Biopalma Feeds S.B.</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90, Jalan Besi Dua, KP Pasir Gudang, Johor</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Development, testing&amp; production of feed</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Food</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16</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Rosnah Mahmood</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03-2287766</w:t>
            </w:r>
          </w:p>
        </w:tc>
      </w:tr>
      <w:tr w:rsidR="004E2861" w:rsidRPr="004E2861" w:rsidTr="004E2861">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107</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FELDA OIL PRODUCTS SDN. 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Cocoa buttersubstitute,refining &amp;fractionation, RBD palm oil,olein, stearin,palm fatt yaciddistillate</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Food, Palm oil</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195</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108</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Felda Transport Services Sdn 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Logistics</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Logistics</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109</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FJB (Felda-Johore Bulkers Sdn 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Vegetable oil</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oil</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110</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FMC PETROLEUM EQUIP-MENT (M) SDN.BHD.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No.91,Jalan Timah,, Pasir Gudang Ind.Est, 81700 Pasir Gudang,, Johor Darul Ta'zim.</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Surface well head &amp; christmas tree,subsea wellhead &amp;mudline suspensionsystem, marineloading arm etc(85% export)</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68</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111</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Fuzzy Technologies Sdn. 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493,, Jalan Keluli 3,, K.P. Pasir Gudang,, 81700 P.Gudang,Johor</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High yield fuzzycontrol system forvegetable oil &amp; fatsfractionation.</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8</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Mojo Yap</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012-702887</w:t>
            </w:r>
          </w:p>
        </w:tc>
      </w:tr>
      <w:tr w:rsidR="004E2861" w:rsidRPr="004E2861" w:rsidTr="004E2861">
        <w:trPr>
          <w:trHeight w:val="16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112</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Gas Malaysia Sdn 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Gas</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113</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GCB Foods Sdn. 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736,, Jalan Keluli 9,, 81700 Pasir Gudang,, Johor Darul Ta'zim</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Chocolate drinkpowder, chocolate &amp;chocolateconfectionery.</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Food</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85</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Alice Tey Lam Boo</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07-2511588</w:t>
            </w:r>
          </w:p>
        </w:tc>
      </w:tr>
      <w:tr w:rsidR="004E2861" w:rsidRPr="004E2861" w:rsidTr="004E2861">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114</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GCB Trading and Transport Agency</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Transport and training</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Logistics, Other</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115</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GENERAL CONTAINER SDN. 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General line tincan parts, tinplate printing line</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63</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16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116</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Geocycle Malaysia Sdn 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xml:space="preserve">Cement and concrete </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Concrete</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117</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GHIM LI FASHION(MALAYSIA) SDN.BHD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355,Fasa III,, KP. Pasir Gudang,, 81709 Pasir Gudang,, Johor Darul Takzim.</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Made-up garments (eg dresses,jogging sets infantsets etc (100%export)</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Other</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108</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118</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GIN LIN INDUSTRIES(M) SDN.BHD.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Lot 302,Jln Perak 2,, KP.Pasir Gudang,, 81700 Johor Bahru,, Johor Darul Ta'zim.</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Precision metalstamped parts forelectrical &amp; electronicindustries (100%export)</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82</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119</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Glasslite Sdn. 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688,Jln Keluli 8, K.P. Pasir Gudang, 81700 Pasir Gudang, Johor Darul Takzim</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Candles.</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Other</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138</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 Bhanu</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07-8617421</w:t>
            </w:r>
          </w:p>
        </w:tc>
      </w:tr>
      <w:tr w:rsidR="004E2861" w:rsidRPr="004E2861" w:rsidTr="004E2861">
        <w:trPr>
          <w:trHeight w:val="66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120</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Global Palm Products Sdn.Bhd.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Zone 3 Pasir Gudang, I.E., Johor.,</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Vitamin rich RBDpalm oil, vitaminrich RBD palm superolein, vitamin richmargarine gheeshortening, palmfatty aciddistillated, etc</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oil, Food</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95</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Tan Sri Da</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07-2231633</w:t>
            </w:r>
          </w:p>
        </w:tc>
      </w:tr>
      <w:tr w:rsidR="004E2861" w:rsidRPr="004E2861" w:rsidTr="004E2861">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121</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Gold Coin Feedmills (M) Sdn 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Feed</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Food</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66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122</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Gorin Technical Ind. (Malaysia) S.B.</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683 Jln. Keluli, Zone 11,Pasir Gudang, I.E, 81700 Pasir, Gudang,Johor Darul Takzim</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Insulation parts,acoustic parts,antivibration parts, dust proofing parts, filtering parts andcomponents foreletrical &amp; eletronicsproducts.</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Electronics</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51</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Puan Theresa Lim</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03-2931077</w:t>
            </w:r>
          </w:p>
        </w:tc>
      </w:tr>
      <w:tr w:rsidR="004E2861" w:rsidRPr="004E2861" w:rsidTr="004E2861">
        <w:trPr>
          <w:trHeight w:val="115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123</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GPM ENGINEERING (JB) SDN.BHD.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Lot 27 &amp; 28,, Jalan Gangsa Dua,, Pasir Gudang,, Johor Darul Ta'zim.</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Cassettemechanisms,compacts diskmechanisms, floppydiskdrives,precision turned &amp;machined parts(100% export), Video cassetterecorders,modulatorshi-fi audio equip-ment and partsthereof.(80% export)</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Electronics</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790</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124</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GRACE DAVISON (M) SDN.BHD.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KP.Pasir Gudang,, Johor Darul Ta'zim., ,</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Micronisedamorphous silica(90% export)</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43</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4E2861">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125</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Grand Bank Yachts Sdn. 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488 Jln. Suasa, K.P. Pasir Gudang, 81700 Pasir Gudang, Johor Darul Takzim</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Repair &amp;reconditioning ofboats.</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Other</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160</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Normala Ab</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07-2517488</w:t>
            </w:r>
          </w:p>
        </w:tc>
      </w:tr>
      <w:tr w:rsidR="004E2861" w:rsidRPr="004E2861" w:rsidTr="004E2861">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126</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Grand Bank Yachts Sdn.Bhd.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488 Jalan Suasa, K.P. Pasir Gudang,, P.O.Box 148, Johor Darul Takzim</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Commercial boats,life boats, boatparts &amp; components.</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Other</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73</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Tan Tiau K</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07-2517488</w:t>
            </w:r>
          </w:p>
        </w:tc>
      </w:tr>
      <w:tr w:rsidR="004E2861" w:rsidRPr="004E2861" w:rsidTr="004E2861">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127</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Great Wall NutritionTechnologies S.B.</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511 Zone 12, Jalan Keluli, Pasir GudangInd.Area, 81700 Johor Darul Takzim</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Animal feed &amp;ingredients foranimal feed.</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Food</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32</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Tan Siew L, Ms.Tay</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07-3356700, 07-2517212</w:t>
            </w:r>
          </w:p>
        </w:tc>
      </w:tr>
      <w:tr w:rsidR="004E2861" w:rsidRPr="004E2861" w:rsidTr="004E2861">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128</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Grobest Frozen (M) Sdn Bhd</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Lot PLO 678,Zone 12, Jalan Keluli, IE Pasir Gudang, Johor</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Processed seafood.</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Food</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334</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Mr. Lim</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06-9541818</w:t>
            </w:r>
          </w:p>
        </w:tc>
      </w:tr>
      <w:tr w:rsidR="004E2861" w:rsidRPr="004E2861" w:rsidTr="004E2861">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129</w:t>
            </w:r>
          </w:p>
        </w:tc>
        <w:tc>
          <w:tcPr>
            <w:tcW w:w="165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GUAN CHONG COCOAMANUFACTURER SDN.BHD (Favorich)</w:t>
            </w:r>
          </w:p>
        </w:tc>
        <w:tc>
          <w:tcPr>
            <w:tcW w:w="1897"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273,Jln.Timah 2,, KP.Pasir Gudang,, 81700 Johor Bahru,, Johor Darul Ta'zim.</w:t>
            </w:r>
          </w:p>
        </w:tc>
        <w:tc>
          <w:tcPr>
            <w:tcW w:w="233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Cocoa shell, butter cocoacake, cocoa liquor/ masse &amp; cocoapowder</w:t>
            </w:r>
          </w:p>
        </w:tc>
        <w:tc>
          <w:tcPr>
            <w:tcW w:w="86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Food</w:t>
            </w:r>
          </w:p>
        </w:tc>
        <w:tc>
          <w:tcPr>
            <w:tcW w:w="520" w:type="dxa"/>
            <w:noWrap/>
            <w:hideMark/>
          </w:tcPr>
          <w:p w:rsidR="004E2861" w:rsidRPr="004E2861" w:rsidRDefault="004E2861" w:rsidP="004E2861">
            <w:pPr>
              <w:jc w:val="right"/>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43</w:t>
            </w:r>
          </w:p>
        </w:tc>
        <w:tc>
          <w:tcPr>
            <w:tcW w:w="8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Tey How Ke, Tay Hoe Lian</w:t>
            </w:r>
          </w:p>
        </w:tc>
        <w:tc>
          <w:tcPr>
            <w:tcW w:w="794"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06-9524328, 07-2511588</w:t>
            </w:r>
          </w:p>
        </w:tc>
      </w:tr>
    </w:tbl>
    <w:p w:rsidR="004E2861" w:rsidRDefault="004E2861" w:rsidP="00413023"/>
    <w:tbl>
      <w:tblPr>
        <w:tblStyle w:val="LightList-Accent2"/>
        <w:tblW w:w="9340" w:type="dxa"/>
        <w:tblLayout w:type="fixed"/>
        <w:tblLook w:val="04A0"/>
      </w:tblPr>
      <w:tblGrid>
        <w:gridCol w:w="472"/>
        <w:gridCol w:w="1479"/>
        <w:gridCol w:w="2088"/>
        <w:gridCol w:w="2195"/>
        <w:gridCol w:w="871"/>
        <w:gridCol w:w="520"/>
        <w:gridCol w:w="812"/>
        <w:gridCol w:w="903"/>
      </w:tblGrid>
      <w:tr w:rsidR="004E2861" w:rsidRPr="004E2861" w:rsidTr="0090795D">
        <w:trPr>
          <w:cnfStyle w:val="100000000000"/>
          <w:trHeight w:val="330"/>
        </w:trPr>
        <w:tc>
          <w:tcPr>
            <w:cnfStyle w:val="001000000000"/>
            <w:tcW w:w="472" w:type="dxa"/>
            <w:hideMark/>
          </w:tcPr>
          <w:p w:rsidR="004E2861" w:rsidRPr="004E2861" w:rsidRDefault="004E2861" w:rsidP="004E2861">
            <w:pPr>
              <w:jc w:val="center"/>
              <w:rPr>
                <w:rFonts w:ascii="Verdana" w:eastAsia="Times New Roman" w:hAnsi="Verdana" w:cs="Calibri"/>
                <w:color w:val="FFFFFF"/>
                <w:sz w:val="12"/>
                <w:szCs w:val="12"/>
              </w:rPr>
            </w:pPr>
            <w:r w:rsidRPr="004E2861">
              <w:rPr>
                <w:rFonts w:ascii="Verdana" w:eastAsia="Times New Roman" w:hAnsi="Verdana" w:cs="Calibri"/>
                <w:color w:val="FFFFFF"/>
                <w:sz w:val="12"/>
                <w:szCs w:val="12"/>
              </w:rPr>
              <w:lastRenderedPageBreak/>
              <w:t>No</w:t>
            </w:r>
          </w:p>
        </w:tc>
        <w:tc>
          <w:tcPr>
            <w:tcW w:w="1479"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Company name</w:t>
            </w:r>
          </w:p>
        </w:tc>
        <w:tc>
          <w:tcPr>
            <w:tcW w:w="2088"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Address</w:t>
            </w:r>
          </w:p>
        </w:tc>
        <w:tc>
          <w:tcPr>
            <w:tcW w:w="2195"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Product</w:t>
            </w:r>
          </w:p>
        </w:tc>
        <w:tc>
          <w:tcPr>
            <w:tcW w:w="871"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Category</w:t>
            </w:r>
          </w:p>
        </w:tc>
        <w:tc>
          <w:tcPr>
            <w:tcW w:w="520"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Size</w:t>
            </w:r>
          </w:p>
        </w:tc>
        <w:tc>
          <w:tcPr>
            <w:tcW w:w="812"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Contact person</w:t>
            </w:r>
          </w:p>
        </w:tc>
        <w:tc>
          <w:tcPr>
            <w:tcW w:w="903" w:type="dxa"/>
            <w:hideMark/>
          </w:tcPr>
          <w:p w:rsidR="004E2861" w:rsidRPr="004E2861" w:rsidRDefault="004E2861" w:rsidP="004E2861">
            <w:pPr>
              <w:jc w:val="center"/>
              <w:cnfStyle w:val="100000000000"/>
              <w:rPr>
                <w:rFonts w:ascii="Verdana" w:eastAsia="Times New Roman" w:hAnsi="Verdana" w:cs="Calibri"/>
                <w:color w:val="FFFFFF"/>
                <w:sz w:val="12"/>
                <w:szCs w:val="12"/>
              </w:rPr>
            </w:pPr>
            <w:r w:rsidRPr="004E2861">
              <w:rPr>
                <w:rFonts w:ascii="Verdana" w:eastAsia="Times New Roman" w:hAnsi="Verdana" w:cs="Calibri"/>
                <w:color w:val="FFFFFF"/>
                <w:sz w:val="12"/>
                <w:szCs w:val="12"/>
              </w:rPr>
              <w:t>Phone no</w:t>
            </w:r>
          </w:p>
        </w:tc>
      </w:tr>
      <w:tr w:rsidR="004E2861" w:rsidRPr="004E2861" w:rsidTr="0090795D">
        <w:trPr>
          <w:cnfStyle w:val="000000100000"/>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130</w:t>
            </w:r>
          </w:p>
        </w:tc>
        <w:tc>
          <w:tcPr>
            <w:tcW w:w="147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H.MARK SDN.BHD.</w:t>
            </w:r>
          </w:p>
        </w:tc>
        <w:tc>
          <w:tcPr>
            <w:tcW w:w="20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335,, Jalan Tembaga Satu,, 81700 Pasir Gudang,, Johor Darul Ta'zim.</w:t>
            </w:r>
          </w:p>
        </w:tc>
        <w:tc>
          <w:tcPr>
            <w:tcW w:w="219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Printed packagingboxes &amp; otherprinted articles of paper &amp; paperboard</w:t>
            </w:r>
          </w:p>
        </w:tc>
        <w:tc>
          <w:tcPr>
            <w:tcW w:w="87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Wood</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108</w:t>
            </w:r>
          </w:p>
        </w:tc>
        <w:tc>
          <w:tcPr>
            <w:tcW w:w="81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90795D">
        <w:trPr>
          <w:trHeight w:val="16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131</w:t>
            </w:r>
          </w:p>
        </w:tc>
        <w:tc>
          <w:tcPr>
            <w:tcW w:w="147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Hanson</w:t>
            </w:r>
          </w:p>
        </w:tc>
        <w:tc>
          <w:tcPr>
            <w:tcW w:w="20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19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Cement</w:t>
            </w:r>
          </w:p>
        </w:tc>
        <w:tc>
          <w:tcPr>
            <w:tcW w:w="87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Concrete</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81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90795D">
        <w:trPr>
          <w:cnfStyle w:val="000000100000"/>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132</w:t>
            </w:r>
          </w:p>
        </w:tc>
        <w:tc>
          <w:tcPr>
            <w:tcW w:w="147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Harmony Marine Products</w:t>
            </w:r>
          </w:p>
        </w:tc>
        <w:tc>
          <w:tcPr>
            <w:tcW w:w="20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19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Processing frozen sea cucumber, shark fins, fish maw and other marine products</w:t>
            </w:r>
          </w:p>
        </w:tc>
        <w:tc>
          <w:tcPr>
            <w:tcW w:w="87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Food</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81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90795D">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133</w:t>
            </w:r>
          </w:p>
        </w:tc>
        <w:tc>
          <w:tcPr>
            <w:tcW w:w="147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Hartmann Malaysia Sdn. Bhd.</w:t>
            </w:r>
          </w:p>
        </w:tc>
        <w:tc>
          <w:tcPr>
            <w:tcW w:w="20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548,, Jln Keluli  11,, Pasir Gudang I.E., Pasir Gudang Johor</w:t>
            </w:r>
          </w:p>
        </w:tc>
        <w:tc>
          <w:tcPr>
            <w:tcW w:w="219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Mould.</w:t>
            </w:r>
          </w:p>
        </w:tc>
        <w:tc>
          <w:tcPr>
            <w:tcW w:w="87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Moulding</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w:t>
            </w:r>
          </w:p>
        </w:tc>
        <w:tc>
          <w:tcPr>
            <w:tcW w:w="81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Loh Kong Fee</w:t>
            </w:r>
          </w:p>
        </w:tc>
        <w:tc>
          <w:tcPr>
            <w:tcW w:w="9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07-2532200</w:t>
            </w:r>
          </w:p>
        </w:tc>
      </w:tr>
      <w:tr w:rsidR="004E2861" w:rsidRPr="004E2861" w:rsidTr="0090795D">
        <w:trPr>
          <w:cnfStyle w:val="000000100000"/>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134</w:t>
            </w:r>
          </w:p>
        </w:tc>
        <w:tc>
          <w:tcPr>
            <w:tcW w:w="147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Hishi Plastics Asli Sdn.Bhd.</w:t>
            </w:r>
          </w:p>
        </w:tc>
        <w:tc>
          <w:tcPr>
            <w:tcW w:w="20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KP. Pasir Gudang, Johor Darul Takzim</w:t>
            </w:r>
          </w:p>
        </w:tc>
        <w:tc>
          <w:tcPr>
            <w:tcW w:w="219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PVC heat shrinkable tubing.</w:t>
            </w:r>
          </w:p>
        </w:tc>
        <w:tc>
          <w:tcPr>
            <w:tcW w:w="87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125</w:t>
            </w:r>
          </w:p>
        </w:tc>
        <w:tc>
          <w:tcPr>
            <w:tcW w:w="81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03-2931077</w:t>
            </w:r>
          </w:p>
        </w:tc>
      </w:tr>
      <w:tr w:rsidR="004E2861" w:rsidRPr="004E2861" w:rsidTr="0090795D">
        <w:trPr>
          <w:trHeight w:val="82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135</w:t>
            </w:r>
          </w:p>
        </w:tc>
        <w:tc>
          <w:tcPr>
            <w:tcW w:w="147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Hitachi Chemical(Johor) Sdn.Bhd</w:t>
            </w:r>
          </w:p>
        </w:tc>
        <w:tc>
          <w:tcPr>
            <w:tcW w:w="20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lang w:val="pl-PL"/>
              </w:rPr>
              <w:t xml:space="preserve">PLO 458 K.P.Zone 13, Jln. </w:t>
            </w:r>
            <w:r w:rsidRPr="004E2861">
              <w:rPr>
                <w:rFonts w:ascii="Verdana" w:eastAsia="Times New Roman" w:hAnsi="Verdana" w:cs="Calibri"/>
                <w:color w:val="1F497D"/>
                <w:sz w:val="12"/>
                <w:szCs w:val="12"/>
              </w:rPr>
              <w:t>Bandar,, 81700 Pasir Gudang, Johor Darul Takzim</w:t>
            </w:r>
          </w:p>
        </w:tc>
        <w:tc>
          <w:tcPr>
            <w:tcW w:w="219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Varnish forelectrical coating &amp;photosensitive dryfilm, polyurethane resin, pre-pegs and itslaminates</w:t>
            </w:r>
          </w:p>
        </w:tc>
        <w:tc>
          <w:tcPr>
            <w:tcW w:w="87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Electronics</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113</w:t>
            </w:r>
          </w:p>
        </w:tc>
        <w:tc>
          <w:tcPr>
            <w:tcW w:w="812" w:type="dxa"/>
            <w:hideMark/>
          </w:tcPr>
          <w:p w:rsidR="004E2861" w:rsidRPr="004E2861" w:rsidRDefault="004E2861" w:rsidP="004E2861">
            <w:pPr>
              <w:cnfStyle w:val="000000000000"/>
              <w:rPr>
                <w:rFonts w:ascii="Verdana" w:eastAsia="Times New Roman" w:hAnsi="Verdana" w:cs="Calibri"/>
                <w:color w:val="1F497D"/>
                <w:sz w:val="12"/>
                <w:szCs w:val="12"/>
                <w:lang w:val="pl-PL"/>
              </w:rPr>
            </w:pPr>
            <w:r w:rsidRPr="004E2861">
              <w:rPr>
                <w:rFonts w:ascii="Verdana" w:eastAsia="Times New Roman" w:hAnsi="Verdana" w:cs="Calibri"/>
                <w:color w:val="1F497D"/>
                <w:sz w:val="12"/>
                <w:szCs w:val="12"/>
                <w:lang w:val="pl-PL"/>
              </w:rPr>
              <w:t>Naoki Tera, Daniel Nat, Ahmad Ridwan B Abdurauf</w:t>
            </w:r>
          </w:p>
        </w:tc>
        <w:tc>
          <w:tcPr>
            <w:tcW w:w="9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07-2514601, 07-2514601, 07-2514601</w:t>
            </w:r>
          </w:p>
        </w:tc>
      </w:tr>
      <w:tr w:rsidR="004E2861" w:rsidRPr="004E2861" w:rsidTr="0090795D">
        <w:trPr>
          <w:cnfStyle w:val="000000100000"/>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136</w:t>
            </w:r>
          </w:p>
        </w:tc>
        <w:tc>
          <w:tcPr>
            <w:tcW w:w="147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HITACHI CHEMICAL(MALAYSIA) SDN.BHD.</w:t>
            </w:r>
          </w:p>
        </w:tc>
        <w:tc>
          <w:tcPr>
            <w:tcW w:w="20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KP.Pasir Gudang,, Johor Darul Ta'zim., ,</w:t>
            </w:r>
          </w:p>
        </w:tc>
        <w:tc>
          <w:tcPr>
            <w:tcW w:w="219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Copper clad laminates (100%export)</w:t>
            </w:r>
          </w:p>
        </w:tc>
        <w:tc>
          <w:tcPr>
            <w:tcW w:w="87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Metal</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128</w:t>
            </w:r>
          </w:p>
        </w:tc>
        <w:tc>
          <w:tcPr>
            <w:tcW w:w="81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90795D">
        <w:trPr>
          <w:trHeight w:val="16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137</w:t>
            </w:r>
          </w:p>
        </w:tc>
        <w:tc>
          <w:tcPr>
            <w:tcW w:w="147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Hitech Displays Sdn Bhd</w:t>
            </w:r>
          </w:p>
        </w:tc>
        <w:tc>
          <w:tcPr>
            <w:tcW w:w="20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19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Electronics</w:t>
            </w:r>
          </w:p>
        </w:tc>
        <w:tc>
          <w:tcPr>
            <w:tcW w:w="87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Electronics</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81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90795D">
        <w:trPr>
          <w:cnfStyle w:val="000000100000"/>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138</w:t>
            </w:r>
          </w:p>
        </w:tc>
        <w:tc>
          <w:tcPr>
            <w:tcW w:w="147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Holcim (Malaysia) Sdn. Bhd.</w:t>
            </w:r>
          </w:p>
        </w:tc>
        <w:tc>
          <w:tcPr>
            <w:tcW w:w="20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Lot 119 Jalan Pukal, K.P. Pasir Gudang, 81700 Pasir Gudang, Johor Darul Takzim</w:t>
            </w:r>
          </w:p>
        </w:tc>
        <w:tc>
          <w:tcPr>
            <w:tcW w:w="219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Ready mixed concrete.</w:t>
            </w:r>
          </w:p>
        </w:tc>
        <w:tc>
          <w:tcPr>
            <w:tcW w:w="87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Concrete</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11</w:t>
            </w:r>
          </w:p>
        </w:tc>
        <w:tc>
          <w:tcPr>
            <w:tcW w:w="81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Tan King Nwa</w:t>
            </w:r>
          </w:p>
        </w:tc>
        <w:tc>
          <w:tcPr>
            <w:tcW w:w="903"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07-2513411</w:t>
            </w:r>
          </w:p>
        </w:tc>
      </w:tr>
      <w:tr w:rsidR="004E2861" w:rsidRPr="004E2861" w:rsidTr="0090795D">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139</w:t>
            </w:r>
          </w:p>
        </w:tc>
        <w:tc>
          <w:tcPr>
            <w:tcW w:w="147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HOME-SHIFFON GARMENTS MFG. J.V. SDN. BHD</w:t>
            </w:r>
          </w:p>
        </w:tc>
        <w:tc>
          <w:tcPr>
            <w:tcW w:w="20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19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Made-up garments (eg ski/windjackets, pants,shorts)</w:t>
            </w:r>
          </w:p>
        </w:tc>
        <w:tc>
          <w:tcPr>
            <w:tcW w:w="87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Other</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828</w:t>
            </w:r>
          </w:p>
        </w:tc>
        <w:tc>
          <w:tcPr>
            <w:tcW w:w="81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90795D">
        <w:trPr>
          <w:cnfStyle w:val="000000100000"/>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140</w:t>
            </w:r>
          </w:p>
        </w:tc>
        <w:tc>
          <w:tcPr>
            <w:tcW w:w="147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HONG LEONG INDUS.MANUFACTURING LTD.</w:t>
            </w:r>
          </w:p>
        </w:tc>
        <w:tc>
          <w:tcPr>
            <w:tcW w:w="20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KP. Pasir Gudang,, Johor Bahru,, Johor Darul Ta'zim,</w:t>
            </w:r>
          </w:p>
        </w:tc>
        <w:tc>
          <w:tcPr>
            <w:tcW w:w="219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Concrete pipes,precast prestressedconcrete slabs &amp;concrete productsetc(100% export)</w:t>
            </w:r>
          </w:p>
        </w:tc>
        <w:tc>
          <w:tcPr>
            <w:tcW w:w="87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Concrete</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116</w:t>
            </w:r>
          </w:p>
        </w:tc>
        <w:tc>
          <w:tcPr>
            <w:tcW w:w="81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90795D">
        <w:trPr>
          <w:trHeight w:val="16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141</w:t>
            </w:r>
          </w:p>
        </w:tc>
        <w:tc>
          <w:tcPr>
            <w:tcW w:w="147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Hoysan Logistics Sdn Bhd</w:t>
            </w:r>
          </w:p>
        </w:tc>
        <w:tc>
          <w:tcPr>
            <w:tcW w:w="20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19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Logistics</w:t>
            </w:r>
          </w:p>
        </w:tc>
        <w:tc>
          <w:tcPr>
            <w:tcW w:w="87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Logistics</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81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90795D">
        <w:trPr>
          <w:cnfStyle w:val="000000100000"/>
          <w:trHeight w:val="82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142</w:t>
            </w:r>
          </w:p>
        </w:tc>
        <w:tc>
          <w:tcPr>
            <w:tcW w:w="147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HUME INDUSTRIES (M) SDN. BHD.</w:t>
            </w:r>
          </w:p>
        </w:tc>
        <w:tc>
          <w:tcPr>
            <w:tcW w:w="20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19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Asbestos cementpipes &amp; joints,welded steel pipes&amp; related fitting,fabrication onjobbing basis,pressure vessels, Asbestos cementsheets, mouldedproducts</w:t>
            </w:r>
          </w:p>
        </w:tc>
        <w:tc>
          <w:tcPr>
            <w:tcW w:w="87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Cement, Moulding</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199</w:t>
            </w:r>
          </w:p>
        </w:tc>
        <w:tc>
          <w:tcPr>
            <w:tcW w:w="81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90795D">
        <w:trPr>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143</w:t>
            </w:r>
          </w:p>
        </w:tc>
        <w:tc>
          <w:tcPr>
            <w:tcW w:w="147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HUME INDUSTRIES (M)BHD.</w:t>
            </w:r>
          </w:p>
        </w:tc>
        <w:tc>
          <w:tcPr>
            <w:tcW w:w="20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KP.Pasir Gudang,, Johor Darul Ta'zim., ,</w:t>
            </w:r>
          </w:p>
        </w:tc>
        <w:tc>
          <w:tcPr>
            <w:tcW w:w="219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Readymixed concrete</w:t>
            </w:r>
          </w:p>
        </w:tc>
        <w:tc>
          <w:tcPr>
            <w:tcW w:w="87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Concrete</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w:t>
            </w:r>
          </w:p>
        </w:tc>
        <w:tc>
          <w:tcPr>
            <w:tcW w:w="81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90795D">
        <w:trPr>
          <w:cnfStyle w:val="000000100000"/>
          <w:trHeight w:val="16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144</w:t>
            </w:r>
          </w:p>
        </w:tc>
        <w:tc>
          <w:tcPr>
            <w:tcW w:w="147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Hydro</w:t>
            </w:r>
          </w:p>
        </w:tc>
        <w:tc>
          <w:tcPr>
            <w:tcW w:w="20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19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Hydroaluminium</w:t>
            </w:r>
          </w:p>
        </w:tc>
        <w:tc>
          <w:tcPr>
            <w:tcW w:w="87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Metal</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81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90795D">
        <w:trPr>
          <w:trHeight w:val="66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145</w:t>
            </w:r>
          </w:p>
        </w:tc>
        <w:tc>
          <w:tcPr>
            <w:tcW w:w="147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IOI Lipid Enzymtec Sdn. Bhd. (belongs to IOI Group)</w:t>
            </w:r>
          </w:p>
        </w:tc>
        <w:tc>
          <w:tcPr>
            <w:tcW w:w="20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Plot 8 &amp;9 Jln Timah, Pasir Gudang I.E., 81700 Pasir Gudang, Johor Darul Takzim</w:t>
            </w:r>
          </w:p>
        </w:tc>
        <w:tc>
          <w:tcPr>
            <w:tcW w:w="219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Base for human milkfat replacer,enzymatic cocoabutter equivalent,palm mid fraction,palm olein fractionIV65 crude glycerineoleic acid.</w:t>
            </w:r>
          </w:p>
        </w:tc>
        <w:tc>
          <w:tcPr>
            <w:tcW w:w="87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Food</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109</w:t>
            </w:r>
          </w:p>
        </w:tc>
        <w:tc>
          <w:tcPr>
            <w:tcW w:w="81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Choo Kah Yean</w:t>
            </w:r>
          </w:p>
        </w:tc>
        <w:tc>
          <w:tcPr>
            <w:tcW w:w="9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603-894788</w:t>
            </w:r>
          </w:p>
        </w:tc>
      </w:tr>
      <w:tr w:rsidR="004E2861" w:rsidRPr="004E2861" w:rsidTr="0090795D">
        <w:trPr>
          <w:cnfStyle w:val="000000100000"/>
          <w:trHeight w:val="82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146</w:t>
            </w:r>
          </w:p>
        </w:tc>
        <w:tc>
          <w:tcPr>
            <w:tcW w:w="147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ICI IndustrialChemicals (M) S.B.</w:t>
            </w:r>
          </w:p>
        </w:tc>
        <w:tc>
          <w:tcPr>
            <w:tcW w:w="20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Kp.Pasir Gudang, Johor Darul Takzim</w:t>
            </w:r>
          </w:p>
        </w:tc>
        <w:tc>
          <w:tcPr>
            <w:tcW w:w="219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Hydrochloric acid,chlorine, sodiumhypochloride, sodiumhydroxide &amp; hydrogen(exp), ferricchloride &amp;polyaluminiumchloride, Ferric chlorosulphate &amp; ferricsulphate.</w:t>
            </w:r>
          </w:p>
        </w:tc>
        <w:tc>
          <w:tcPr>
            <w:tcW w:w="87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70</w:t>
            </w:r>
          </w:p>
        </w:tc>
        <w:tc>
          <w:tcPr>
            <w:tcW w:w="81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90795D">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147</w:t>
            </w:r>
          </w:p>
        </w:tc>
        <w:tc>
          <w:tcPr>
            <w:tcW w:w="147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Idemitsu Chemicals(M) Sdn.Bhd.</w:t>
            </w:r>
          </w:p>
        </w:tc>
        <w:tc>
          <w:tcPr>
            <w:tcW w:w="20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 Ind.Area, Jln.Peke, liling, 81700, Pasir Gudang, Johor</w:t>
            </w:r>
          </w:p>
        </w:tc>
        <w:tc>
          <w:tcPr>
            <w:tcW w:w="219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Poly carbonateresin, ABS resin (72%export), Styrene monomer,(65% export)</w:t>
            </w:r>
          </w:p>
        </w:tc>
        <w:tc>
          <w:tcPr>
            <w:tcW w:w="87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171</w:t>
            </w:r>
          </w:p>
        </w:tc>
        <w:tc>
          <w:tcPr>
            <w:tcW w:w="81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Yuji Sugim</w:t>
            </w:r>
          </w:p>
        </w:tc>
        <w:tc>
          <w:tcPr>
            <w:tcW w:w="9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03-2309053</w:t>
            </w:r>
          </w:p>
        </w:tc>
      </w:tr>
      <w:tr w:rsidR="004E2861" w:rsidRPr="004E2861" w:rsidTr="0090795D">
        <w:trPr>
          <w:cnfStyle w:val="000000100000"/>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148</w:t>
            </w:r>
          </w:p>
        </w:tc>
        <w:tc>
          <w:tcPr>
            <w:tcW w:w="147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Idemitsu SM (M) Sdn Bhd</w:t>
            </w:r>
          </w:p>
        </w:tc>
        <w:tc>
          <w:tcPr>
            <w:tcW w:w="20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409,Pasir Gudang, Industrial Estate, Pasir Gudang, Johor</w:t>
            </w:r>
          </w:p>
        </w:tc>
        <w:tc>
          <w:tcPr>
            <w:tcW w:w="219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Benzene toluene (BT)mixture.</w:t>
            </w:r>
          </w:p>
        </w:tc>
        <w:tc>
          <w:tcPr>
            <w:tcW w:w="87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Chemicals</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146</w:t>
            </w:r>
          </w:p>
        </w:tc>
        <w:tc>
          <w:tcPr>
            <w:tcW w:w="81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Mashide Yasuda</w:t>
            </w:r>
          </w:p>
        </w:tc>
        <w:tc>
          <w:tcPr>
            <w:tcW w:w="903"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07-2525350</w:t>
            </w:r>
          </w:p>
        </w:tc>
      </w:tr>
      <w:tr w:rsidR="004E2861" w:rsidRPr="004E2861" w:rsidTr="0090795D">
        <w:trPr>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149</w:t>
            </w:r>
          </w:p>
        </w:tc>
        <w:tc>
          <w:tcPr>
            <w:tcW w:w="147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IFFCO Malaysia Sdn. Bhd.</w:t>
            </w:r>
          </w:p>
        </w:tc>
        <w:tc>
          <w:tcPr>
            <w:tcW w:w="20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406, Jalan Emas, 81700 Pasir Gudang, Johor Darul Takzim,</w:t>
            </w:r>
          </w:p>
        </w:tc>
        <w:tc>
          <w:tcPr>
            <w:tcW w:w="219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Refined glycerine,distilled fattyacids, fractionatedfatty acids, stearicacids, soap noodles,soap bars, animal feed</w:t>
            </w:r>
          </w:p>
        </w:tc>
        <w:tc>
          <w:tcPr>
            <w:tcW w:w="87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Palm oil, Chemicals, Cosmetics</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114</w:t>
            </w:r>
          </w:p>
        </w:tc>
        <w:tc>
          <w:tcPr>
            <w:tcW w:w="81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90795D">
        <w:trPr>
          <w:cnfStyle w:val="000000100000"/>
          <w:trHeight w:val="330"/>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150</w:t>
            </w:r>
          </w:p>
        </w:tc>
        <w:tc>
          <w:tcPr>
            <w:tcW w:w="147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INDUSTRIAL PACKAGING SDN. BHD.</w:t>
            </w:r>
          </w:p>
        </w:tc>
        <w:tc>
          <w:tcPr>
            <w:tcW w:w="20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Johor Darul Takzim</w:t>
            </w:r>
          </w:p>
        </w:tc>
        <w:tc>
          <w:tcPr>
            <w:tcW w:w="219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Crown corks, metalcaps</w:t>
            </w:r>
          </w:p>
        </w:tc>
        <w:tc>
          <w:tcPr>
            <w:tcW w:w="87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Metal</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50</w:t>
            </w:r>
          </w:p>
        </w:tc>
        <w:tc>
          <w:tcPr>
            <w:tcW w:w="81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90795D">
        <w:trPr>
          <w:trHeight w:val="16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151</w:t>
            </w:r>
          </w:p>
        </w:tc>
        <w:tc>
          <w:tcPr>
            <w:tcW w:w="1479"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Industrial Training Institute</w:t>
            </w:r>
          </w:p>
        </w:tc>
        <w:tc>
          <w:tcPr>
            <w:tcW w:w="2088"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Pasir Gudang</w:t>
            </w:r>
          </w:p>
        </w:tc>
        <w:tc>
          <w:tcPr>
            <w:tcW w:w="2195"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Education unit</w:t>
            </w:r>
          </w:p>
        </w:tc>
        <w:tc>
          <w:tcPr>
            <w:tcW w:w="871"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Other</w:t>
            </w:r>
          </w:p>
        </w:tc>
        <w:tc>
          <w:tcPr>
            <w:tcW w:w="520" w:type="dxa"/>
            <w:noWrap/>
            <w:hideMark/>
          </w:tcPr>
          <w:p w:rsidR="004E2861" w:rsidRPr="004E2861" w:rsidRDefault="004E2861" w:rsidP="004E2861">
            <w:pPr>
              <w:jc w:val="cente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w:t>
            </w:r>
          </w:p>
        </w:tc>
        <w:tc>
          <w:tcPr>
            <w:tcW w:w="812"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c>
          <w:tcPr>
            <w:tcW w:w="903" w:type="dxa"/>
            <w:hideMark/>
          </w:tcPr>
          <w:p w:rsidR="004E2861" w:rsidRPr="004E2861" w:rsidRDefault="004E2861" w:rsidP="004E2861">
            <w:pPr>
              <w:cnfStyle w:val="0000000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 </w:t>
            </w:r>
          </w:p>
        </w:tc>
      </w:tr>
      <w:tr w:rsidR="004E2861" w:rsidRPr="004E2861" w:rsidTr="0090795D">
        <w:trPr>
          <w:cnfStyle w:val="000000100000"/>
          <w:trHeight w:val="495"/>
        </w:trPr>
        <w:tc>
          <w:tcPr>
            <w:cnfStyle w:val="001000000000"/>
            <w:tcW w:w="472" w:type="dxa"/>
            <w:hideMark/>
          </w:tcPr>
          <w:p w:rsidR="004E2861" w:rsidRPr="004E2861" w:rsidRDefault="004E2861" w:rsidP="004E2861">
            <w:pPr>
              <w:rPr>
                <w:rFonts w:ascii="Verdana" w:eastAsia="Times New Roman" w:hAnsi="Verdana" w:cs="Calibri"/>
                <w:color w:val="1F497D"/>
                <w:sz w:val="12"/>
                <w:szCs w:val="12"/>
              </w:rPr>
            </w:pPr>
            <w:r w:rsidRPr="004E2861">
              <w:rPr>
                <w:rFonts w:ascii="Verdana" w:eastAsia="Times New Roman" w:hAnsi="Verdana" w:cs="Calibri"/>
                <w:color w:val="1F497D"/>
                <w:sz w:val="12"/>
                <w:szCs w:val="12"/>
              </w:rPr>
              <w:t>152</w:t>
            </w:r>
          </w:p>
        </w:tc>
        <w:tc>
          <w:tcPr>
            <w:tcW w:w="1479"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Innovalues (M) Sdn. Bhd.</w:t>
            </w:r>
          </w:p>
        </w:tc>
        <w:tc>
          <w:tcPr>
            <w:tcW w:w="2088"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505 Jln.Keluli 3, P.Gudang Ind.Est., 81700 Pasir Gudang, Johor Darul Takzim</w:t>
            </w:r>
          </w:p>
        </w:tc>
        <w:tc>
          <w:tcPr>
            <w:tcW w:w="2195"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Precision machinedparts.</w:t>
            </w:r>
          </w:p>
        </w:tc>
        <w:tc>
          <w:tcPr>
            <w:tcW w:w="871"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Equipment</w:t>
            </w:r>
          </w:p>
        </w:tc>
        <w:tc>
          <w:tcPr>
            <w:tcW w:w="520" w:type="dxa"/>
            <w:noWrap/>
            <w:hideMark/>
          </w:tcPr>
          <w:p w:rsidR="004E2861" w:rsidRPr="004E2861" w:rsidRDefault="004E2861" w:rsidP="004E2861">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96</w:t>
            </w:r>
          </w:p>
        </w:tc>
        <w:tc>
          <w:tcPr>
            <w:tcW w:w="812"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Hoon Eel A</w:t>
            </w:r>
          </w:p>
        </w:tc>
        <w:tc>
          <w:tcPr>
            <w:tcW w:w="903" w:type="dxa"/>
            <w:hideMark/>
          </w:tcPr>
          <w:p w:rsidR="004E2861" w:rsidRPr="004E2861" w:rsidRDefault="004E2861" w:rsidP="004E2861">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07-2542355</w:t>
            </w:r>
          </w:p>
        </w:tc>
      </w:tr>
    </w:tbl>
    <w:p w:rsidR="004E2861" w:rsidRDefault="004E2861" w:rsidP="00413023"/>
    <w:p w:rsidR="0090795D" w:rsidRDefault="0090795D" w:rsidP="00413023"/>
    <w:tbl>
      <w:tblPr>
        <w:tblStyle w:val="LightList-Accent2"/>
        <w:tblW w:w="9340" w:type="dxa"/>
        <w:tblLayout w:type="fixed"/>
        <w:tblLook w:val="04A0"/>
      </w:tblPr>
      <w:tblGrid>
        <w:gridCol w:w="534"/>
        <w:gridCol w:w="1554"/>
        <w:gridCol w:w="1933"/>
        <w:gridCol w:w="2211"/>
        <w:gridCol w:w="871"/>
        <w:gridCol w:w="520"/>
        <w:gridCol w:w="814"/>
        <w:gridCol w:w="903"/>
      </w:tblGrid>
      <w:tr w:rsidR="0090795D" w:rsidRPr="0090795D" w:rsidTr="0090795D">
        <w:trPr>
          <w:cnfStyle w:val="100000000000"/>
          <w:trHeight w:val="330"/>
        </w:trPr>
        <w:tc>
          <w:tcPr>
            <w:cnfStyle w:val="001000000000"/>
            <w:tcW w:w="534" w:type="dxa"/>
            <w:hideMark/>
          </w:tcPr>
          <w:p w:rsidR="0090795D" w:rsidRPr="0090795D" w:rsidRDefault="0090795D" w:rsidP="00767A04">
            <w:pPr>
              <w:jc w:val="center"/>
              <w:rPr>
                <w:rFonts w:ascii="Verdana" w:eastAsia="Times New Roman" w:hAnsi="Verdana" w:cs="Calibri"/>
                <w:color w:val="FFFFFF"/>
                <w:sz w:val="12"/>
                <w:szCs w:val="12"/>
              </w:rPr>
            </w:pPr>
            <w:r w:rsidRPr="0090795D">
              <w:rPr>
                <w:rFonts w:ascii="Verdana" w:eastAsia="Times New Roman" w:hAnsi="Verdana" w:cs="Calibri"/>
                <w:color w:val="FFFFFF"/>
                <w:sz w:val="12"/>
                <w:szCs w:val="12"/>
              </w:rPr>
              <w:lastRenderedPageBreak/>
              <w:t>No</w:t>
            </w:r>
          </w:p>
        </w:tc>
        <w:tc>
          <w:tcPr>
            <w:tcW w:w="1554" w:type="dxa"/>
            <w:hideMark/>
          </w:tcPr>
          <w:p w:rsidR="0090795D" w:rsidRPr="0090795D" w:rsidRDefault="0090795D" w:rsidP="00767A04">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Company name</w:t>
            </w:r>
          </w:p>
        </w:tc>
        <w:tc>
          <w:tcPr>
            <w:tcW w:w="1933" w:type="dxa"/>
            <w:hideMark/>
          </w:tcPr>
          <w:p w:rsidR="0090795D" w:rsidRPr="0090795D" w:rsidRDefault="0090795D" w:rsidP="00767A04">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Address</w:t>
            </w:r>
          </w:p>
        </w:tc>
        <w:tc>
          <w:tcPr>
            <w:tcW w:w="2211" w:type="dxa"/>
            <w:hideMark/>
          </w:tcPr>
          <w:p w:rsidR="0090795D" w:rsidRPr="0090795D" w:rsidRDefault="0090795D" w:rsidP="00767A04">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Product</w:t>
            </w:r>
          </w:p>
        </w:tc>
        <w:tc>
          <w:tcPr>
            <w:tcW w:w="871" w:type="dxa"/>
            <w:hideMark/>
          </w:tcPr>
          <w:p w:rsidR="0090795D" w:rsidRPr="0090795D" w:rsidRDefault="0090795D" w:rsidP="00767A04">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Category</w:t>
            </w:r>
          </w:p>
        </w:tc>
        <w:tc>
          <w:tcPr>
            <w:tcW w:w="520" w:type="dxa"/>
            <w:hideMark/>
          </w:tcPr>
          <w:p w:rsidR="0090795D" w:rsidRPr="0090795D" w:rsidRDefault="0090795D" w:rsidP="00767A04">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Size</w:t>
            </w:r>
          </w:p>
        </w:tc>
        <w:tc>
          <w:tcPr>
            <w:tcW w:w="814" w:type="dxa"/>
            <w:hideMark/>
          </w:tcPr>
          <w:p w:rsidR="0090795D" w:rsidRPr="0090795D" w:rsidRDefault="0090795D" w:rsidP="00767A04">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Contact person</w:t>
            </w:r>
          </w:p>
        </w:tc>
        <w:tc>
          <w:tcPr>
            <w:tcW w:w="903" w:type="dxa"/>
            <w:hideMark/>
          </w:tcPr>
          <w:p w:rsidR="0090795D" w:rsidRPr="0090795D" w:rsidRDefault="0090795D" w:rsidP="00767A04">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Phone no</w:t>
            </w:r>
          </w:p>
        </w:tc>
      </w:tr>
      <w:tr w:rsidR="0090795D" w:rsidRPr="0090795D" w:rsidTr="0090795D">
        <w:trPr>
          <w:cnfStyle w:val="000000100000"/>
          <w:trHeight w:val="660"/>
        </w:trPr>
        <w:tc>
          <w:tcPr>
            <w:cnfStyle w:val="001000000000"/>
            <w:tcW w:w="534" w:type="dxa"/>
            <w:hideMark/>
          </w:tcPr>
          <w:p w:rsidR="0090795D" w:rsidRPr="004E2861" w:rsidRDefault="0090795D" w:rsidP="00767A04">
            <w:pPr>
              <w:jc w:val="center"/>
              <w:rPr>
                <w:rFonts w:ascii="Verdana" w:eastAsia="Times New Roman" w:hAnsi="Verdana" w:cs="Calibri"/>
                <w:color w:val="1F497D"/>
                <w:sz w:val="12"/>
                <w:szCs w:val="12"/>
              </w:rPr>
            </w:pPr>
            <w:r w:rsidRPr="004E2861">
              <w:rPr>
                <w:rFonts w:ascii="Verdana" w:eastAsia="Times New Roman" w:hAnsi="Verdana" w:cs="Calibri"/>
                <w:color w:val="1F497D"/>
                <w:sz w:val="12"/>
                <w:szCs w:val="12"/>
              </w:rPr>
              <w:t>153</w:t>
            </w:r>
          </w:p>
        </w:tc>
        <w:tc>
          <w:tcPr>
            <w:tcW w:w="1554" w:type="dxa"/>
            <w:hideMark/>
          </w:tcPr>
          <w:p w:rsidR="0090795D" w:rsidRPr="004E2861" w:rsidRDefault="0090795D" w:rsidP="00767A04">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Innovalues Microtech Sdn. Bhd.</w:t>
            </w:r>
          </w:p>
        </w:tc>
        <w:tc>
          <w:tcPr>
            <w:tcW w:w="1933" w:type="dxa"/>
            <w:hideMark/>
          </w:tcPr>
          <w:p w:rsidR="0090795D" w:rsidRPr="004E2861" w:rsidRDefault="0090795D" w:rsidP="00767A04">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PLO 591, 597, 598 Jln.MIEL I, Kaw.MIEL P.Gudang, (Phase IV),81700, P.Gudang,Johor Darul Takzim</w:t>
            </w:r>
          </w:p>
        </w:tc>
        <w:tc>
          <w:tcPr>
            <w:tcW w:w="2211" w:type="dxa"/>
            <w:hideMark/>
          </w:tcPr>
          <w:p w:rsidR="0090795D" w:rsidRPr="004E2861" w:rsidRDefault="0090795D" w:rsidP="00767A04">
            <w:pP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Electroplating.</w:t>
            </w:r>
          </w:p>
        </w:tc>
        <w:tc>
          <w:tcPr>
            <w:tcW w:w="871" w:type="dxa"/>
            <w:hideMark/>
          </w:tcPr>
          <w:p w:rsidR="0090795D" w:rsidRPr="004E2861" w:rsidRDefault="0090795D" w:rsidP="00767A04">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Metal</w:t>
            </w:r>
          </w:p>
        </w:tc>
        <w:tc>
          <w:tcPr>
            <w:tcW w:w="520" w:type="dxa"/>
            <w:noWrap/>
            <w:hideMark/>
          </w:tcPr>
          <w:p w:rsidR="0090795D" w:rsidRPr="004E2861" w:rsidRDefault="0090795D" w:rsidP="00767A04">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127</w:t>
            </w:r>
          </w:p>
        </w:tc>
        <w:tc>
          <w:tcPr>
            <w:tcW w:w="814" w:type="dxa"/>
            <w:hideMark/>
          </w:tcPr>
          <w:p w:rsidR="0090795D" w:rsidRPr="004E2861" w:rsidRDefault="0090795D" w:rsidP="00767A04">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Cik Elaine</w:t>
            </w:r>
          </w:p>
        </w:tc>
        <w:tc>
          <w:tcPr>
            <w:tcW w:w="903" w:type="dxa"/>
            <w:hideMark/>
          </w:tcPr>
          <w:p w:rsidR="0090795D" w:rsidRPr="004E2861" w:rsidRDefault="0090795D" w:rsidP="00767A04">
            <w:pPr>
              <w:jc w:val="center"/>
              <w:cnfStyle w:val="000000100000"/>
              <w:rPr>
                <w:rFonts w:ascii="Verdana" w:eastAsia="Times New Roman" w:hAnsi="Verdana" w:cs="Calibri"/>
                <w:color w:val="1F497D"/>
                <w:sz w:val="12"/>
                <w:szCs w:val="12"/>
              </w:rPr>
            </w:pPr>
            <w:r w:rsidRPr="004E2861">
              <w:rPr>
                <w:rFonts w:ascii="Verdana" w:eastAsia="Times New Roman" w:hAnsi="Verdana" w:cs="Calibri"/>
                <w:color w:val="1F497D"/>
                <w:sz w:val="12"/>
                <w:szCs w:val="12"/>
              </w:rPr>
              <w:t>07-2543231</w:t>
            </w:r>
          </w:p>
        </w:tc>
      </w:tr>
      <w:tr w:rsidR="0090795D" w:rsidRPr="0090795D" w:rsidTr="0090795D">
        <w:trPr>
          <w:trHeight w:val="660"/>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154</w:t>
            </w:r>
          </w:p>
        </w:tc>
        <w:tc>
          <w:tcPr>
            <w:tcW w:w="155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Innovalues Precision Sdn. Bhd.</w:t>
            </w:r>
          </w:p>
        </w:tc>
        <w:tc>
          <w:tcPr>
            <w:tcW w:w="193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599, 607, 608, Jln MIEL,, Kaw. MIEL,Phase IV,, Pasir Gudang IE,, 81700 Johor.</w:t>
            </w:r>
          </w:p>
        </w:tc>
        <w:tc>
          <w:tcPr>
            <w:tcW w:w="221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Rubber roller foroffice equipment, Precision machinedparts, Precision machinedparts, Rubber roller foroffice equipment.</w:t>
            </w:r>
          </w:p>
        </w:tc>
        <w:tc>
          <w:tcPr>
            <w:tcW w:w="87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Rubber, Equipment</w:t>
            </w:r>
          </w:p>
        </w:tc>
        <w:tc>
          <w:tcPr>
            <w:tcW w:w="520" w:type="dxa"/>
            <w:noWrap/>
            <w:hideMark/>
          </w:tcPr>
          <w:p w:rsidR="0090795D" w:rsidRPr="0090795D" w:rsidRDefault="0090795D" w:rsidP="00767A04">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70</w:t>
            </w:r>
          </w:p>
        </w:tc>
        <w:tc>
          <w:tcPr>
            <w:tcW w:w="81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Fredie</w:t>
            </w:r>
          </w:p>
        </w:tc>
        <w:tc>
          <w:tcPr>
            <w:tcW w:w="90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07-2542355</w:t>
            </w:r>
          </w:p>
        </w:tc>
      </w:tr>
      <w:tr w:rsidR="0090795D" w:rsidRPr="0090795D" w:rsidTr="0090795D">
        <w:trPr>
          <w:cnfStyle w:val="000000100000"/>
          <w:trHeight w:val="990"/>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155</w:t>
            </w:r>
          </w:p>
        </w:tc>
        <w:tc>
          <w:tcPr>
            <w:tcW w:w="155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Innovalues Technology Sdn. Bhd.</w:t>
            </w:r>
          </w:p>
        </w:tc>
        <w:tc>
          <w:tcPr>
            <w:tcW w:w="193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607, Jln. MIEL 1, K.P. MIEL Phase IV, Pasir Gudang Ind Est, 81700 P.Gudang,Johor</w:t>
            </w:r>
          </w:p>
        </w:tc>
        <w:tc>
          <w:tcPr>
            <w:tcW w:w="221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Grit coated roller, Electroplating.</w:t>
            </w:r>
          </w:p>
        </w:tc>
        <w:tc>
          <w:tcPr>
            <w:tcW w:w="87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Metal</w:t>
            </w:r>
          </w:p>
        </w:tc>
        <w:tc>
          <w:tcPr>
            <w:tcW w:w="520" w:type="dxa"/>
            <w:noWrap/>
            <w:hideMark/>
          </w:tcPr>
          <w:p w:rsidR="0090795D" w:rsidRPr="0090795D" w:rsidRDefault="0090795D" w:rsidP="00767A04">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210</w:t>
            </w:r>
          </w:p>
        </w:tc>
        <w:tc>
          <w:tcPr>
            <w:tcW w:w="81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Huang Kian Kok, Richard Lim, Zul'idham Md Noh</w:t>
            </w:r>
          </w:p>
        </w:tc>
        <w:tc>
          <w:tcPr>
            <w:tcW w:w="90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07-2542178, 07-2522607. 072522978</w:t>
            </w:r>
          </w:p>
        </w:tc>
      </w:tr>
      <w:tr w:rsidR="0090795D" w:rsidRPr="0090795D" w:rsidTr="0090795D">
        <w:trPr>
          <w:trHeight w:val="330"/>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156</w:t>
            </w:r>
          </w:p>
        </w:tc>
        <w:tc>
          <w:tcPr>
            <w:tcW w:w="155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Intelchem Industries Sdn.Bhd.</w:t>
            </w:r>
          </w:p>
        </w:tc>
        <w:tc>
          <w:tcPr>
            <w:tcW w:w="193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572 Zone 12, Pasir Gudang IE, Plentong Johor, Darul Takzim</w:t>
            </w:r>
          </w:p>
        </w:tc>
        <w:tc>
          <w:tcPr>
            <w:tcW w:w="221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Lacquer, thinner &amp; wax polish.</w:t>
            </w:r>
          </w:p>
        </w:tc>
        <w:tc>
          <w:tcPr>
            <w:tcW w:w="87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Chemicals</w:t>
            </w:r>
          </w:p>
        </w:tc>
        <w:tc>
          <w:tcPr>
            <w:tcW w:w="520" w:type="dxa"/>
            <w:noWrap/>
            <w:hideMark/>
          </w:tcPr>
          <w:p w:rsidR="0090795D" w:rsidRPr="0090795D" w:rsidRDefault="0090795D" w:rsidP="00767A04">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127</w:t>
            </w:r>
          </w:p>
        </w:tc>
        <w:tc>
          <w:tcPr>
            <w:tcW w:w="81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John Wong</w:t>
            </w:r>
          </w:p>
        </w:tc>
        <w:tc>
          <w:tcPr>
            <w:tcW w:w="90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07-2529000</w:t>
            </w:r>
          </w:p>
        </w:tc>
      </w:tr>
      <w:tr w:rsidR="0090795D" w:rsidRPr="0090795D" w:rsidTr="0090795D">
        <w:trPr>
          <w:cnfStyle w:val="000000100000"/>
          <w:trHeight w:val="495"/>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157</w:t>
            </w:r>
          </w:p>
        </w:tc>
        <w:tc>
          <w:tcPr>
            <w:tcW w:w="155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INTERNATIONAL PAINTPLS</w:t>
            </w:r>
          </w:p>
        </w:tc>
        <w:tc>
          <w:tcPr>
            <w:tcW w:w="193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 Darul Takzim</w:t>
            </w:r>
          </w:p>
        </w:tc>
        <w:tc>
          <w:tcPr>
            <w:tcW w:w="221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Coating marine, industrialprotective, powder,  finishes yacht, packaging coating &amp; coil</w:t>
            </w:r>
          </w:p>
        </w:tc>
        <w:tc>
          <w:tcPr>
            <w:tcW w:w="87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Chemicals</w:t>
            </w:r>
          </w:p>
        </w:tc>
        <w:tc>
          <w:tcPr>
            <w:tcW w:w="520" w:type="dxa"/>
            <w:noWrap/>
            <w:hideMark/>
          </w:tcPr>
          <w:p w:rsidR="0090795D" w:rsidRPr="0090795D" w:rsidRDefault="0090795D" w:rsidP="00767A04">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34</w:t>
            </w:r>
          </w:p>
        </w:tc>
        <w:tc>
          <w:tcPr>
            <w:tcW w:w="81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90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495"/>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158</w:t>
            </w:r>
          </w:p>
        </w:tc>
        <w:tc>
          <w:tcPr>
            <w:tcW w:w="155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INTERSTATE PACKAGES SDN.BHD.</w:t>
            </w:r>
          </w:p>
        </w:tc>
        <w:tc>
          <w:tcPr>
            <w:tcW w:w="193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206,Jalan Besi,, KP.Pasir Gudang,, 81700 Pasir Gudang,, Johor Darul Ta'zim.</w:t>
            </w:r>
          </w:p>
        </w:tc>
        <w:tc>
          <w:tcPr>
            <w:tcW w:w="221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Corrugated boards &amp;carton boxes</w:t>
            </w:r>
          </w:p>
        </w:tc>
        <w:tc>
          <w:tcPr>
            <w:tcW w:w="87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Wood</w:t>
            </w:r>
          </w:p>
        </w:tc>
        <w:tc>
          <w:tcPr>
            <w:tcW w:w="520" w:type="dxa"/>
            <w:noWrap/>
            <w:hideMark/>
          </w:tcPr>
          <w:p w:rsidR="0090795D" w:rsidRPr="0090795D" w:rsidRDefault="0090795D" w:rsidP="00767A04">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92</w:t>
            </w:r>
          </w:p>
        </w:tc>
        <w:tc>
          <w:tcPr>
            <w:tcW w:w="81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90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330"/>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159</w:t>
            </w:r>
          </w:p>
        </w:tc>
        <w:tc>
          <w:tcPr>
            <w:tcW w:w="155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Interstate PackagesSdn Bhd.</w:t>
            </w:r>
          </w:p>
        </w:tc>
        <w:tc>
          <w:tcPr>
            <w:tcW w:w="193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K.P.Pasir Gudang,, Johor Darul Takzim</w:t>
            </w:r>
          </w:p>
        </w:tc>
        <w:tc>
          <w:tcPr>
            <w:tcW w:w="221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Corugated boards &amp;carton boxes</w:t>
            </w:r>
          </w:p>
        </w:tc>
        <w:tc>
          <w:tcPr>
            <w:tcW w:w="87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Wood</w:t>
            </w:r>
          </w:p>
        </w:tc>
        <w:tc>
          <w:tcPr>
            <w:tcW w:w="520" w:type="dxa"/>
            <w:noWrap/>
            <w:hideMark/>
          </w:tcPr>
          <w:p w:rsidR="0090795D" w:rsidRPr="0090795D" w:rsidRDefault="0090795D" w:rsidP="00767A04">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21</w:t>
            </w:r>
          </w:p>
        </w:tc>
        <w:tc>
          <w:tcPr>
            <w:tcW w:w="81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90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495"/>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160</w:t>
            </w:r>
          </w:p>
        </w:tc>
        <w:tc>
          <w:tcPr>
            <w:tcW w:w="155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Intifurin Sdn. Bhd.</w:t>
            </w:r>
          </w:p>
        </w:tc>
        <w:tc>
          <w:tcPr>
            <w:tcW w:w="193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Warehouse 3,, Jalan Cecair,, Pasir Gudang FTZ, 81707 P.Gudang,Johor</w:t>
            </w:r>
          </w:p>
        </w:tc>
        <w:tc>
          <w:tcPr>
            <w:tcW w:w="221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1) Biodiesel (palmmethyl ester).2) Refined glycerine3) Palm fatty aciddistillate.</w:t>
            </w:r>
          </w:p>
        </w:tc>
        <w:tc>
          <w:tcPr>
            <w:tcW w:w="87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Chemicals, Palm oil</w:t>
            </w:r>
          </w:p>
        </w:tc>
        <w:tc>
          <w:tcPr>
            <w:tcW w:w="520" w:type="dxa"/>
            <w:noWrap/>
            <w:hideMark/>
          </w:tcPr>
          <w:p w:rsidR="0090795D" w:rsidRPr="0090795D" w:rsidRDefault="0090795D" w:rsidP="00767A04">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60</w:t>
            </w:r>
          </w:p>
        </w:tc>
        <w:tc>
          <w:tcPr>
            <w:tcW w:w="81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Cheong Wee Kian</w:t>
            </w:r>
          </w:p>
        </w:tc>
        <w:tc>
          <w:tcPr>
            <w:tcW w:w="90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07-2388266</w:t>
            </w:r>
          </w:p>
        </w:tc>
      </w:tr>
      <w:tr w:rsidR="0090795D" w:rsidRPr="0090795D" w:rsidTr="0090795D">
        <w:trPr>
          <w:cnfStyle w:val="000000100000"/>
          <w:trHeight w:val="495"/>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161</w:t>
            </w:r>
          </w:p>
        </w:tc>
        <w:tc>
          <w:tcPr>
            <w:tcW w:w="155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IOI Loders Croklaan Oils Sdn. Bhd.</w:t>
            </w:r>
          </w:p>
        </w:tc>
        <w:tc>
          <w:tcPr>
            <w:tcW w:w="193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8 &amp; 9, Jln Timah, Pasir Gudang IE, 81700 Pasir Gudang, Johor Darul Takzim</w:t>
            </w:r>
          </w:p>
        </w:tc>
        <w:tc>
          <w:tcPr>
            <w:tcW w:w="221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Cocoa butter equivalent, margerine and interesterificated oil.</w:t>
            </w:r>
          </w:p>
        </w:tc>
        <w:tc>
          <w:tcPr>
            <w:tcW w:w="87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Food, Palm oil</w:t>
            </w:r>
          </w:p>
        </w:tc>
        <w:tc>
          <w:tcPr>
            <w:tcW w:w="520" w:type="dxa"/>
            <w:noWrap/>
            <w:hideMark/>
          </w:tcPr>
          <w:p w:rsidR="0090795D" w:rsidRPr="0090795D" w:rsidRDefault="0090795D" w:rsidP="00767A04">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28</w:t>
            </w:r>
          </w:p>
        </w:tc>
        <w:tc>
          <w:tcPr>
            <w:tcW w:w="81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Mohd Yusri Bin Abdullah</w:t>
            </w:r>
          </w:p>
        </w:tc>
        <w:tc>
          <w:tcPr>
            <w:tcW w:w="90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07-2512967</w:t>
            </w:r>
          </w:p>
        </w:tc>
      </w:tr>
      <w:tr w:rsidR="0090795D" w:rsidRPr="0090795D" w:rsidTr="0090795D">
        <w:trPr>
          <w:trHeight w:val="495"/>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162</w:t>
            </w:r>
          </w:p>
        </w:tc>
        <w:tc>
          <w:tcPr>
            <w:tcW w:w="155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Ire-Tex (Johor) Sdn Bhd</w:t>
            </w:r>
          </w:p>
        </w:tc>
        <w:tc>
          <w:tcPr>
            <w:tcW w:w="193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Pt 259,Jln Tembaga 2, Pasir Gudang I. A., 81700 Pasir Gudang, Johor Darul Aman</w:t>
            </w:r>
          </w:p>
        </w:tc>
        <w:tc>
          <w:tcPr>
            <w:tcW w:w="221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Moulded polystyrenefoam &amp; mouldedpolypropylene foam.</w:t>
            </w:r>
          </w:p>
        </w:tc>
        <w:tc>
          <w:tcPr>
            <w:tcW w:w="87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Chemicals</w:t>
            </w:r>
          </w:p>
        </w:tc>
        <w:tc>
          <w:tcPr>
            <w:tcW w:w="520" w:type="dxa"/>
            <w:noWrap/>
            <w:hideMark/>
          </w:tcPr>
          <w:p w:rsidR="0090795D" w:rsidRPr="0090795D" w:rsidRDefault="0090795D" w:rsidP="00767A04">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42</w:t>
            </w:r>
          </w:p>
        </w:tc>
        <w:tc>
          <w:tcPr>
            <w:tcW w:w="81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See Toh Kean Yaw</w:t>
            </w:r>
          </w:p>
        </w:tc>
        <w:tc>
          <w:tcPr>
            <w:tcW w:w="90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04-5022752</w:t>
            </w:r>
          </w:p>
        </w:tc>
      </w:tr>
      <w:tr w:rsidR="0090795D" w:rsidRPr="0090795D" w:rsidTr="0090795D">
        <w:trPr>
          <w:cnfStyle w:val="000000100000"/>
          <w:trHeight w:val="330"/>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163</w:t>
            </w:r>
          </w:p>
        </w:tc>
        <w:tc>
          <w:tcPr>
            <w:tcW w:w="155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Isolite CeramicFibres Sdn bhd</w:t>
            </w:r>
          </w:p>
        </w:tc>
        <w:tc>
          <w:tcPr>
            <w:tcW w:w="193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345, Jln.Emas 2,, Pasir Gudang,, Johor Darul Takzim</w:t>
            </w:r>
          </w:p>
        </w:tc>
        <w:tc>
          <w:tcPr>
            <w:tcW w:w="221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High purity alumina-silicate ceramic fibre.</w:t>
            </w:r>
          </w:p>
        </w:tc>
        <w:tc>
          <w:tcPr>
            <w:tcW w:w="87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Chemicals</w:t>
            </w:r>
          </w:p>
        </w:tc>
        <w:tc>
          <w:tcPr>
            <w:tcW w:w="520" w:type="dxa"/>
            <w:noWrap/>
            <w:hideMark/>
          </w:tcPr>
          <w:p w:rsidR="0090795D" w:rsidRPr="0090795D" w:rsidRDefault="0090795D" w:rsidP="00767A04">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27</w:t>
            </w:r>
          </w:p>
        </w:tc>
        <w:tc>
          <w:tcPr>
            <w:tcW w:w="81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90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330"/>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164</w:t>
            </w:r>
          </w:p>
        </w:tc>
        <w:tc>
          <w:tcPr>
            <w:tcW w:w="155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Iwaki Corning (M) Sdn.Bhd.</w:t>
            </w:r>
          </w:p>
        </w:tc>
        <w:tc>
          <w:tcPr>
            <w:tcW w:w="193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Kaw. Perindustrian, Pasir Gudang, Johor., Johor Darul Takzim</w:t>
            </w:r>
          </w:p>
        </w:tc>
        <w:tc>
          <w:tcPr>
            <w:tcW w:w="221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xml:space="preserve">Corning ware, correle </w:t>
            </w:r>
          </w:p>
        </w:tc>
        <w:tc>
          <w:tcPr>
            <w:tcW w:w="87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Other</w:t>
            </w:r>
          </w:p>
        </w:tc>
        <w:tc>
          <w:tcPr>
            <w:tcW w:w="520" w:type="dxa"/>
            <w:noWrap/>
            <w:hideMark/>
          </w:tcPr>
          <w:p w:rsidR="0090795D" w:rsidRPr="0090795D" w:rsidRDefault="0090795D" w:rsidP="00767A04">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293</w:t>
            </w:r>
          </w:p>
        </w:tc>
        <w:tc>
          <w:tcPr>
            <w:tcW w:w="81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90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165"/>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165</w:t>
            </w:r>
          </w:p>
        </w:tc>
        <w:tc>
          <w:tcPr>
            <w:tcW w:w="155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Iwaki Glass Sdn Bhd</w:t>
            </w:r>
          </w:p>
        </w:tc>
        <w:tc>
          <w:tcPr>
            <w:tcW w:w="193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w:t>
            </w:r>
          </w:p>
        </w:tc>
        <w:tc>
          <w:tcPr>
            <w:tcW w:w="221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Glassware</w:t>
            </w:r>
          </w:p>
        </w:tc>
        <w:tc>
          <w:tcPr>
            <w:tcW w:w="87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Glass</w:t>
            </w:r>
          </w:p>
        </w:tc>
        <w:tc>
          <w:tcPr>
            <w:tcW w:w="520" w:type="dxa"/>
            <w:noWrap/>
            <w:hideMark/>
          </w:tcPr>
          <w:p w:rsidR="0090795D" w:rsidRPr="0090795D" w:rsidRDefault="0090795D" w:rsidP="00767A04">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81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90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330"/>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166</w:t>
            </w:r>
          </w:p>
        </w:tc>
        <w:tc>
          <w:tcPr>
            <w:tcW w:w="155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JALCO ELECTRONICS (M) SDN. BHD.</w:t>
            </w:r>
          </w:p>
        </w:tc>
        <w:tc>
          <w:tcPr>
            <w:tcW w:w="193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 Darul Takzim</w:t>
            </w:r>
          </w:p>
        </w:tc>
        <w:tc>
          <w:tcPr>
            <w:tcW w:w="221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Jack concentric, pin, board, antenna, terminalboard</w:t>
            </w:r>
          </w:p>
        </w:tc>
        <w:tc>
          <w:tcPr>
            <w:tcW w:w="87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Electronics</w:t>
            </w:r>
          </w:p>
        </w:tc>
        <w:tc>
          <w:tcPr>
            <w:tcW w:w="520" w:type="dxa"/>
            <w:noWrap/>
            <w:hideMark/>
          </w:tcPr>
          <w:p w:rsidR="0090795D" w:rsidRPr="0090795D" w:rsidRDefault="0090795D" w:rsidP="00767A04">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225</w:t>
            </w:r>
          </w:p>
        </w:tc>
        <w:tc>
          <w:tcPr>
            <w:tcW w:w="81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90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825"/>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167</w:t>
            </w:r>
          </w:p>
        </w:tc>
        <w:tc>
          <w:tcPr>
            <w:tcW w:w="155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Jalco Electronics(M) Sdn. Bhd.</w:t>
            </w:r>
          </w:p>
        </w:tc>
        <w:tc>
          <w:tcPr>
            <w:tcW w:w="193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Lot 25 &amp; 26, Jalan, Gangsa, Kaw. MIEL,, Pasir Gudang,, Johor Darul Takzim</w:t>
            </w:r>
          </w:p>
        </w:tc>
        <w:tc>
          <w:tcPr>
            <w:tcW w:w="221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Lever terminalboard adaptors, molded part &amp; others coxialcables &amp; windingcoils, Satellite receiver, Satellite receivers&amp; components andparts used inconsumer electronics</w:t>
            </w:r>
          </w:p>
        </w:tc>
        <w:tc>
          <w:tcPr>
            <w:tcW w:w="87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Wood</w:t>
            </w:r>
          </w:p>
        </w:tc>
        <w:tc>
          <w:tcPr>
            <w:tcW w:w="520" w:type="dxa"/>
            <w:noWrap/>
            <w:hideMark/>
          </w:tcPr>
          <w:p w:rsidR="0090795D" w:rsidRPr="0090795D" w:rsidRDefault="0090795D" w:rsidP="00767A04">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881</w:t>
            </w:r>
          </w:p>
        </w:tc>
        <w:tc>
          <w:tcPr>
            <w:tcW w:w="81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90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330"/>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168</w:t>
            </w:r>
          </w:p>
        </w:tc>
        <w:tc>
          <w:tcPr>
            <w:tcW w:w="155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Jami-Swilynn Sdn.Bhd</w:t>
            </w:r>
          </w:p>
        </w:tc>
        <w:tc>
          <w:tcPr>
            <w:tcW w:w="193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 Ind.Est, 81700 Pasir Gudang,, Johor Darul Ta'zim.,</w:t>
            </w:r>
          </w:p>
        </w:tc>
        <w:tc>
          <w:tcPr>
            <w:tcW w:w="221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Polished granitetiles &amp; slabs &amp;marble tiles &amp;slabs (80% export)</w:t>
            </w:r>
          </w:p>
        </w:tc>
        <w:tc>
          <w:tcPr>
            <w:tcW w:w="87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Other</w:t>
            </w:r>
          </w:p>
        </w:tc>
        <w:tc>
          <w:tcPr>
            <w:tcW w:w="520" w:type="dxa"/>
            <w:noWrap/>
            <w:hideMark/>
          </w:tcPr>
          <w:p w:rsidR="0090795D" w:rsidRPr="0090795D" w:rsidRDefault="0090795D" w:rsidP="00767A04">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263</w:t>
            </w:r>
          </w:p>
        </w:tc>
        <w:tc>
          <w:tcPr>
            <w:tcW w:w="81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90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495"/>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169</w:t>
            </w:r>
          </w:p>
        </w:tc>
        <w:tc>
          <w:tcPr>
            <w:tcW w:w="155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JCY HDD Technology Sdn. Bhd.</w:t>
            </w:r>
          </w:p>
        </w:tc>
        <w:tc>
          <w:tcPr>
            <w:tcW w:w="193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Lot 40, 41, Jalan Timah, K.P. Pasir Gudang, 81700 Pasir Gudang, Johor Darul Ta'zim</w:t>
            </w:r>
          </w:p>
        </w:tc>
        <w:tc>
          <w:tcPr>
            <w:tcW w:w="221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Components, parts &amp; modules for harddisk drives (HDD).</w:t>
            </w:r>
          </w:p>
        </w:tc>
        <w:tc>
          <w:tcPr>
            <w:tcW w:w="87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Electronics</w:t>
            </w:r>
          </w:p>
        </w:tc>
        <w:tc>
          <w:tcPr>
            <w:tcW w:w="520" w:type="dxa"/>
            <w:noWrap/>
            <w:hideMark/>
          </w:tcPr>
          <w:p w:rsidR="0090795D" w:rsidRPr="0090795D" w:rsidRDefault="0090795D" w:rsidP="00767A04">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63</w:t>
            </w:r>
          </w:p>
        </w:tc>
        <w:tc>
          <w:tcPr>
            <w:tcW w:w="81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Rick Cheong Pang Choun</w:t>
            </w:r>
          </w:p>
        </w:tc>
        <w:tc>
          <w:tcPr>
            <w:tcW w:w="90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07-3525822</w:t>
            </w:r>
          </w:p>
        </w:tc>
      </w:tr>
      <w:tr w:rsidR="0090795D" w:rsidRPr="0090795D" w:rsidTr="0090795D">
        <w:trPr>
          <w:trHeight w:val="330"/>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170</w:t>
            </w:r>
          </w:p>
        </w:tc>
        <w:tc>
          <w:tcPr>
            <w:tcW w:w="155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Jin Lee Oil Mills Sdn Bhd</w:t>
            </w:r>
          </w:p>
        </w:tc>
        <w:tc>
          <w:tcPr>
            <w:tcW w:w="193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Lot 14, Jalan Gangsa 2, Kawasan MIEL, Pasir Gudang</w:t>
            </w:r>
          </w:p>
        </w:tc>
        <w:tc>
          <w:tcPr>
            <w:tcW w:w="221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Palm oil mills</w:t>
            </w:r>
          </w:p>
        </w:tc>
        <w:tc>
          <w:tcPr>
            <w:tcW w:w="87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Palm oil</w:t>
            </w:r>
          </w:p>
        </w:tc>
        <w:tc>
          <w:tcPr>
            <w:tcW w:w="520" w:type="dxa"/>
            <w:noWrap/>
            <w:hideMark/>
          </w:tcPr>
          <w:p w:rsidR="0090795D" w:rsidRPr="0090795D" w:rsidRDefault="0090795D" w:rsidP="00767A04">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81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90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330"/>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171</w:t>
            </w:r>
          </w:p>
        </w:tc>
        <w:tc>
          <w:tcPr>
            <w:tcW w:w="155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 BAHRU FLOUR MILL SDN. BHD.</w:t>
            </w:r>
          </w:p>
        </w:tc>
        <w:tc>
          <w:tcPr>
            <w:tcW w:w="193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 Darul Takzim, Pasir Gudang</w:t>
            </w:r>
          </w:p>
        </w:tc>
        <w:tc>
          <w:tcPr>
            <w:tcW w:w="221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Animal feeds, Wheat, flour wheatbran &amp; wheat pollard</w:t>
            </w:r>
          </w:p>
        </w:tc>
        <w:tc>
          <w:tcPr>
            <w:tcW w:w="87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Food</w:t>
            </w:r>
          </w:p>
        </w:tc>
        <w:tc>
          <w:tcPr>
            <w:tcW w:w="520" w:type="dxa"/>
            <w:noWrap/>
            <w:hideMark/>
          </w:tcPr>
          <w:p w:rsidR="0090795D" w:rsidRPr="0090795D" w:rsidRDefault="0090795D" w:rsidP="00767A04">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242</w:t>
            </w:r>
          </w:p>
        </w:tc>
        <w:tc>
          <w:tcPr>
            <w:tcW w:w="81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90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495"/>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172</w:t>
            </w:r>
          </w:p>
        </w:tc>
        <w:tc>
          <w:tcPr>
            <w:tcW w:w="155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JOHORE GLASS ENAMELFACTORY SDN.BHD</w:t>
            </w:r>
          </w:p>
        </w:tc>
        <w:tc>
          <w:tcPr>
            <w:tcW w:w="193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KP. Pasir Gudang,, Johor Darul Takzim., ,</w:t>
            </w:r>
          </w:p>
        </w:tc>
        <w:tc>
          <w:tcPr>
            <w:tcW w:w="221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Gas cooker &amp; parts thereof</w:t>
            </w:r>
          </w:p>
        </w:tc>
        <w:tc>
          <w:tcPr>
            <w:tcW w:w="87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Equipment</w:t>
            </w:r>
          </w:p>
        </w:tc>
        <w:tc>
          <w:tcPr>
            <w:tcW w:w="520" w:type="dxa"/>
            <w:noWrap/>
            <w:hideMark/>
          </w:tcPr>
          <w:p w:rsidR="0090795D" w:rsidRPr="0090795D" w:rsidRDefault="0090795D" w:rsidP="00767A04">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88</w:t>
            </w:r>
          </w:p>
        </w:tc>
        <w:tc>
          <w:tcPr>
            <w:tcW w:w="81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90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495"/>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173</w:t>
            </w:r>
          </w:p>
        </w:tc>
        <w:tc>
          <w:tcPr>
            <w:tcW w:w="155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JOLLY FRUIT JUICEMANUFACTURING (M) SB</w:t>
            </w:r>
          </w:p>
        </w:tc>
        <w:tc>
          <w:tcPr>
            <w:tcW w:w="193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364,Off Jalan, Gangsa,Kaw.MIEL,, Fasa III,81700, P.Gudang,Johor Darul Takzim</w:t>
            </w:r>
          </w:p>
        </w:tc>
        <w:tc>
          <w:tcPr>
            <w:tcW w:w="221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Fruit juice, juiceconcentrate &amp;preserved fruit(80% export)</w:t>
            </w:r>
          </w:p>
        </w:tc>
        <w:tc>
          <w:tcPr>
            <w:tcW w:w="871"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Food</w:t>
            </w:r>
          </w:p>
        </w:tc>
        <w:tc>
          <w:tcPr>
            <w:tcW w:w="520" w:type="dxa"/>
            <w:noWrap/>
            <w:hideMark/>
          </w:tcPr>
          <w:p w:rsidR="0090795D" w:rsidRPr="0090795D" w:rsidRDefault="0090795D" w:rsidP="00767A04">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125</w:t>
            </w:r>
          </w:p>
        </w:tc>
        <w:tc>
          <w:tcPr>
            <w:tcW w:w="814"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903" w:type="dxa"/>
            <w:hideMark/>
          </w:tcPr>
          <w:p w:rsidR="0090795D" w:rsidRPr="0090795D" w:rsidRDefault="0090795D"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495"/>
        </w:trPr>
        <w:tc>
          <w:tcPr>
            <w:cnfStyle w:val="001000000000"/>
            <w:tcW w:w="534" w:type="dxa"/>
            <w:hideMark/>
          </w:tcPr>
          <w:p w:rsidR="0090795D" w:rsidRPr="0090795D" w:rsidRDefault="0090795D"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174</w:t>
            </w:r>
          </w:p>
        </w:tc>
        <w:tc>
          <w:tcPr>
            <w:tcW w:w="155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JTS Engineering Sdn. Bhd.</w:t>
            </w:r>
          </w:p>
        </w:tc>
        <w:tc>
          <w:tcPr>
            <w:tcW w:w="193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Lot 227 Jln.Tembaga, 2,K.P. Pasir Gudang, 81700 Pasir Gudang, Johor Darul Takzim</w:t>
            </w:r>
          </w:p>
        </w:tc>
        <w:tc>
          <w:tcPr>
            <w:tcW w:w="221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Recycling of aluminium dross to produce aluminium sow &amp; aluminiumoxide or fluxes.</w:t>
            </w:r>
          </w:p>
        </w:tc>
        <w:tc>
          <w:tcPr>
            <w:tcW w:w="871"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Metal</w:t>
            </w:r>
          </w:p>
        </w:tc>
        <w:tc>
          <w:tcPr>
            <w:tcW w:w="520" w:type="dxa"/>
            <w:noWrap/>
            <w:hideMark/>
          </w:tcPr>
          <w:p w:rsidR="0090795D" w:rsidRPr="0090795D" w:rsidRDefault="0090795D" w:rsidP="00767A04">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15</w:t>
            </w:r>
          </w:p>
        </w:tc>
        <w:tc>
          <w:tcPr>
            <w:tcW w:w="814"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Ng Yoke Be</w:t>
            </w:r>
          </w:p>
        </w:tc>
        <w:tc>
          <w:tcPr>
            <w:tcW w:w="903" w:type="dxa"/>
            <w:hideMark/>
          </w:tcPr>
          <w:p w:rsidR="0090795D" w:rsidRPr="0090795D" w:rsidRDefault="0090795D" w:rsidP="00767A04">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2529107</w:t>
            </w:r>
          </w:p>
        </w:tc>
      </w:tr>
    </w:tbl>
    <w:p w:rsidR="0090795D" w:rsidRPr="00413023" w:rsidRDefault="0090795D" w:rsidP="00413023"/>
    <w:tbl>
      <w:tblPr>
        <w:tblStyle w:val="LightList-Accent2"/>
        <w:tblW w:w="9340" w:type="dxa"/>
        <w:tblLook w:val="04A0"/>
      </w:tblPr>
      <w:tblGrid>
        <w:gridCol w:w="472"/>
        <w:gridCol w:w="1626"/>
        <w:gridCol w:w="1960"/>
        <w:gridCol w:w="2289"/>
        <w:gridCol w:w="865"/>
        <w:gridCol w:w="520"/>
        <w:gridCol w:w="814"/>
        <w:gridCol w:w="794"/>
      </w:tblGrid>
      <w:tr w:rsidR="0090795D" w:rsidRPr="0090795D" w:rsidTr="0090795D">
        <w:trPr>
          <w:cnfStyle w:val="100000000000"/>
          <w:trHeight w:val="330"/>
        </w:trPr>
        <w:tc>
          <w:tcPr>
            <w:cnfStyle w:val="001000000000"/>
            <w:tcW w:w="340" w:type="dxa"/>
            <w:hideMark/>
          </w:tcPr>
          <w:p w:rsidR="0090795D" w:rsidRPr="0090795D" w:rsidRDefault="0090795D" w:rsidP="0090795D">
            <w:pPr>
              <w:jc w:val="center"/>
              <w:rPr>
                <w:rFonts w:ascii="Verdana" w:eastAsia="Times New Roman" w:hAnsi="Verdana" w:cs="Calibri"/>
                <w:color w:val="FFFFFF"/>
                <w:sz w:val="12"/>
                <w:szCs w:val="12"/>
              </w:rPr>
            </w:pPr>
            <w:r w:rsidRPr="0090795D">
              <w:rPr>
                <w:rFonts w:ascii="Verdana" w:eastAsia="Times New Roman" w:hAnsi="Verdana" w:cs="Calibri"/>
                <w:color w:val="FFFFFF"/>
                <w:sz w:val="12"/>
                <w:szCs w:val="12"/>
              </w:rPr>
              <w:lastRenderedPageBreak/>
              <w:t>No</w:t>
            </w:r>
          </w:p>
        </w:tc>
        <w:tc>
          <w:tcPr>
            <w:tcW w:w="1640" w:type="dxa"/>
            <w:hideMark/>
          </w:tcPr>
          <w:p w:rsidR="0090795D" w:rsidRPr="0090795D" w:rsidRDefault="0090795D" w:rsidP="0090795D">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Company name</w:t>
            </w:r>
          </w:p>
        </w:tc>
        <w:tc>
          <w:tcPr>
            <w:tcW w:w="2080" w:type="dxa"/>
            <w:hideMark/>
          </w:tcPr>
          <w:p w:rsidR="0090795D" w:rsidRPr="0090795D" w:rsidRDefault="0090795D" w:rsidP="0090795D">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Address</w:t>
            </w:r>
          </w:p>
        </w:tc>
        <w:tc>
          <w:tcPr>
            <w:tcW w:w="2380" w:type="dxa"/>
            <w:hideMark/>
          </w:tcPr>
          <w:p w:rsidR="0090795D" w:rsidRPr="0090795D" w:rsidRDefault="0090795D" w:rsidP="0090795D">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Product</w:t>
            </w:r>
          </w:p>
        </w:tc>
        <w:tc>
          <w:tcPr>
            <w:tcW w:w="860" w:type="dxa"/>
            <w:hideMark/>
          </w:tcPr>
          <w:p w:rsidR="0090795D" w:rsidRPr="0090795D" w:rsidRDefault="0090795D" w:rsidP="0090795D">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Category</w:t>
            </w:r>
          </w:p>
        </w:tc>
        <w:tc>
          <w:tcPr>
            <w:tcW w:w="520" w:type="dxa"/>
            <w:hideMark/>
          </w:tcPr>
          <w:p w:rsidR="0090795D" w:rsidRPr="0090795D" w:rsidRDefault="0090795D" w:rsidP="0090795D">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Size</w:t>
            </w:r>
          </w:p>
        </w:tc>
        <w:tc>
          <w:tcPr>
            <w:tcW w:w="760" w:type="dxa"/>
            <w:hideMark/>
          </w:tcPr>
          <w:p w:rsidR="0090795D" w:rsidRPr="0090795D" w:rsidRDefault="0090795D" w:rsidP="0090795D">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Contact person</w:t>
            </w:r>
          </w:p>
        </w:tc>
        <w:tc>
          <w:tcPr>
            <w:tcW w:w="760" w:type="dxa"/>
            <w:hideMark/>
          </w:tcPr>
          <w:p w:rsidR="0090795D" w:rsidRPr="0090795D" w:rsidRDefault="0090795D" w:rsidP="0090795D">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Phone no</w:t>
            </w:r>
          </w:p>
        </w:tc>
      </w:tr>
      <w:tr w:rsidR="0090795D" w:rsidRPr="0090795D" w:rsidTr="0090795D">
        <w:trPr>
          <w:cnfStyle w:val="000000100000"/>
          <w:trHeight w:val="495"/>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175</w:t>
            </w:r>
          </w:p>
        </w:tc>
        <w:tc>
          <w:tcPr>
            <w:tcW w:w="164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 Yamada IndustriesSdn. Bhd</w:t>
            </w:r>
          </w:p>
        </w:tc>
        <w:tc>
          <w:tcPr>
            <w:tcW w:w="20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412, Jln Tembaga, 1, Pasir Gudang, Ind Estate, 81700, Pasir Gudang, Johor.</w:t>
            </w:r>
          </w:p>
        </w:tc>
        <w:tc>
          <w:tcPr>
            <w:tcW w:w="23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Iron netting panel,aluminium heat-sink,metal stamping partsfor electroniccomponent.</w:t>
            </w:r>
          </w:p>
        </w:tc>
        <w:tc>
          <w:tcPr>
            <w:tcW w:w="8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Electronics</w:t>
            </w:r>
          </w:p>
        </w:tc>
        <w:tc>
          <w:tcPr>
            <w:tcW w:w="520"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21</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Kenichiro</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330"/>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176</w:t>
            </w:r>
          </w:p>
        </w:tc>
        <w:tc>
          <w:tcPr>
            <w:tcW w:w="164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K.M. Fine Street Sdn. Bhd.</w:t>
            </w:r>
          </w:p>
        </w:tc>
        <w:tc>
          <w:tcPr>
            <w:tcW w:w="20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K.P. Pasir Gudang, Tambahan,, Johor Bahru, Johor Darul Takzim</w:t>
            </w:r>
          </w:p>
        </w:tc>
        <w:tc>
          <w:tcPr>
            <w:tcW w:w="23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Metal stamped parts for electrical &amp;electronicsindustries.</w:t>
            </w:r>
          </w:p>
        </w:tc>
        <w:tc>
          <w:tcPr>
            <w:tcW w:w="8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Equipment</w:t>
            </w:r>
          </w:p>
        </w:tc>
        <w:tc>
          <w:tcPr>
            <w:tcW w:w="520"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25</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495"/>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177</w:t>
            </w:r>
          </w:p>
        </w:tc>
        <w:tc>
          <w:tcPr>
            <w:tcW w:w="164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Katini IndustriesCorporation Sdn.Bhd.</w:t>
            </w:r>
          </w:p>
        </w:tc>
        <w:tc>
          <w:tcPr>
            <w:tcW w:w="20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 Ind., Est, Johor Darul Takzim</w:t>
            </w:r>
          </w:p>
        </w:tc>
        <w:tc>
          <w:tcPr>
            <w:tcW w:w="23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PVC pipes &amp; fitting.</w:t>
            </w:r>
          </w:p>
        </w:tc>
        <w:tc>
          <w:tcPr>
            <w:tcW w:w="8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Equipment</w:t>
            </w:r>
          </w:p>
        </w:tc>
        <w:tc>
          <w:tcPr>
            <w:tcW w:w="520"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30</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Ang Thai K</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165"/>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178</w:t>
            </w:r>
          </w:p>
        </w:tc>
        <w:tc>
          <w:tcPr>
            <w:tcW w:w="164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Kawasan Per</w:t>
            </w:r>
          </w:p>
        </w:tc>
        <w:tc>
          <w:tcPr>
            <w:tcW w:w="20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w:t>
            </w:r>
          </w:p>
        </w:tc>
        <w:tc>
          <w:tcPr>
            <w:tcW w:w="23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8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520"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495"/>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179</w:t>
            </w:r>
          </w:p>
        </w:tc>
        <w:tc>
          <w:tcPr>
            <w:tcW w:w="164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Kayangan Mutiara</w:t>
            </w:r>
          </w:p>
        </w:tc>
        <w:tc>
          <w:tcPr>
            <w:tcW w:w="20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PLO299, Jln Besi,</w:t>
            </w:r>
            <w:r w:rsidRPr="0090795D">
              <w:rPr>
                <w:rFonts w:ascii="Verdana" w:eastAsia="Times New Roman" w:hAnsi="Verdana" w:cs="Calibri"/>
                <w:color w:val="1F497D"/>
                <w:sz w:val="12"/>
                <w:szCs w:val="12"/>
              </w:rPr>
              <w:br/>
              <w:t>81700 Pasir Gudang,</w:t>
            </w:r>
            <w:r w:rsidRPr="0090795D">
              <w:rPr>
                <w:rFonts w:ascii="Verdana" w:eastAsia="Times New Roman" w:hAnsi="Verdana" w:cs="Calibri"/>
                <w:color w:val="1F497D"/>
                <w:sz w:val="12"/>
                <w:szCs w:val="12"/>
              </w:rPr>
              <w:br/>
              <w:t>Johor</w:t>
            </w:r>
          </w:p>
        </w:tc>
        <w:tc>
          <w:tcPr>
            <w:tcW w:w="23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Salt/waste water treatment</w:t>
            </w:r>
          </w:p>
        </w:tc>
        <w:tc>
          <w:tcPr>
            <w:tcW w:w="8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Other</w:t>
            </w:r>
          </w:p>
        </w:tc>
        <w:tc>
          <w:tcPr>
            <w:tcW w:w="520"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07-251 2630</w:t>
            </w:r>
          </w:p>
        </w:tc>
      </w:tr>
      <w:tr w:rsidR="0090795D" w:rsidRPr="0090795D" w:rsidTr="0090795D">
        <w:trPr>
          <w:trHeight w:val="330"/>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180</w:t>
            </w:r>
          </w:p>
        </w:tc>
        <w:tc>
          <w:tcPr>
            <w:tcW w:w="164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Kebayan Jalan Timach Sdn Bhd</w:t>
            </w:r>
          </w:p>
        </w:tc>
        <w:tc>
          <w:tcPr>
            <w:tcW w:w="20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w:t>
            </w:r>
          </w:p>
        </w:tc>
        <w:tc>
          <w:tcPr>
            <w:tcW w:w="23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8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520"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330"/>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181</w:t>
            </w:r>
          </w:p>
        </w:tc>
        <w:tc>
          <w:tcPr>
            <w:tcW w:w="164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KEDAH CEMENT SDN. BHD.</w:t>
            </w:r>
          </w:p>
        </w:tc>
        <w:tc>
          <w:tcPr>
            <w:tcW w:w="20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 Darul Takzim</w:t>
            </w:r>
          </w:p>
        </w:tc>
        <w:tc>
          <w:tcPr>
            <w:tcW w:w="23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Portland cement bygrinding clinkers</w:t>
            </w:r>
          </w:p>
        </w:tc>
        <w:tc>
          <w:tcPr>
            <w:tcW w:w="8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Concrete</w:t>
            </w:r>
          </w:p>
        </w:tc>
        <w:tc>
          <w:tcPr>
            <w:tcW w:w="520"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93</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495"/>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182</w:t>
            </w:r>
          </w:p>
        </w:tc>
        <w:tc>
          <w:tcPr>
            <w:tcW w:w="164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Kempas Edible Oil Sendirian Berhad</w:t>
            </w:r>
          </w:p>
        </w:tc>
        <w:tc>
          <w:tcPr>
            <w:tcW w:w="2080" w:type="dxa"/>
            <w:hideMark/>
          </w:tcPr>
          <w:p w:rsidR="0090795D" w:rsidRPr="0090795D" w:rsidRDefault="0090795D" w:rsidP="0090795D">
            <w:pPr>
              <w:cnfStyle w:val="000000000000"/>
              <w:rPr>
                <w:rFonts w:ascii="Verdana" w:eastAsia="Times New Roman" w:hAnsi="Verdana" w:cs="Calibri"/>
                <w:color w:val="1F497D"/>
                <w:sz w:val="12"/>
                <w:szCs w:val="12"/>
                <w:lang w:val="da-DK"/>
              </w:rPr>
            </w:pPr>
            <w:r w:rsidRPr="0090795D">
              <w:rPr>
                <w:rFonts w:ascii="Verdana" w:eastAsia="Times New Roman" w:hAnsi="Verdana" w:cs="Calibri"/>
                <w:color w:val="1F497D"/>
                <w:sz w:val="12"/>
                <w:szCs w:val="12"/>
                <w:lang w:val="da-DK"/>
              </w:rPr>
              <w:t>PLO 79, Jalan Besi 2, Pasir Gudang Ind Est, Pasir Gudang, Johor</w:t>
            </w:r>
          </w:p>
        </w:tc>
        <w:tc>
          <w:tcPr>
            <w:tcW w:w="23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1) Biodiesel (palmmethyl ester)2) Refined glycerine</w:t>
            </w:r>
          </w:p>
        </w:tc>
        <w:tc>
          <w:tcPr>
            <w:tcW w:w="8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Food, Palm oil, Chemicals</w:t>
            </w:r>
          </w:p>
        </w:tc>
        <w:tc>
          <w:tcPr>
            <w:tcW w:w="520"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18</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Alan Hamzah Sendut</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07-2511206</w:t>
            </w:r>
          </w:p>
        </w:tc>
      </w:tr>
      <w:tr w:rsidR="0090795D" w:rsidRPr="0090795D" w:rsidTr="0090795D">
        <w:trPr>
          <w:cnfStyle w:val="000000100000"/>
          <w:trHeight w:val="495"/>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183</w:t>
            </w:r>
          </w:p>
        </w:tc>
        <w:tc>
          <w:tcPr>
            <w:tcW w:w="164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Kewalram Oils Sdn. Bhd.</w:t>
            </w:r>
          </w:p>
        </w:tc>
        <w:tc>
          <w:tcPr>
            <w:tcW w:w="20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KP.Pasir Gudang, Johor, ,</w:t>
            </w:r>
          </w:p>
        </w:tc>
        <w:tc>
          <w:tcPr>
            <w:tcW w:w="23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Recovery of industrial grade palm oil from spent bleaching earth and palm fatty acid distillate.</w:t>
            </w:r>
          </w:p>
        </w:tc>
        <w:tc>
          <w:tcPr>
            <w:tcW w:w="8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Palm oil, Chemicals</w:t>
            </w:r>
          </w:p>
        </w:tc>
        <w:tc>
          <w:tcPr>
            <w:tcW w:w="520"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J.D. Sehga</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330"/>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184</w:t>
            </w:r>
          </w:p>
        </w:tc>
        <w:tc>
          <w:tcPr>
            <w:tcW w:w="164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KIAN JOO CAN FACTORYBHD</w:t>
            </w:r>
          </w:p>
        </w:tc>
        <w:tc>
          <w:tcPr>
            <w:tcW w:w="20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456,, KP.Pasir Gudang,, Johor Darul Ta'zim.,</w:t>
            </w:r>
          </w:p>
        </w:tc>
        <w:tc>
          <w:tcPr>
            <w:tcW w:w="23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Metal cans of 30litres capacity &amp;below excludingbeverage cans</w:t>
            </w:r>
          </w:p>
        </w:tc>
        <w:tc>
          <w:tcPr>
            <w:tcW w:w="8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Packaging</w:t>
            </w:r>
          </w:p>
        </w:tc>
        <w:tc>
          <w:tcPr>
            <w:tcW w:w="520"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128</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330"/>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185</w:t>
            </w:r>
          </w:p>
        </w:tc>
        <w:tc>
          <w:tcPr>
            <w:tcW w:w="164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KIG Glass Industrial Berhad</w:t>
            </w:r>
          </w:p>
        </w:tc>
        <w:tc>
          <w:tcPr>
            <w:tcW w:w="20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497 Zone 4,, P.Gudang IE,, Pasir Gudang,, Johor Darul Takzim</w:t>
            </w:r>
          </w:p>
        </w:tc>
        <w:tc>
          <w:tcPr>
            <w:tcW w:w="23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Glassware.</w:t>
            </w:r>
          </w:p>
        </w:tc>
        <w:tc>
          <w:tcPr>
            <w:tcW w:w="8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Glass</w:t>
            </w:r>
          </w:p>
        </w:tc>
        <w:tc>
          <w:tcPr>
            <w:tcW w:w="520"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453</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Chai Chong</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2515282</w:t>
            </w:r>
          </w:p>
        </w:tc>
      </w:tr>
      <w:tr w:rsidR="0090795D" w:rsidRPr="0090795D" w:rsidTr="0090795D">
        <w:trPr>
          <w:trHeight w:val="330"/>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186</w:t>
            </w:r>
          </w:p>
        </w:tc>
        <w:tc>
          <w:tcPr>
            <w:tcW w:w="164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KILANG ISI SAWIT PASIR GUDANG (FELDA)</w:t>
            </w:r>
          </w:p>
        </w:tc>
        <w:tc>
          <w:tcPr>
            <w:tcW w:w="20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 Darul Takzim</w:t>
            </w:r>
          </w:p>
        </w:tc>
        <w:tc>
          <w:tcPr>
            <w:tcW w:w="23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To increase capacity for palmkernel oil &amp; meal</w:t>
            </w:r>
          </w:p>
        </w:tc>
        <w:tc>
          <w:tcPr>
            <w:tcW w:w="8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Palm oil, Food</w:t>
            </w:r>
          </w:p>
        </w:tc>
        <w:tc>
          <w:tcPr>
            <w:tcW w:w="520"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5</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330"/>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187</w:t>
            </w:r>
          </w:p>
        </w:tc>
        <w:tc>
          <w:tcPr>
            <w:tcW w:w="164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KINOS FOOD INDUSTRY(M) SDN. BHD.</w:t>
            </w:r>
          </w:p>
        </w:tc>
        <w:tc>
          <w:tcPr>
            <w:tcW w:w="20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 Darul Takzim</w:t>
            </w:r>
          </w:p>
        </w:tc>
        <w:tc>
          <w:tcPr>
            <w:tcW w:w="23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Snack food</w:t>
            </w:r>
          </w:p>
        </w:tc>
        <w:tc>
          <w:tcPr>
            <w:tcW w:w="8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Food</w:t>
            </w:r>
          </w:p>
        </w:tc>
        <w:tc>
          <w:tcPr>
            <w:tcW w:w="520"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37</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660"/>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188</w:t>
            </w:r>
          </w:p>
        </w:tc>
        <w:tc>
          <w:tcPr>
            <w:tcW w:w="164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Kiswell Sdn. Bhd.</w:t>
            </w:r>
          </w:p>
        </w:tc>
        <w:tc>
          <w:tcPr>
            <w:tcW w:w="20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63,, Jln Keluli 2,, Pasir Gudang,81707, Johor Darul Takzim</w:t>
            </w:r>
          </w:p>
        </w:tc>
        <w:tc>
          <w:tcPr>
            <w:tcW w:w="23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1) Flux coredwelding wire,2) Arc weldingelectrode,3) Alloy steelwelding wire of mag-metal active gas, 4) Bead wire</w:t>
            </w:r>
          </w:p>
        </w:tc>
        <w:tc>
          <w:tcPr>
            <w:tcW w:w="8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Equipment</w:t>
            </w:r>
          </w:p>
        </w:tc>
        <w:tc>
          <w:tcPr>
            <w:tcW w:w="520"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63</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Zainuddin Abdul Hamid</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07-2512474</w:t>
            </w:r>
          </w:p>
        </w:tc>
      </w:tr>
      <w:tr w:rsidR="0090795D" w:rsidRPr="0090795D" w:rsidTr="0090795D">
        <w:trPr>
          <w:cnfStyle w:val="000000100000"/>
          <w:trHeight w:val="330"/>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189</w:t>
            </w:r>
          </w:p>
        </w:tc>
        <w:tc>
          <w:tcPr>
            <w:tcW w:w="164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Koko Budi Sdn</w:t>
            </w:r>
          </w:p>
        </w:tc>
        <w:tc>
          <w:tcPr>
            <w:tcW w:w="20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w:t>
            </w:r>
          </w:p>
        </w:tc>
        <w:tc>
          <w:tcPr>
            <w:tcW w:w="23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Cocoa butter</w:t>
            </w:r>
          </w:p>
        </w:tc>
        <w:tc>
          <w:tcPr>
            <w:tcW w:w="8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Food, Palm oil</w:t>
            </w:r>
          </w:p>
        </w:tc>
        <w:tc>
          <w:tcPr>
            <w:tcW w:w="520"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07-2760130</w:t>
            </w:r>
          </w:p>
        </w:tc>
      </w:tr>
      <w:tr w:rsidR="0090795D" w:rsidRPr="0090795D" w:rsidTr="0090795D">
        <w:trPr>
          <w:trHeight w:val="330"/>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190</w:t>
            </w:r>
          </w:p>
        </w:tc>
        <w:tc>
          <w:tcPr>
            <w:tcW w:w="164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KL - Kepong EdibleOils Sdn. Bhd.</w:t>
            </w:r>
          </w:p>
        </w:tc>
        <w:tc>
          <w:tcPr>
            <w:tcW w:w="20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Plot 251,, K.P. Pasir Gudang, 81700 Pasir Gudang, Johor Darul Takzim</w:t>
            </w:r>
          </w:p>
        </w:tc>
        <w:tc>
          <w:tcPr>
            <w:tcW w:w="23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Refined palm oil,palm olein &amp; palmstearin.</w:t>
            </w:r>
          </w:p>
        </w:tc>
        <w:tc>
          <w:tcPr>
            <w:tcW w:w="8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Palm oil, Chemicals</w:t>
            </w:r>
          </w:p>
        </w:tc>
        <w:tc>
          <w:tcPr>
            <w:tcW w:w="520"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Yew Voon C</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05-2417844</w:t>
            </w:r>
          </w:p>
        </w:tc>
      </w:tr>
      <w:tr w:rsidR="0090795D" w:rsidRPr="0090795D" w:rsidTr="0090795D">
        <w:trPr>
          <w:cnfStyle w:val="000000100000"/>
          <w:trHeight w:val="165"/>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191</w:t>
            </w:r>
          </w:p>
        </w:tc>
        <w:tc>
          <w:tcPr>
            <w:tcW w:w="164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KNSime</w:t>
            </w:r>
          </w:p>
        </w:tc>
        <w:tc>
          <w:tcPr>
            <w:tcW w:w="20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w:t>
            </w:r>
          </w:p>
        </w:tc>
        <w:tc>
          <w:tcPr>
            <w:tcW w:w="23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Logistics</w:t>
            </w:r>
          </w:p>
        </w:tc>
        <w:tc>
          <w:tcPr>
            <w:tcW w:w="8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Logistics</w:t>
            </w:r>
          </w:p>
        </w:tc>
        <w:tc>
          <w:tcPr>
            <w:tcW w:w="520"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660"/>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192</w:t>
            </w:r>
          </w:p>
        </w:tc>
        <w:tc>
          <w:tcPr>
            <w:tcW w:w="1640" w:type="dxa"/>
            <w:hideMark/>
          </w:tcPr>
          <w:p w:rsidR="0090795D" w:rsidRPr="0090795D" w:rsidRDefault="0090795D" w:rsidP="0090795D">
            <w:pPr>
              <w:cnfStyle w:val="000000000000"/>
              <w:rPr>
                <w:rFonts w:ascii="Verdana" w:eastAsia="Times New Roman" w:hAnsi="Verdana" w:cs="Calibri"/>
                <w:color w:val="1F497D"/>
                <w:sz w:val="12"/>
                <w:szCs w:val="12"/>
                <w:lang w:val="da-DK"/>
              </w:rPr>
            </w:pPr>
            <w:r w:rsidRPr="0090795D">
              <w:rPr>
                <w:rFonts w:ascii="Verdana" w:eastAsia="Times New Roman" w:hAnsi="Verdana" w:cs="Calibri"/>
                <w:color w:val="1F497D"/>
                <w:sz w:val="12"/>
                <w:szCs w:val="12"/>
                <w:lang w:val="da-DK"/>
              </w:rPr>
              <w:t>Komag USA (Malaysia) Sdn. Bhd.</w:t>
            </w:r>
          </w:p>
        </w:tc>
        <w:tc>
          <w:tcPr>
            <w:tcW w:w="2080" w:type="dxa"/>
            <w:hideMark/>
          </w:tcPr>
          <w:p w:rsidR="0090795D" w:rsidRPr="0090795D" w:rsidRDefault="0090795D" w:rsidP="0090795D">
            <w:pPr>
              <w:cnfStyle w:val="000000000000"/>
              <w:rPr>
                <w:rFonts w:ascii="Verdana" w:eastAsia="Times New Roman" w:hAnsi="Verdana" w:cs="Calibri"/>
                <w:color w:val="1F497D"/>
                <w:sz w:val="12"/>
                <w:szCs w:val="12"/>
                <w:lang w:val="da-DK"/>
              </w:rPr>
            </w:pPr>
            <w:r w:rsidRPr="0090795D">
              <w:rPr>
                <w:rFonts w:ascii="Verdana" w:eastAsia="Times New Roman" w:hAnsi="Verdana" w:cs="Calibri"/>
                <w:color w:val="1F497D"/>
                <w:sz w:val="12"/>
                <w:szCs w:val="12"/>
                <w:lang w:val="da-DK"/>
              </w:rPr>
              <w:t>PLO 526,Jln Keluli 3, Pasir Gudang I.E., 81700 Pasir Gudang,, Johor Darul Ta'zim</w:t>
            </w:r>
          </w:p>
        </w:tc>
        <w:tc>
          <w:tcPr>
            <w:tcW w:w="23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Thin film magnetic disk using advanced multi layer longitudinal magnetic recording, Aluminium substrates plated substrates &amp; plated polished subatrates.</w:t>
            </w:r>
          </w:p>
        </w:tc>
        <w:tc>
          <w:tcPr>
            <w:tcW w:w="8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Electronics</w:t>
            </w:r>
          </w:p>
        </w:tc>
        <w:tc>
          <w:tcPr>
            <w:tcW w:w="520"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862</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George Seow, Lena Chang</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04-6439449, 04-2637762</w:t>
            </w:r>
          </w:p>
        </w:tc>
      </w:tr>
      <w:tr w:rsidR="0090795D" w:rsidRPr="0090795D" w:rsidTr="0090795D">
        <w:trPr>
          <w:cnfStyle w:val="000000100000"/>
          <w:trHeight w:val="165"/>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193</w:t>
            </w:r>
          </w:p>
        </w:tc>
        <w:tc>
          <w:tcPr>
            <w:tcW w:w="164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Kontena Nasional</w:t>
            </w:r>
          </w:p>
        </w:tc>
        <w:tc>
          <w:tcPr>
            <w:tcW w:w="20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w:t>
            </w:r>
          </w:p>
        </w:tc>
        <w:tc>
          <w:tcPr>
            <w:tcW w:w="23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Logistics</w:t>
            </w:r>
          </w:p>
        </w:tc>
        <w:tc>
          <w:tcPr>
            <w:tcW w:w="8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Logistics</w:t>
            </w:r>
          </w:p>
        </w:tc>
        <w:tc>
          <w:tcPr>
            <w:tcW w:w="520"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330"/>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194</w:t>
            </w:r>
          </w:p>
        </w:tc>
        <w:tc>
          <w:tcPr>
            <w:tcW w:w="164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KOON SENG SDN.BHD.</w:t>
            </w:r>
          </w:p>
        </w:tc>
        <w:tc>
          <w:tcPr>
            <w:tcW w:w="20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89,, Jln.Tembaga Dua,, 81707 Pasir Gudang,, Johor Darul Ta'zim.</w:t>
            </w:r>
          </w:p>
        </w:tc>
        <w:tc>
          <w:tcPr>
            <w:tcW w:w="23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Examination gloves</w:t>
            </w:r>
          </w:p>
        </w:tc>
        <w:tc>
          <w:tcPr>
            <w:tcW w:w="8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Rubber</w:t>
            </w:r>
          </w:p>
        </w:tc>
        <w:tc>
          <w:tcPr>
            <w:tcW w:w="520"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75</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495"/>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195</w:t>
            </w:r>
          </w:p>
        </w:tc>
        <w:tc>
          <w:tcPr>
            <w:tcW w:w="164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KOREA WELDINGELECTRODE CO. LTD</w:t>
            </w:r>
          </w:p>
        </w:tc>
        <w:tc>
          <w:tcPr>
            <w:tcW w:w="20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 Johor Darul Ta'zim., ,</w:t>
            </w:r>
          </w:p>
        </w:tc>
        <w:tc>
          <w:tcPr>
            <w:tcW w:w="23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1) Flux coredwelding wire2)copper coated alloy steel wire of gas shielded &amp; submerged welding3) etc (80% export)</w:t>
            </w:r>
          </w:p>
        </w:tc>
        <w:tc>
          <w:tcPr>
            <w:tcW w:w="8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Metal, Equipment</w:t>
            </w:r>
          </w:p>
        </w:tc>
        <w:tc>
          <w:tcPr>
            <w:tcW w:w="520"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265</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330"/>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196</w:t>
            </w:r>
          </w:p>
        </w:tc>
        <w:tc>
          <w:tcPr>
            <w:tcW w:w="164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KOVAX (MALAYSIA) SDN. BHD.</w:t>
            </w:r>
          </w:p>
        </w:tc>
        <w:tc>
          <w:tcPr>
            <w:tcW w:w="20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415,, KP.Pasir Gudang,, Johor Bahru,, Johor Darul Takzim.</w:t>
            </w:r>
          </w:p>
        </w:tc>
        <w:tc>
          <w:tcPr>
            <w:tcW w:w="23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Coated abrasives(95% export)</w:t>
            </w:r>
          </w:p>
        </w:tc>
        <w:tc>
          <w:tcPr>
            <w:tcW w:w="8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Chemicals</w:t>
            </w:r>
          </w:p>
        </w:tc>
        <w:tc>
          <w:tcPr>
            <w:tcW w:w="520"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65</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495"/>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197</w:t>
            </w:r>
          </w:p>
        </w:tc>
        <w:tc>
          <w:tcPr>
            <w:tcW w:w="164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KP PARTS INDUSTRIES(M) SDN.BHD.</w:t>
            </w:r>
          </w:p>
        </w:tc>
        <w:tc>
          <w:tcPr>
            <w:tcW w:w="20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450,, KP.Pasir Gudang,, Johor Darul Ta'zim,,</w:t>
            </w:r>
          </w:p>
        </w:tc>
        <w:tc>
          <w:tcPr>
            <w:tcW w:w="23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Engine gaskets, alltypes (80% export)</w:t>
            </w:r>
          </w:p>
        </w:tc>
        <w:tc>
          <w:tcPr>
            <w:tcW w:w="8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Equipment</w:t>
            </w:r>
          </w:p>
        </w:tc>
        <w:tc>
          <w:tcPr>
            <w:tcW w:w="520"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84</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495"/>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198</w:t>
            </w:r>
          </w:p>
        </w:tc>
        <w:tc>
          <w:tcPr>
            <w:tcW w:w="164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KPS Coatings (Johor) Sdn. Bhd.</w:t>
            </w:r>
          </w:p>
        </w:tc>
        <w:tc>
          <w:tcPr>
            <w:tcW w:w="20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467,Jln.Keluli, KP.Pasir Gudang, 81700 Pasir Gudang, Johor Darul Takzim</w:t>
            </w:r>
          </w:p>
        </w:tc>
        <w:tc>
          <w:tcPr>
            <w:tcW w:w="23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Paint &amp; thinner.</w:t>
            </w:r>
          </w:p>
        </w:tc>
        <w:tc>
          <w:tcPr>
            <w:tcW w:w="8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Chemicals</w:t>
            </w:r>
          </w:p>
        </w:tc>
        <w:tc>
          <w:tcPr>
            <w:tcW w:w="520"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21</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Mohd. Rizal Goh</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07-2525390</w:t>
            </w:r>
          </w:p>
        </w:tc>
      </w:tr>
      <w:tr w:rsidR="0090795D" w:rsidRPr="0090795D" w:rsidTr="0090795D">
        <w:trPr>
          <w:cnfStyle w:val="000000100000"/>
          <w:trHeight w:val="330"/>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199</w:t>
            </w:r>
          </w:p>
        </w:tc>
        <w:tc>
          <w:tcPr>
            <w:tcW w:w="164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KRANJI WOOD INDUSTRIAL SDN. BHD.</w:t>
            </w:r>
          </w:p>
        </w:tc>
        <w:tc>
          <w:tcPr>
            <w:tcW w:w="20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 Darul Takzim</w:t>
            </w:r>
          </w:p>
        </w:tc>
        <w:tc>
          <w:tcPr>
            <w:tcW w:w="23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Plywood printed &amp; laminated</w:t>
            </w:r>
          </w:p>
        </w:tc>
        <w:tc>
          <w:tcPr>
            <w:tcW w:w="8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Wood</w:t>
            </w:r>
          </w:p>
        </w:tc>
        <w:tc>
          <w:tcPr>
            <w:tcW w:w="520"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23</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495"/>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200</w:t>
            </w:r>
          </w:p>
        </w:tc>
        <w:tc>
          <w:tcPr>
            <w:tcW w:w="164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KUPAK SDN. BHD.</w:t>
            </w:r>
          </w:p>
        </w:tc>
        <w:tc>
          <w:tcPr>
            <w:tcW w:w="20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 Darul Takzim</w:t>
            </w:r>
          </w:p>
        </w:tc>
        <w:tc>
          <w:tcPr>
            <w:tcW w:w="238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RBD palm oil,olein, stearin,fatty aciddistillate,neutralised oil,acid oil, crudepalm kernel oil,palm kernel cake</w:t>
            </w:r>
          </w:p>
        </w:tc>
        <w:tc>
          <w:tcPr>
            <w:tcW w:w="8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Palm oil, Food, Chemicals</w:t>
            </w:r>
          </w:p>
        </w:tc>
        <w:tc>
          <w:tcPr>
            <w:tcW w:w="520"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158</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6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330"/>
        </w:trPr>
        <w:tc>
          <w:tcPr>
            <w:cnfStyle w:val="001000000000"/>
            <w:tcW w:w="340"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201</w:t>
            </w:r>
          </w:p>
        </w:tc>
        <w:tc>
          <w:tcPr>
            <w:tcW w:w="164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L.P. Pacific Films Sdn. Bhd.</w:t>
            </w:r>
          </w:p>
        </w:tc>
        <w:tc>
          <w:tcPr>
            <w:tcW w:w="20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K.P. Pasir Gudang, Johor Darul Takzim</w:t>
            </w:r>
          </w:p>
        </w:tc>
        <w:tc>
          <w:tcPr>
            <w:tcW w:w="238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Resin impregnated paper.</w:t>
            </w:r>
          </w:p>
        </w:tc>
        <w:tc>
          <w:tcPr>
            <w:tcW w:w="8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Plastic</w:t>
            </w:r>
          </w:p>
        </w:tc>
        <w:tc>
          <w:tcPr>
            <w:tcW w:w="520"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17</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Kari Lampi</w:t>
            </w:r>
          </w:p>
        </w:tc>
        <w:tc>
          <w:tcPr>
            <w:tcW w:w="76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2025377</w:t>
            </w:r>
          </w:p>
        </w:tc>
      </w:tr>
    </w:tbl>
    <w:p w:rsidR="000024FB" w:rsidRDefault="000024FB" w:rsidP="008A1B3E"/>
    <w:tbl>
      <w:tblPr>
        <w:tblStyle w:val="LightList-Accent2"/>
        <w:tblW w:w="9340" w:type="dxa"/>
        <w:tblLook w:val="04A0"/>
      </w:tblPr>
      <w:tblGrid>
        <w:gridCol w:w="472"/>
        <w:gridCol w:w="1504"/>
        <w:gridCol w:w="1886"/>
        <w:gridCol w:w="2111"/>
        <w:gridCol w:w="930"/>
        <w:gridCol w:w="565"/>
        <w:gridCol w:w="1078"/>
        <w:gridCol w:w="794"/>
      </w:tblGrid>
      <w:tr w:rsidR="0090795D" w:rsidRPr="0090795D" w:rsidTr="0090795D">
        <w:trPr>
          <w:cnfStyle w:val="100000000000"/>
          <w:trHeight w:val="330"/>
        </w:trPr>
        <w:tc>
          <w:tcPr>
            <w:cnfStyle w:val="001000000000"/>
            <w:tcW w:w="472" w:type="dxa"/>
            <w:hideMark/>
          </w:tcPr>
          <w:p w:rsidR="0090795D" w:rsidRPr="0090795D" w:rsidRDefault="0090795D" w:rsidP="0090795D">
            <w:pPr>
              <w:jc w:val="center"/>
              <w:rPr>
                <w:rFonts w:ascii="Verdana" w:eastAsia="Times New Roman" w:hAnsi="Verdana" w:cs="Calibri"/>
                <w:color w:val="FFFFFF"/>
                <w:sz w:val="12"/>
                <w:szCs w:val="12"/>
              </w:rPr>
            </w:pPr>
            <w:r w:rsidRPr="0090795D">
              <w:rPr>
                <w:rFonts w:ascii="Verdana" w:eastAsia="Times New Roman" w:hAnsi="Verdana" w:cs="Calibri"/>
                <w:color w:val="FFFFFF"/>
                <w:sz w:val="12"/>
                <w:szCs w:val="12"/>
              </w:rPr>
              <w:lastRenderedPageBreak/>
              <w:t>No</w:t>
            </w:r>
          </w:p>
        </w:tc>
        <w:tc>
          <w:tcPr>
            <w:tcW w:w="1504" w:type="dxa"/>
            <w:hideMark/>
          </w:tcPr>
          <w:p w:rsidR="0090795D" w:rsidRPr="0090795D" w:rsidRDefault="0090795D" w:rsidP="0090795D">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Company name</w:t>
            </w:r>
          </w:p>
        </w:tc>
        <w:tc>
          <w:tcPr>
            <w:tcW w:w="1886" w:type="dxa"/>
            <w:hideMark/>
          </w:tcPr>
          <w:p w:rsidR="0090795D" w:rsidRPr="0090795D" w:rsidRDefault="0090795D" w:rsidP="0090795D">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Address</w:t>
            </w:r>
          </w:p>
        </w:tc>
        <w:tc>
          <w:tcPr>
            <w:tcW w:w="2111" w:type="dxa"/>
            <w:hideMark/>
          </w:tcPr>
          <w:p w:rsidR="0090795D" w:rsidRPr="0090795D" w:rsidRDefault="0090795D" w:rsidP="0090795D">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Product</w:t>
            </w:r>
          </w:p>
        </w:tc>
        <w:tc>
          <w:tcPr>
            <w:tcW w:w="930" w:type="dxa"/>
            <w:hideMark/>
          </w:tcPr>
          <w:p w:rsidR="0090795D" w:rsidRPr="0090795D" w:rsidRDefault="0090795D" w:rsidP="0090795D">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Category</w:t>
            </w:r>
          </w:p>
        </w:tc>
        <w:tc>
          <w:tcPr>
            <w:tcW w:w="565" w:type="dxa"/>
            <w:hideMark/>
          </w:tcPr>
          <w:p w:rsidR="0090795D" w:rsidRPr="0090795D" w:rsidRDefault="0090795D" w:rsidP="0090795D">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Size</w:t>
            </w:r>
          </w:p>
        </w:tc>
        <w:tc>
          <w:tcPr>
            <w:tcW w:w="1078" w:type="dxa"/>
            <w:hideMark/>
          </w:tcPr>
          <w:p w:rsidR="0090795D" w:rsidRPr="0090795D" w:rsidRDefault="0090795D" w:rsidP="0090795D">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Contact person</w:t>
            </w:r>
          </w:p>
        </w:tc>
        <w:tc>
          <w:tcPr>
            <w:tcW w:w="794" w:type="dxa"/>
            <w:hideMark/>
          </w:tcPr>
          <w:p w:rsidR="0090795D" w:rsidRPr="0090795D" w:rsidRDefault="0090795D" w:rsidP="0090795D">
            <w:pPr>
              <w:jc w:val="center"/>
              <w:cnfStyle w:val="100000000000"/>
              <w:rPr>
                <w:rFonts w:ascii="Verdana" w:eastAsia="Times New Roman" w:hAnsi="Verdana" w:cs="Calibri"/>
                <w:color w:val="FFFFFF"/>
                <w:sz w:val="12"/>
                <w:szCs w:val="12"/>
              </w:rPr>
            </w:pPr>
            <w:r w:rsidRPr="0090795D">
              <w:rPr>
                <w:rFonts w:ascii="Verdana" w:eastAsia="Times New Roman" w:hAnsi="Verdana" w:cs="Calibri"/>
                <w:color w:val="FFFFFF"/>
                <w:sz w:val="12"/>
                <w:szCs w:val="12"/>
              </w:rPr>
              <w:t>Phone no</w:t>
            </w:r>
          </w:p>
        </w:tc>
      </w:tr>
      <w:tr w:rsidR="0090795D" w:rsidRPr="0090795D" w:rsidTr="0090795D">
        <w:trPr>
          <w:cnfStyle w:val="000000100000"/>
          <w:trHeight w:val="165"/>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202</w:t>
            </w:r>
          </w:p>
        </w:tc>
        <w:tc>
          <w:tcPr>
            <w:tcW w:w="150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Lafarge</w:t>
            </w:r>
          </w:p>
        </w:tc>
        <w:tc>
          <w:tcPr>
            <w:tcW w:w="1886"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w:t>
            </w:r>
          </w:p>
        </w:tc>
        <w:tc>
          <w:tcPr>
            <w:tcW w:w="2111"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Cement</w:t>
            </w:r>
          </w:p>
        </w:tc>
        <w:tc>
          <w:tcPr>
            <w:tcW w:w="93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Concrete</w:t>
            </w:r>
          </w:p>
        </w:tc>
        <w:tc>
          <w:tcPr>
            <w:tcW w:w="565"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1078"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165"/>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203</w:t>
            </w:r>
          </w:p>
        </w:tc>
        <w:tc>
          <w:tcPr>
            <w:tcW w:w="150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Lam Soon Edible Oils</w:t>
            </w:r>
          </w:p>
        </w:tc>
        <w:tc>
          <w:tcPr>
            <w:tcW w:w="1886"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w:t>
            </w:r>
          </w:p>
        </w:tc>
        <w:tc>
          <w:tcPr>
            <w:tcW w:w="2111"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Oils, soaps</w:t>
            </w:r>
          </w:p>
        </w:tc>
        <w:tc>
          <w:tcPr>
            <w:tcW w:w="93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Chemicals</w:t>
            </w:r>
          </w:p>
        </w:tc>
        <w:tc>
          <w:tcPr>
            <w:tcW w:w="565"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1078"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330"/>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204</w:t>
            </w:r>
          </w:p>
        </w:tc>
        <w:tc>
          <w:tcPr>
            <w:tcW w:w="150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LAPORTE INDUSTRIES (HOLDINGS) LTD.</w:t>
            </w:r>
          </w:p>
        </w:tc>
        <w:tc>
          <w:tcPr>
            <w:tcW w:w="1886"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 Darul Takzim</w:t>
            </w:r>
          </w:p>
        </w:tc>
        <w:tc>
          <w:tcPr>
            <w:tcW w:w="2111"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Acid activate dbleaching earths</w:t>
            </w:r>
          </w:p>
        </w:tc>
        <w:tc>
          <w:tcPr>
            <w:tcW w:w="93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Chemicals</w:t>
            </w:r>
          </w:p>
        </w:tc>
        <w:tc>
          <w:tcPr>
            <w:tcW w:w="565"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79</w:t>
            </w:r>
          </w:p>
        </w:tc>
        <w:tc>
          <w:tcPr>
            <w:tcW w:w="1078"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330"/>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205</w:t>
            </w:r>
          </w:p>
        </w:tc>
        <w:tc>
          <w:tcPr>
            <w:tcW w:w="150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Larvick Pigment(Asia Pacific) S.B.</w:t>
            </w:r>
          </w:p>
        </w:tc>
        <w:tc>
          <w:tcPr>
            <w:tcW w:w="1886"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376,Jln Perak 4,, K.P. Pasir Gudang,, 81700 Johor Darul Takzim</w:t>
            </w:r>
          </w:p>
        </w:tc>
        <w:tc>
          <w:tcPr>
            <w:tcW w:w="2111"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Zinc dust (pigment)</w:t>
            </w:r>
          </w:p>
        </w:tc>
        <w:tc>
          <w:tcPr>
            <w:tcW w:w="93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Chemicals</w:t>
            </w:r>
          </w:p>
        </w:tc>
        <w:tc>
          <w:tcPr>
            <w:tcW w:w="565"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2</w:t>
            </w:r>
          </w:p>
        </w:tc>
        <w:tc>
          <w:tcPr>
            <w:tcW w:w="1078"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Arne Berg</w:t>
            </w:r>
          </w:p>
        </w:tc>
        <w:tc>
          <w:tcPr>
            <w:tcW w:w="79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495"/>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206</w:t>
            </w:r>
          </w:p>
        </w:tc>
        <w:tc>
          <w:tcPr>
            <w:tcW w:w="150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Magajin Sapurai (Malaysia) Sdn. Bhd.</w:t>
            </w:r>
          </w:p>
        </w:tc>
        <w:tc>
          <w:tcPr>
            <w:tcW w:w="1886"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683,Jalan Keluli, KP Pasir Gudang, 81700 Pasir Gudang, Johor, Johor D.T</w:t>
            </w:r>
          </w:p>
        </w:tc>
        <w:tc>
          <w:tcPr>
            <w:tcW w:w="2111"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Reconditioned ICtrays &amp; crushed ICtrays.</w:t>
            </w:r>
          </w:p>
        </w:tc>
        <w:tc>
          <w:tcPr>
            <w:tcW w:w="93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Other</w:t>
            </w:r>
          </w:p>
        </w:tc>
        <w:tc>
          <w:tcPr>
            <w:tcW w:w="565"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76</w:t>
            </w:r>
          </w:p>
        </w:tc>
        <w:tc>
          <w:tcPr>
            <w:tcW w:w="1078" w:type="dxa"/>
            <w:hideMark/>
          </w:tcPr>
          <w:p w:rsidR="0090795D" w:rsidRPr="0090795D" w:rsidRDefault="0090795D" w:rsidP="0090795D">
            <w:pPr>
              <w:cnfStyle w:val="000000100000"/>
              <w:rPr>
                <w:rFonts w:ascii="Verdana" w:eastAsia="Times New Roman" w:hAnsi="Verdana" w:cs="Calibri"/>
                <w:color w:val="1F497D"/>
                <w:sz w:val="12"/>
                <w:szCs w:val="12"/>
                <w:lang w:val="pl-PL"/>
              </w:rPr>
            </w:pPr>
            <w:r w:rsidRPr="0090795D">
              <w:rPr>
                <w:rFonts w:ascii="Verdana" w:eastAsia="Times New Roman" w:hAnsi="Verdana" w:cs="Calibri"/>
                <w:color w:val="1F497D"/>
                <w:sz w:val="12"/>
                <w:szCs w:val="12"/>
                <w:lang w:val="pl-PL"/>
              </w:rPr>
              <w:t>Venkatash s/o Mamiar &amp; Mannar</w:t>
            </w:r>
          </w:p>
        </w:tc>
        <w:tc>
          <w:tcPr>
            <w:tcW w:w="79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07-2528930</w:t>
            </w:r>
          </w:p>
        </w:tc>
      </w:tr>
      <w:tr w:rsidR="0090795D" w:rsidRPr="0090795D" w:rsidTr="0090795D">
        <w:trPr>
          <w:trHeight w:val="495"/>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207</w:t>
            </w:r>
          </w:p>
        </w:tc>
        <w:tc>
          <w:tcPr>
            <w:tcW w:w="150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MALAYAN FLOURMILLS BERHAD</w:t>
            </w:r>
          </w:p>
        </w:tc>
        <w:tc>
          <w:tcPr>
            <w:tcW w:w="1886"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Kawasan Lembaga, Pelabuhan Johor,, Pasir Gudang,, Johor Darul Ta'zim.</w:t>
            </w:r>
          </w:p>
        </w:tc>
        <w:tc>
          <w:tcPr>
            <w:tcW w:w="2111"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Wheat flour, wheatbran &amp; wheat pollard</w:t>
            </w:r>
          </w:p>
        </w:tc>
        <w:tc>
          <w:tcPr>
            <w:tcW w:w="93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Food</w:t>
            </w:r>
          </w:p>
        </w:tc>
        <w:tc>
          <w:tcPr>
            <w:tcW w:w="565"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66</w:t>
            </w:r>
          </w:p>
        </w:tc>
        <w:tc>
          <w:tcPr>
            <w:tcW w:w="1078"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330"/>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208</w:t>
            </w:r>
          </w:p>
        </w:tc>
        <w:tc>
          <w:tcPr>
            <w:tcW w:w="150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Malaysia Vegetable Oil Refineries</w:t>
            </w:r>
          </w:p>
        </w:tc>
        <w:tc>
          <w:tcPr>
            <w:tcW w:w="1886"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w:t>
            </w:r>
          </w:p>
        </w:tc>
        <w:tc>
          <w:tcPr>
            <w:tcW w:w="2111"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Oil</w:t>
            </w:r>
          </w:p>
        </w:tc>
        <w:tc>
          <w:tcPr>
            <w:tcW w:w="93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Palm oil, Chemicals</w:t>
            </w:r>
          </w:p>
        </w:tc>
        <w:tc>
          <w:tcPr>
            <w:tcW w:w="565"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1078"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330"/>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209</w:t>
            </w:r>
          </w:p>
        </w:tc>
        <w:tc>
          <w:tcPr>
            <w:tcW w:w="150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Malaysian Oxygen Bhd</w:t>
            </w:r>
          </w:p>
        </w:tc>
        <w:tc>
          <w:tcPr>
            <w:tcW w:w="1886"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K.P. Pasir Gudang,, Johor Darul Takzim</w:t>
            </w:r>
          </w:p>
        </w:tc>
        <w:tc>
          <w:tcPr>
            <w:tcW w:w="2111"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Hydrogen.</w:t>
            </w:r>
          </w:p>
        </w:tc>
        <w:tc>
          <w:tcPr>
            <w:tcW w:w="93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Chemicals</w:t>
            </w:r>
          </w:p>
        </w:tc>
        <w:tc>
          <w:tcPr>
            <w:tcW w:w="565"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w:t>
            </w:r>
          </w:p>
        </w:tc>
        <w:tc>
          <w:tcPr>
            <w:tcW w:w="1078"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Lim Jit Te</w:t>
            </w:r>
          </w:p>
        </w:tc>
        <w:tc>
          <w:tcPr>
            <w:tcW w:w="79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495"/>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210</w:t>
            </w:r>
          </w:p>
        </w:tc>
        <w:tc>
          <w:tcPr>
            <w:tcW w:w="150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Malaysian SheetGlass Berhad</w:t>
            </w:r>
          </w:p>
        </w:tc>
        <w:tc>
          <w:tcPr>
            <w:tcW w:w="1886"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Zone II,Mk.Plentong, Jln.Keluli3,KP.Pasir, Gudang, 81700, Pasir Gudang, Johor</w:t>
            </w:r>
          </w:p>
        </w:tc>
        <w:tc>
          <w:tcPr>
            <w:tcW w:w="2111"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Float glass.</w:t>
            </w:r>
          </w:p>
        </w:tc>
        <w:tc>
          <w:tcPr>
            <w:tcW w:w="93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Glass</w:t>
            </w:r>
          </w:p>
        </w:tc>
        <w:tc>
          <w:tcPr>
            <w:tcW w:w="565"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124</w:t>
            </w:r>
          </w:p>
        </w:tc>
        <w:tc>
          <w:tcPr>
            <w:tcW w:w="1078"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Masaru Tsu</w:t>
            </w:r>
          </w:p>
        </w:tc>
        <w:tc>
          <w:tcPr>
            <w:tcW w:w="79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03-6565011</w:t>
            </w:r>
          </w:p>
        </w:tc>
      </w:tr>
      <w:tr w:rsidR="0090795D" w:rsidRPr="0090795D" w:rsidTr="0090795D">
        <w:trPr>
          <w:trHeight w:val="330"/>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211</w:t>
            </w:r>
          </w:p>
        </w:tc>
        <w:tc>
          <w:tcPr>
            <w:tcW w:w="150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MALAYSIAN SHEETGLASS BHD.</w:t>
            </w:r>
          </w:p>
        </w:tc>
        <w:tc>
          <w:tcPr>
            <w:tcW w:w="1886"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 Ind.Est, Johor Darul Takzim., ,</w:t>
            </w:r>
          </w:p>
        </w:tc>
        <w:tc>
          <w:tcPr>
            <w:tcW w:w="2111"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Float glass (100%export)</w:t>
            </w:r>
          </w:p>
        </w:tc>
        <w:tc>
          <w:tcPr>
            <w:tcW w:w="93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Glass</w:t>
            </w:r>
          </w:p>
        </w:tc>
        <w:tc>
          <w:tcPr>
            <w:tcW w:w="565"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461</w:t>
            </w:r>
          </w:p>
        </w:tc>
        <w:tc>
          <w:tcPr>
            <w:tcW w:w="1078"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495"/>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212</w:t>
            </w:r>
          </w:p>
        </w:tc>
        <w:tc>
          <w:tcPr>
            <w:tcW w:w="150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Mapo Industries Sdn. Bhd.</w:t>
            </w:r>
          </w:p>
        </w:tc>
        <w:tc>
          <w:tcPr>
            <w:tcW w:w="1886"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298, Jln Perak 2, K.P. Pasir Gudang, 81700 Pasir Gudang, Johor Darul Takzim</w:t>
            </w:r>
          </w:p>
        </w:tc>
        <w:tc>
          <w:tcPr>
            <w:tcW w:w="2111"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Plastic container,caps &amp; inserts,plastic chairs &amp;plastic dustbins.</w:t>
            </w:r>
          </w:p>
        </w:tc>
        <w:tc>
          <w:tcPr>
            <w:tcW w:w="93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Plastic</w:t>
            </w:r>
          </w:p>
        </w:tc>
        <w:tc>
          <w:tcPr>
            <w:tcW w:w="565"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95</w:t>
            </w:r>
          </w:p>
        </w:tc>
        <w:tc>
          <w:tcPr>
            <w:tcW w:w="1078"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Lim Teck Sing</w:t>
            </w:r>
          </w:p>
        </w:tc>
        <w:tc>
          <w:tcPr>
            <w:tcW w:w="79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03-3101488</w:t>
            </w:r>
          </w:p>
        </w:tc>
      </w:tr>
      <w:tr w:rsidR="0090795D" w:rsidRPr="0090795D" w:rsidTr="0090795D">
        <w:trPr>
          <w:trHeight w:val="165"/>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213</w:t>
            </w:r>
          </w:p>
        </w:tc>
        <w:tc>
          <w:tcPr>
            <w:tcW w:w="150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MARBELLA SDN. BHD.</w:t>
            </w:r>
          </w:p>
        </w:tc>
        <w:tc>
          <w:tcPr>
            <w:tcW w:w="1886"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 Darul Takzim</w:t>
            </w:r>
          </w:p>
        </w:tc>
        <w:tc>
          <w:tcPr>
            <w:tcW w:w="2111"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Agglomerated marble</w:t>
            </w:r>
          </w:p>
        </w:tc>
        <w:tc>
          <w:tcPr>
            <w:tcW w:w="93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Other</w:t>
            </w:r>
          </w:p>
        </w:tc>
        <w:tc>
          <w:tcPr>
            <w:tcW w:w="565"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50</w:t>
            </w:r>
          </w:p>
        </w:tc>
        <w:tc>
          <w:tcPr>
            <w:tcW w:w="1078"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165"/>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214</w:t>
            </w:r>
          </w:p>
        </w:tc>
        <w:tc>
          <w:tcPr>
            <w:tcW w:w="150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MARSING (J.B) SDN. BHD.</w:t>
            </w:r>
          </w:p>
        </w:tc>
        <w:tc>
          <w:tcPr>
            <w:tcW w:w="1886"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 Darul Takzim</w:t>
            </w:r>
          </w:p>
        </w:tc>
        <w:tc>
          <w:tcPr>
            <w:tcW w:w="2111"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Clay bricks</w:t>
            </w:r>
          </w:p>
        </w:tc>
        <w:tc>
          <w:tcPr>
            <w:tcW w:w="93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Other</w:t>
            </w:r>
          </w:p>
        </w:tc>
        <w:tc>
          <w:tcPr>
            <w:tcW w:w="565"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15</w:t>
            </w:r>
          </w:p>
        </w:tc>
        <w:tc>
          <w:tcPr>
            <w:tcW w:w="1078"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330"/>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215</w:t>
            </w:r>
          </w:p>
        </w:tc>
        <w:tc>
          <w:tcPr>
            <w:tcW w:w="150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Martelpoint Engineeing Sdn Bhd</w:t>
            </w:r>
          </w:p>
        </w:tc>
        <w:tc>
          <w:tcPr>
            <w:tcW w:w="1886"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w:t>
            </w:r>
          </w:p>
        </w:tc>
        <w:tc>
          <w:tcPr>
            <w:tcW w:w="2111"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Engineering, construction, maintenance</w:t>
            </w:r>
          </w:p>
        </w:tc>
        <w:tc>
          <w:tcPr>
            <w:tcW w:w="93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Engineering</w:t>
            </w:r>
          </w:p>
        </w:tc>
        <w:tc>
          <w:tcPr>
            <w:tcW w:w="565"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1078"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330"/>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216</w:t>
            </w:r>
          </w:p>
        </w:tc>
        <w:tc>
          <w:tcPr>
            <w:tcW w:w="150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MARUSHIN CANNERIES (M'SIA) SDN. BHD.</w:t>
            </w:r>
          </w:p>
        </w:tc>
        <w:tc>
          <w:tcPr>
            <w:tcW w:w="1886"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 Darul Takzim</w:t>
            </w:r>
          </w:p>
        </w:tc>
        <w:tc>
          <w:tcPr>
            <w:tcW w:w="2111"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Canned sardines</w:t>
            </w:r>
          </w:p>
        </w:tc>
        <w:tc>
          <w:tcPr>
            <w:tcW w:w="93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Food</w:t>
            </w:r>
          </w:p>
        </w:tc>
        <w:tc>
          <w:tcPr>
            <w:tcW w:w="565"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90</w:t>
            </w:r>
          </w:p>
        </w:tc>
        <w:tc>
          <w:tcPr>
            <w:tcW w:w="1078"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330"/>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217</w:t>
            </w:r>
          </w:p>
        </w:tc>
        <w:tc>
          <w:tcPr>
            <w:tcW w:w="150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Mascot Engineering and Construction Sdn Bhd</w:t>
            </w:r>
          </w:p>
        </w:tc>
        <w:tc>
          <w:tcPr>
            <w:tcW w:w="1886"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w:t>
            </w:r>
          </w:p>
        </w:tc>
        <w:tc>
          <w:tcPr>
            <w:tcW w:w="2111"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Engineering and construction</w:t>
            </w:r>
          </w:p>
        </w:tc>
        <w:tc>
          <w:tcPr>
            <w:tcW w:w="93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Engineering</w:t>
            </w:r>
          </w:p>
        </w:tc>
        <w:tc>
          <w:tcPr>
            <w:tcW w:w="565"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1078"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495"/>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218</w:t>
            </w:r>
          </w:p>
        </w:tc>
        <w:tc>
          <w:tcPr>
            <w:tcW w:w="150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Matak (M) Sdn. Bhd.</w:t>
            </w:r>
          </w:p>
        </w:tc>
        <w:tc>
          <w:tcPr>
            <w:tcW w:w="1886"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1 Jalan Suasa, K.P. Pasir Gudang, 81707 Pasir Gudang, Johor Darul Takzim</w:t>
            </w:r>
          </w:p>
        </w:tc>
        <w:tc>
          <w:tcPr>
            <w:tcW w:w="2111"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Closet door, window&amp; door frame.</w:t>
            </w:r>
          </w:p>
        </w:tc>
        <w:tc>
          <w:tcPr>
            <w:tcW w:w="93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Wood</w:t>
            </w:r>
          </w:p>
        </w:tc>
        <w:tc>
          <w:tcPr>
            <w:tcW w:w="565"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61</w:t>
            </w:r>
          </w:p>
        </w:tc>
        <w:tc>
          <w:tcPr>
            <w:tcW w:w="1078"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K.Kolandavelu</w:t>
            </w:r>
          </w:p>
        </w:tc>
        <w:tc>
          <w:tcPr>
            <w:tcW w:w="79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07-2514985</w:t>
            </w:r>
          </w:p>
        </w:tc>
      </w:tr>
      <w:tr w:rsidR="0090795D" w:rsidRPr="0090795D" w:rsidTr="0090795D">
        <w:trPr>
          <w:trHeight w:val="165"/>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219</w:t>
            </w:r>
          </w:p>
        </w:tc>
        <w:tc>
          <w:tcPr>
            <w:tcW w:w="150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Mateo</w:t>
            </w:r>
          </w:p>
        </w:tc>
        <w:tc>
          <w:tcPr>
            <w:tcW w:w="1886"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w:t>
            </w:r>
          </w:p>
        </w:tc>
        <w:tc>
          <w:tcPr>
            <w:tcW w:w="2111"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93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565"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1078"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330"/>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220</w:t>
            </w:r>
          </w:p>
        </w:tc>
        <w:tc>
          <w:tcPr>
            <w:tcW w:w="150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MATRIX CORPORATION (M) SDN. BHD.</w:t>
            </w:r>
          </w:p>
        </w:tc>
        <w:tc>
          <w:tcPr>
            <w:tcW w:w="1886"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 Darul Takzim</w:t>
            </w:r>
          </w:p>
        </w:tc>
        <w:tc>
          <w:tcPr>
            <w:tcW w:w="2111"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Examination gloves&amp; household gloves</w:t>
            </w:r>
          </w:p>
        </w:tc>
        <w:tc>
          <w:tcPr>
            <w:tcW w:w="93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Rubber</w:t>
            </w:r>
          </w:p>
        </w:tc>
        <w:tc>
          <w:tcPr>
            <w:tcW w:w="565"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80</w:t>
            </w:r>
          </w:p>
        </w:tc>
        <w:tc>
          <w:tcPr>
            <w:tcW w:w="1078"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1155"/>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221</w:t>
            </w:r>
          </w:p>
        </w:tc>
        <w:tc>
          <w:tcPr>
            <w:tcW w:w="150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Matsushita AudioVideo (M) Sdn.Bhd.</w:t>
            </w:r>
          </w:p>
        </w:tc>
        <w:tc>
          <w:tcPr>
            <w:tcW w:w="1886"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PLO 460, Jln Bandar,, KP Pasir Gudang,, 81700 Pasir Gudang, Johor DT.</w:t>
            </w:r>
          </w:p>
        </w:tc>
        <w:tc>
          <w:tcPr>
            <w:tcW w:w="2111"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RCR &amp; VCR, compactdisc player, hi-fistereo system (exp),VCR &amp; RCR mechanismscylinder &amp; head forVCR (add), Audio productsincluding radios,CR, RCR, VCR,remote controllers,video cassetteadaptors, PCBassemblies (90%export)</w:t>
            </w:r>
          </w:p>
        </w:tc>
        <w:tc>
          <w:tcPr>
            <w:tcW w:w="93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Electronics</w:t>
            </w:r>
          </w:p>
        </w:tc>
        <w:tc>
          <w:tcPr>
            <w:tcW w:w="565"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1.491</w:t>
            </w:r>
          </w:p>
        </w:tc>
        <w:tc>
          <w:tcPr>
            <w:tcW w:w="1078"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Manohar /M</w:t>
            </w:r>
          </w:p>
        </w:tc>
        <w:tc>
          <w:tcPr>
            <w:tcW w:w="79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07-2519130</w:t>
            </w:r>
          </w:p>
        </w:tc>
      </w:tr>
      <w:tr w:rsidR="0090795D" w:rsidRPr="0090795D" w:rsidTr="0090795D">
        <w:trPr>
          <w:cnfStyle w:val="000000100000"/>
          <w:trHeight w:val="1155"/>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222</w:t>
            </w:r>
          </w:p>
        </w:tc>
        <w:tc>
          <w:tcPr>
            <w:tcW w:w="150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Mc Alister Engineering Sdn. Bhd.</w:t>
            </w:r>
          </w:p>
        </w:tc>
        <w:tc>
          <w:tcPr>
            <w:tcW w:w="1886" w:type="dxa"/>
            <w:hideMark/>
          </w:tcPr>
          <w:p w:rsidR="0090795D" w:rsidRPr="0090795D" w:rsidRDefault="0090795D" w:rsidP="0090795D">
            <w:pPr>
              <w:cnfStyle w:val="000000100000"/>
              <w:rPr>
                <w:rFonts w:ascii="Verdana" w:eastAsia="Times New Roman" w:hAnsi="Verdana" w:cs="Calibri"/>
                <w:color w:val="1F497D"/>
                <w:sz w:val="12"/>
                <w:szCs w:val="12"/>
                <w:lang w:val="da-DK"/>
              </w:rPr>
            </w:pPr>
            <w:r w:rsidRPr="0090795D">
              <w:rPr>
                <w:rFonts w:ascii="Verdana" w:eastAsia="Times New Roman" w:hAnsi="Verdana" w:cs="Calibri"/>
                <w:color w:val="1F497D"/>
                <w:sz w:val="12"/>
                <w:szCs w:val="12"/>
                <w:lang w:val="da-DK"/>
              </w:rPr>
              <w:t>454,Zone 10, Jalan Keluli, Pasir, Gudang Ind. Est., 81700 P.Gudang,Johor</w:t>
            </w:r>
          </w:p>
        </w:tc>
        <w:tc>
          <w:tcPr>
            <w:tcW w:w="2111"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Steel pipes &amp; steelpipe fittings, Aluminium tanks,tank trailers,unfired pressurevessels, alternatormounting structure,light metalfabrications &amp; etc., Heavy steelstructure, tanktrunks, doublestack trailers, Freight tankcontainer (90%export)</w:t>
            </w:r>
          </w:p>
        </w:tc>
        <w:tc>
          <w:tcPr>
            <w:tcW w:w="93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Metal, Equipment</w:t>
            </w:r>
          </w:p>
        </w:tc>
        <w:tc>
          <w:tcPr>
            <w:tcW w:w="565"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178</w:t>
            </w:r>
          </w:p>
        </w:tc>
        <w:tc>
          <w:tcPr>
            <w:tcW w:w="1078"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Racheal Tan</w:t>
            </w:r>
          </w:p>
        </w:tc>
        <w:tc>
          <w:tcPr>
            <w:tcW w:w="79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07-2518408, 03-7187505</w:t>
            </w:r>
          </w:p>
        </w:tc>
      </w:tr>
      <w:tr w:rsidR="0090795D" w:rsidRPr="0090795D" w:rsidTr="0090795D">
        <w:trPr>
          <w:trHeight w:val="495"/>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223</w:t>
            </w:r>
          </w:p>
        </w:tc>
        <w:tc>
          <w:tcPr>
            <w:tcW w:w="1504" w:type="dxa"/>
            <w:hideMark/>
          </w:tcPr>
          <w:p w:rsidR="0090795D" w:rsidRPr="0090795D" w:rsidRDefault="0090795D" w:rsidP="0090795D">
            <w:pPr>
              <w:cnfStyle w:val="000000000000"/>
              <w:rPr>
                <w:rFonts w:ascii="Verdana" w:eastAsia="Times New Roman" w:hAnsi="Verdana" w:cs="Calibri"/>
                <w:color w:val="1F497D"/>
                <w:sz w:val="12"/>
                <w:szCs w:val="12"/>
                <w:lang w:val="pl-PL"/>
              </w:rPr>
            </w:pPr>
            <w:r w:rsidRPr="0090795D">
              <w:rPr>
                <w:rFonts w:ascii="Verdana" w:eastAsia="Times New Roman" w:hAnsi="Verdana" w:cs="Calibri"/>
                <w:color w:val="1F497D"/>
                <w:sz w:val="12"/>
                <w:szCs w:val="12"/>
                <w:lang w:val="pl-PL"/>
              </w:rPr>
              <w:t>MECH MAR KEJURUTERAAN SDN. BHD.</w:t>
            </w:r>
          </w:p>
        </w:tc>
        <w:tc>
          <w:tcPr>
            <w:tcW w:w="1886"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Johor Darul Takzim</w:t>
            </w:r>
          </w:p>
        </w:tc>
        <w:tc>
          <w:tcPr>
            <w:tcW w:w="2111"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Thermal oil heater</w:t>
            </w:r>
          </w:p>
        </w:tc>
        <w:tc>
          <w:tcPr>
            <w:tcW w:w="93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Equipment</w:t>
            </w:r>
          </w:p>
        </w:tc>
        <w:tc>
          <w:tcPr>
            <w:tcW w:w="565"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48</w:t>
            </w:r>
          </w:p>
        </w:tc>
        <w:tc>
          <w:tcPr>
            <w:tcW w:w="1078"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cnfStyle w:val="000000100000"/>
          <w:trHeight w:val="165"/>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224</w:t>
            </w:r>
          </w:p>
        </w:tc>
        <w:tc>
          <w:tcPr>
            <w:tcW w:w="150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Meiyer Industries Sdn Bhd</w:t>
            </w:r>
          </w:p>
        </w:tc>
        <w:tc>
          <w:tcPr>
            <w:tcW w:w="1886"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w:t>
            </w:r>
          </w:p>
        </w:tc>
        <w:tc>
          <w:tcPr>
            <w:tcW w:w="2111"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Waste water treatment</w:t>
            </w:r>
          </w:p>
        </w:tc>
        <w:tc>
          <w:tcPr>
            <w:tcW w:w="930"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Other</w:t>
            </w:r>
          </w:p>
        </w:tc>
        <w:tc>
          <w:tcPr>
            <w:tcW w:w="565" w:type="dxa"/>
            <w:noWrap/>
            <w:hideMark/>
          </w:tcPr>
          <w:p w:rsidR="0090795D" w:rsidRPr="0090795D" w:rsidRDefault="0090795D" w:rsidP="0090795D">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w:t>
            </w:r>
          </w:p>
        </w:tc>
        <w:tc>
          <w:tcPr>
            <w:tcW w:w="1078"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r w:rsidR="0090795D" w:rsidRPr="0090795D" w:rsidTr="0090795D">
        <w:trPr>
          <w:trHeight w:val="330"/>
        </w:trPr>
        <w:tc>
          <w:tcPr>
            <w:cnfStyle w:val="001000000000"/>
            <w:tcW w:w="472" w:type="dxa"/>
            <w:hideMark/>
          </w:tcPr>
          <w:p w:rsidR="0090795D" w:rsidRPr="0090795D" w:rsidRDefault="0090795D" w:rsidP="0090795D">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225</w:t>
            </w:r>
          </w:p>
        </w:tc>
        <w:tc>
          <w:tcPr>
            <w:tcW w:w="150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xml:space="preserve">Mensilin Steam Plant Sdn Bhd  </w:t>
            </w:r>
          </w:p>
        </w:tc>
        <w:tc>
          <w:tcPr>
            <w:tcW w:w="1886"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Pasir Gudang</w:t>
            </w:r>
          </w:p>
        </w:tc>
        <w:tc>
          <w:tcPr>
            <w:tcW w:w="2111"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Steam from biomass leftovers</w:t>
            </w:r>
          </w:p>
        </w:tc>
        <w:tc>
          <w:tcPr>
            <w:tcW w:w="930"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Other</w:t>
            </w:r>
          </w:p>
        </w:tc>
        <w:tc>
          <w:tcPr>
            <w:tcW w:w="565" w:type="dxa"/>
            <w:noWrap/>
            <w:hideMark/>
          </w:tcPr>
          <w:p w:rsidR="0090795D" w:rsidRPr="0090795D" w:rsidRDefault="0090795D" w:rsidP="0090795D">
            <w:pPr>
              <w:jc w:val="cente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35</w:t>
            </w:r>
          </w:p>
        </w:tc>
        <w:tc>
          <w:tcPr>
            <w:tcW w:w="1078"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794" w:type="dxa"/>
            <w:hideMark/>
          </w:tcPr>
          <w:p w:rsidR="0090795D" w:rsidRPr="0090795D" w:rsidRDefault="0090795D" w:rsidP="0090795D">
            <w:pPr>
              <w:cnfStyle w:val="0000000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r>
    </w:tbl>
    <w:p w:rsidR="0090795D" w:rsidRDefault="0090795D" w:rsidP="008A1B3E"/>
    <w:tbl>
      <w:tblPr>
        <w:tblStyle w:val="LightList-Accent2"/>
        <w:tblW w:w="9340" w:type="dxa"/>
        <w:tblLook w:val="04A0"/>
      </w:tblPr>
      <w:tblGrid>
        <w:gridCol w:w="472"/>
        <w:gridCol w:w="1427"/>
        <w:gridCol w:w="1555"/>
        <w:gridCol w:w="2112"/>
        <w:gridCol w:w="930"/>
        <w:gridCol w:w="494"/>
        <w:gridCol w:w="1523"/>
        <w:gridCol w:w="827"/>
      </w:tblGrid>
      <w:tr w:rsidR="00767A04" w:rsidRPr="00767A04" w:rsidTr="00767A04">
        <w:trPr>
          <w:cnfStyle w:val="100000000000"/>
          <w:trHeight w:val="330"/>
        </w:trPr>
        <w:tc>
          <w:tcPr>
            <w:cnfStyle w:val="001000000000"/>
            <w:tcW w:w="472" w:type="dxa"/>
            <w:hideMark/>
          </w:tcPr>
          <w:p w:rsidR="00767A04" w:rsidRPr="00767A04" w:rsidRDefault="00767A04" w:rsidP="00767A04">
            <w:pPr>
              <w:jc w:val="center"/>
              <w:rPr>
                <w:rFonts w:ascii="Verdana" w:eastAsia="Times New Roman" w:hAnsi="Verdana" w:cs="Calibri"/>
                <w:color w:val="FFFFFF"/>
                <w:sz w:val="12"/>
                <w:szCs w:val="12"/>
              </w:rPr>
            </w:pPr>
            <w:r w:rsidRPr="00767A04">
              <w:rPr>
                <w:rFonts w:ascii="Verdana" w:eastAsia="Times New Roman" w:hAnsi="Verdana" w:cs="Calibri"/>
                <w:color w:val="FFFFFF"/>
                <w:sz w:val="12"/>
                <w:szCs w:val="12"/>
              </w:rPr>
              <w:lastRenderedPageBreak/>
              <w:t>No</w:t>
            </w:r>
          </w:p>
        </w:tc>
        <w:tc>
          <w:tcPr>
            <w:tcW w:w="1427"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Company name</w:t>
            </w:r>
          </w:p>
        </w:tc>
        <w:tc>
          <w:tcPr>
            <w:tcW w:w="1555"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Address</w:t>
            </w:r>
          </w:p>
        </w:tc>
        <w:tc>
          <w:tcPr>
            <w:tcW w:w="2112"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Product</w:t>
            </w:r>
          </w:p>
        </w:tc>
        <w:tc>
          <w:tcPr>
            <w:tcW w:w="930"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Category</w:t>
            </w:r>
          </w:p>
        </w:tc>
        <w:tc>
          <w:tcPr>
            <w:tcW w:w="494"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Size</w:t>
            </w:r>
          </w:p>
        </w:tc>
        <w:tc>
          <w:tcPr>
            <w:tcW w:w="1523"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Contact person</w:t>
            </w:r>
          </w:p>
        </w:tc>
        <w:tc>
          <w:tcPr>
            <w:tcW w:w="827"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Phone no</w:t>
            </w:r>
          </w:p>
        </w:tc>
      </w:tr>
      <w:tr w:rsidR="00767A04" w:rsidRPr="00767A04" w:rsidTr="00767A04">
        <w:trPr>
          <w:cnfStyle w:val="000000100000"/>
          <w:trHeight w:val="495"/>
        </w:trPr>
        <w:tc>
          <w:tcPr>
            <w:cnfStyle w:val="001000000000"/>
            <w:tcW w:w="472" w:type="dxa"/>
            <w:hideMark/>
          </w:tcPr>
          <w:p w:rsidR="00767A04" w:rsidRPr="0090795D" w:rsidRDefault="00767A04" w:rsidP="00767A04">
            <w:pPr>
              <w:rPr>
                <w:rFonts w:ascii="Verdana" w:eastAsia="Times New Roman" w:hAnsi="Verdana" w:cs="Calibri"/>
                <w:color w:val="1F497D"/>
                <w:sz w:val="12"/>
                <w:szCs w:val="12"/>
              </w:rPr>
            </w:pPr>
            <w:r w:rsidRPr="0090795D">
              <w:rPr>
                <w:rFonts w:ascii="Verdana" w:eastAsia="Times New Roman" w:hAnsi="Verdana" w:cs="Calibri"/>
                <w:color w:val="1F497D"/>
                <w:sz w:val="12"/>
                <w:szCs w:val="12"/>
              </w:rPr>
              <w:t>226</w:t>
            </w:r>
          </w:p>
        </w:tc>
        <w:tc>
          <w:tcPr>
            <w:tcW w:w="1427" w:type="dxa"/>
            <w:hideMark/>
          </w:tcPr>
          <w:p w:rsidR="00767A04" w:rsidRPr="0090795D" w:rsidRDefault="00767A04"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MELANDAS MFRG. SDN. BHD.</w:t>
            </w:r>
          </w:p>
        </w:tc>
        <w:tc>
          <w:tcPr>
            <w:tcW w:w="1555" w:type="dxa"/>
            <w:hideMark/>
          </w:tcPr>
          <w:p w:rsidR="00767A04" w:rsidRPr="0090795D" w:rsidRDefault="00767A04"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Lot 15, Jalan Timah,, KP. 81700,, Pasir Gudang,, Johor Darul Takzim.</w:t>
            </w:r>
          </w:p>
        </w:tc>
        <w:tc>
          <w:tcPr>
            <w:tcW w:w="2112" w:type="dxa"/>
            <w:hideMark/>
          </w:tcPr>
          <w:p w:rsidR="00767A04" w:rsidRPr="0090795D" w:rsidRDefault="00767A04"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Furniture of leather &amp; fabrics(90% export)</w:t>
            </w:r>
          </w:p>
        </w:tc>
        <w:tc>
          <w:tcPr>
            <w:tcW w:w="930" w:type="dxa"/>
            <w:hideMark/>
          </w:tcPr>
          <w:p w:rsidR="00767A04" w:rsidRPr="0090795D" w:rsidRDefault="00767A04"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Other</w:t>
            </w:r>
          </w:p>
        </w:tc>
        <w:tc>
          <w:tcPr>
            <w:tcW w:w="494" w:type="dxa"/>
            <w:noWrap/>
            <w:hideMark/>
          </w:tcPr>
          <w:p w:rsidR="00767A04" w:rsidRPr="0090795D" w:rsidRDefault="00767A04" w:rsidP="00767A04">
            <w:pPr>
              <w:jc w:val="cente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90</w:t>
            </w:r>
          </w:p>
        </w:tc>
        <w:tc>
          <w:tcPr>
            <w:tcW w:w="1523" w:type="dxa"/>
            <w:hideMark/>
          </w:tcPr>
          <w:p w:rsidR="00767A04" w:rsidRPr="0090795D" w:rsidRDefault="00767A04" w:rsidP="00767A04">
            <w:pPr>
              <w:cnfStyle w:val="000000100000"/>
              <w:rPr>
                <w:rFonts w:ascii="Verdana" w:eastAsia="Times New Roman" w:hAnsi="Verdana" w:cs="Calibri"/>
                <w:color w:val="1F497D"/>
                <w:sz w:val="12"/>
                <w:szCs w:val="12"/>
              </w:rPr>
            </w:pPr>
            <w:r w:rsidRPr="0090795D">
              <w:rPr>
                <w:rFonts w:ascii="Verdana" w:eastAsia="Times New Roman" w:hAnsi="Verdana" w:cs="Calibri"/>
                <w:color w:val="1F497D"/>
                <w:sz w:val="12"/>
                <w:szCs w:val="12"/>
              </w:rPr>
              <w:t> </w:t>
            </w:r>
          </w:p>
        </w:tc>
        <w:tc>
          <w:tcPr>
            <w:tcW w:w="827" w:type="dxa"/>
            <w:hideMark/>
          </w:tcPr>
          <w:p w:rsidR="00767A04" w:rsidRPr="00767A04" w:rsidRDefault="00767A04" w:rsidP="00767A04">
            <w:pPr>
              <w:cnfStyle w:val="000000100000"/>
              <w:rPr>
                <w:rFonts w:ascii="Verdana" w:eastAsia="Times New Roman" w:hAnsi="Verdana" w:cs="Calibri"/>
                <w:color w:val="1F497D"/>
                <w:sz w:val="12"/>
                <w:szCs w:val="12"/>
              </w:rPr>
            </w:pP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227</w:t>
            </w:r>
          </w:p>
        </w:tc>
        <w:tc>
          <w:tcPr>
            <w:tcW w:w="14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Menjual Bahan - Bahan Kimia (Chemique Chemicals and Engineering)</w:t>
            </w:r>
          </w:p>
        </w:tc>
        <w:tc>
          <w:tcPr>
            <w:tcW w:w="155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11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 and engineering</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49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52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228</w:t>
            </w:r>
          </w:p>
        </w:tc>
        <w:tc>
          <w:tcPr>
            <w:tcW w:w="14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Mentrade Marine Equipments Sdn. Bhd.</w:t>
            </w:r>
          </w:p>
        </w:tc>
        <w:tc>
          <w:tcPr>
            <w:tcW w:w="155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lang w:val="da-DK"/>
              </w:rPr>
              <w:t xml:space="preserve">PLO 504,Jln Keluli 1, P.Gudang Ind. </w:t>
            </w:r>
            <w:r w:rsidRPr="00767A04">
              <w:rPr>
                <w:rFonts w:ascii="Verdana" w:eastAsia="Times New Roman" w:hAnsi="Verdana" w:cs="Calibri"/>
                <w:color w:val="1F497D"/>
                <w:sz w:val="12"/>
                <w:szCs w:val="12"/>
              </w:rPr>
              <w:t>Area, 81700 Pasir Gudang, Johor.</w:t>
            </w:r>
          </w:p>
        </w:tc>
        <w:tc>
          <w:tcPr>
            <w:tcW w:w="211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Cranes for marine industry &amp; part sthereof such ashydraulic winch/capstan &amp; hydraulicpower pack.</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Equipment, Engineering</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79</w:t>
            </w:r>
          </w:p>
        </w:tc>
        <w:tc>
          <w:tcPr>
            <w:tcW w:w="152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Mr Joe Lim</w:t>
            </w:r>
          </w:p>
        </w:tc>
        <w:tc>
          <w:tcPr>
            <w:tcW w:w="8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07-2512833</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229</w:t>
            </w:r>
          </w:p>
        </w:tc>
        <w:tc>
          <w:tcPr>
            <w:tcW w:w="14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Metal-Like Surface Treatment Sdn. Bhd.</w:t>
            </w:r>
          </w:p>
        </w:tc>
        <w:tc>
          <w:tcPr>
            <w:tcW w:w="155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Plot 580, Jln Miel 2, Kaw Miel Psr Gudang, 81700 Pasir Gudang, Johor Darul Takzim</w:t>
            </w:r>
          </w:p>
        </w:tc>
        <w:tc>
          <w:tcPr>
            <w:tcW w:w="211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Surface treatment.</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49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26</w:t>
            </w:r>
          </w:p>
        </w:tc>
        <w:tc>
          <w:tcPr>
            <w:tcW w:w="152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Poh Sen Teck</w:t>
            </w:r>
          </w:p>
        </w:tc>
        <w:tc>
          <w:tcPr>
            <w:tcW w:w="8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07-2523572</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230</w:t>
            </w:r>
          </w:p>
        </w:tc>
        <w:tc>
          <w:tcPr>
            <w:tcW w:w="14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Metroll (Malaysia) Sdn.Bhd.</w:t>
            </w:r>
          </w:p>
        </w:tc>
        <w:tc>
          <w:tcPr>
            <w:tcW w:w="155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Lot 4 Jln.Pekeliling, Pasir Gudang I.E., 81700 Pasir Gudang, Johor Darul Takzim</w:t>
            </w:r>
          </w:p>
        </w:tc>
        <w:tc>
          <w:tcPr>
            <w:tcW w:w="211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 roofingsheets, foamin-place panels &amp; prepainted sheets incoils.</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70</w:t>
            </w:r>
          </w:p>
        </w:tc>
        <w:tc>
          <w:tcPr>
            <w:tcW w:w="152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R.S. Vatsa</w:t>
            </w:r>
          </w:p>
        </w:tc>
        <w:tc>
          <w:tcPr>
            <w:tcW w:w="8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07-2241117</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231</w:t>
            </w:r>
          </w:p>
        </w:tc>
        <w:tc>
          <w:tcPr>
            <w:tcW w:w="14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Metropolitan Industries Sdn Bhd</w:t>
            </w:r>
          </w:p>
        </w:tc>
        <w:tc>
          <w:tcPr>
            <w:tcW w:w="155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11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Aluminium</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w:t>
            </w:r>
          </w:p>
        </w:tc>
        <w:tc>
          <w:tcPr>
            <w:tcW w:w="49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52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232</w:t>
            </w:r>
          </w:p>
        </w:tc>
        <w:tc>
          <w:tcPr>
            <w:tcW w:w="14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Mewaholeo Industries Sdn. Bhd.</w:t>
            </w:r>
          </w:p>
        </w:tc>
        <w:tc>
          <w:tcPr>
            <w:tcW w:w="155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283 Jln Besi 1, Pasir Gudang Ind.Est, 81700 Pasir Gudang, Johor Darul Takzim</w:t>
            </w:r>
          </w:p>
        </w:tc>
        <w:tc>
          <w:tcPr>
            <w:tcW w:w="211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Soya bean acid oil &amp;sunflower seed oil.</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Food</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w:t>
            </w:r>
          </w:p>
        </w:tc>
        <w:tc>
          <w:tcPr>
            <w:tcW w:w="152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Mr. Beh Kok Wai</w:t>
            </w:r>
          </w:p>
        </w:tc>
        <w:tc>
          <w:tcPr>
            <w:tcW w:w="8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07-2767333</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233</w:t>
            </w:r>
          </w:p>
        </w:tc>
        <w:tc>
          <w:tcPr>
            <w:tcW w:w="14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MFM FEEDMILL (JOHOR) SDN. BHD.</w:t>
            </w:r>
          </w:p>
        </w:tc>
        <w:tc>
          <w:tcPr>
            <w:tcW w:w="155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11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Animal feeds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Food</w:t>
            </w:r>
          </w:p>
        </w:tc>
        <w:tc>
          <w:tcPr>
            <w:tcW w:w="49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78</w:t>
            </w:r>
          </w:p>
        </w:tc>
        <w:tc>
          <w:tcPr>
            <w:tcW w:w="152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234</w:t>
            </w:r>
          </w:p>
        </w:tc>
        <w:tc>
          <w:tcPr>
            <w:tcW w:w="14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MitsubishiShindon Co. Ltd.</w:t>
            </w:r>
          </w:p>
        </w:tc>
        <w:tc>
          <w:tcPr>
            <w:tcW w:w="155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 Ind.Est, Johor Darul Takzim</w:t>
            </w:r>
          </w:p>
        </w:tc>
        <w:tc>
          <w:tcPr>
            <w:tcW w:w="211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Dual profiled copperalloy strips.</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34</w:t>
            </w:r>
          </w:p>
        </w:tc>
        <w:tc>
          <w:tcPr>
            <w:tcW w:w="152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Takeshi Ma</w:t>
            </w:r>
          </w:p>
        </w:tc>
        <w:tc>
          <w:tcPr>
            <w:tcW w:w="8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03-2948788</w:t>
            </w:r>
          </w:p>
        </w:tc>
      </w:tr>
      <w:tr w:rsidR="00767A04" w:rsidRPr="00767A04" w:rsidTr="00767A04">
        <w:trPr>
          <w:trHeight w:val="99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235</w:t>
            </w:r>
          </w:p>
        </w:tc>
        <w:tc>
          <w:tcPr>
            <w:tcW w:w="14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MKI-KELENGKAPAN (M) SDN. BHD.</w:t>
            </w:r>
          </w:p>
        </w:tc>
        <w:tc>
          <w:tcPr>
            <w:tcW w:w="155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11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Anti-corrosion coating &amp; concrete coating of steelpipes for onshore/offshore oil &amp; gasindustry, Isopropylamine saltof glyphosate,mixing/ formulationof herbicides based, Isopropylamine saltof dicamba</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Concrete, Chemicals</w:t>
            </w:r>
          </w:p>
        </w:tc>
        <w:tc>
          <w:tcPr>
            <w:tcW w:w="49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329</w:t>
            </w:r>
          </w:p>
        </w:tc>
        <w:tc>
          <w:tcPr>
            <w:tcW w:w="152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236</w:t>
            </w:r>
          </w:p>
        </w:tc>
        <w:tc>
          <w:tcPr>
            <w:tcW w:w="14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MSTS Asia</w:t>
            </w:r>
          </w:p>
        </w:tc>
        <w:tc>
          <w:tcPr>
            <w:tcW w:w="155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11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Fire and prevency response training center</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52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237</w:t>
            </w:r>
          </w:p>
        </w:tc>
        <w:tc>
          <w:tcPr>
            <w:tcW w:w="14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Monsanto (M) Sdn. Bhd.</w:t>
            </w:r>
          </w:p>
        </w:tc>
        <w:tc>
          <w:tcPr>
            <w:tcW w:w="155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Jalan Emas 1, Pasir Gudang I.E., 81700 Pasir Gudang, Johor Darul Takzim</w:t>
            </w:r>
          </w:p>
        </w:tc>
        <w:tc>
          <w:tcPr>
            <w:tcW w:w="211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Potassium salt of glyphosate &amp; herbicides formulation thereof.</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Fertilizers, Chemicals</w:t>
            </w:r>
          </w:p>
        </w:tc>
        <w:tc>
          <w:tcPr>
            <w:tcW w:w="49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200</w:t>
            </w:r>
          </w:p>
        </w:tc>
        <w:tc>
          <w:tcPr>
            <w:tcW w:w="152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Cham Tau Boon</w:t>
            </w:r>
          </w:p>
        </w:tc>
        <w:tc>
          <w:tcPr>
            <w:tcW w:w="8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07-2514588</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238</w:t>
            </w:r>
          </w:p>
        </w:tc>
        <w:tc>
          <w:tcPr>
            <w:tcW w:w="1427" w:type="dxa"/>
            <w:hideMark/>
          </w:tcPr>
          <w:p w:rsidR="00767A04" w:rsidRPr="00767A04" w:rsidRDefault="00767A04" w:rsidP="00767A04">
            <w:pPr>
              <w:cnfStyle w:val="000000100000"/>
              <w:rPr>
                <w:rFonts w:ascii="Verdana" w:eastAsia="Times New Roman" w:hAnsi="Verdana" w:cs="Calibri"/>
                <w:color w:val="1F497D"/>
                <w:sz w:val="12"/>
                <w:szCs w:val="12"/>
                <w:lang w:val="da-DK"/>
              </w:rPr>
            </w:pPr>
            <w:r w:rsidRPr="00767A04">
              <w:rPr>
                <w:rFonts w:ascii="Verdana" w:eastAsia="Times New Roman" w:hAnsi="Verdana" w:cs="Calibri"/>
                <w:color w:val="1F497D"/>
                <w:sz w:val="12"/>
                <w:szCs w:val="12"/>
                <w:lang w:val="da-DK"/>
              </w:rPr>
              <w:t>Mox-Linde Gases Sdn. Bhd.</w:t>
            </w:r>
          </w:p>
        </w:tc>
        <w:tc>
          <w:tcPr>
            <w:tcW w:w="1555" w:type="dxa"/>
            <w:hideMark/>
          </w:tcPr>
          <w:p w:rsidR="00767A04" w:rsidRPr="00767A04" w:rsidRDefault="00767A04" w:rsidP="00767A04">
            <w:pPr>
              <w:cnfStyle w:val="000000100000"/>
              <w:rPr>
                <w:rFonts w:ascii="Verdana" w:eastAsia="Times New Roman" w:hAnsi="Verdana" w:cs="Calibri"/>
                <w:color w:val="1F497D"/>
                <w:sz w:val="12"/>
                <w:szCs w:val="12"/>
                <w:lang w:val="da-DK"/>
              </w:rPr>
            </w:pPr>
            <w:r w:rsidRPr="00767A04">
              <w:rPr>
                <w:rFonts w:ascii="Verdana" w:eastAsia="Times New Roman" w:hAnsi="Verdana" w:cs="Calibri"/>
                <w:color w:val="1F497D"/>
                <w:sz w:val="12"/>
                <w:szCs w:val="12"/>
                <w:lang w:val="da-DK"/>
              </w:rPr>
              <w:t>PLo 13, 87, 435,  Zone II, Pasir Gudang I.E., 81700 Pasir Gudang, Johor Darul Takzim</w:t>
            </w:r>
          </w:p>
        </w:tc>
        <w:tc>
          <w:tcPr>
            <w:tcW w:w="211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 Argon,2) Refilling ofcarbon dioxide,argon, nitrogen &amp;acetylene.</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w:t>
            </w:r>
          </w:p>
        </w:tc>
        <w:tc>
          <w:tcPr>
            <w:tcW w:w="152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Cammie Leong</w:t>
            </w:r>
          </w:p>
        </w:tc>
        <w:tc>
          <w:tcPr>
            <w:tcW w:w="8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03-7955423</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239</w:t>
            </w:r>
          </w:p>
        </w:tc>
        <w:tc>
          <w:tcPr>
            <w:tcW w:w="14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MTTJ Engineering Sdn Bhd.</w:t>
            </w:r>
          </w:p>
        </w:tc>
        <w:tc>
          <w:tcPr>
            <w:tcW w:w="155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Lot 431, 522,J. Keluli 7 Pasir Gudang IE 81700 Pasir Gudang Johor Darul Takzim</w:t>
            </w:r>
          </w:p>
        </w:tc>
        <w:tc>
          <w:tcPr>
            <w:tcW w:w="211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Steel fabrication products.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w:t>
            </w:r>
          </w:p>
        </w:tc>
        <w:tc>
          <w:tcPr>
            <w:tcW w:w="494" w:type="dxa"/>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123</w:t>
            </w:r>
          </w:p>
        </w:tc>
        <w:tc>
          <w:tcPr>
            <w:tcW w:w="152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Adeline Wong</w:t>
            </w:r>
          </w:p>
        </w:tc>
        <w:tc>
          <w:tcPr>
            <w:tcW w:w="8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07-2513714</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240</w:t>
            </w:r>
          </w:p>
        </w:tc>
        <w:tc>
          <w:tcPr>
            <w:tcW w:w="14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MULTIMEND OIL-CHEMINDUSTRIES SDN.BHD.</w:t>
            </w:r>
          </w:p>
        </w:tc>
        <w:tc>
          <w:tcPr>
            <w:tcW w:w="155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 Johor Darul Ta'zim., ,</w:t>
            </w:r>
          </w:p>
        </w:tc>
        <w:tc>
          <w:tcPr>
            <w:tcW w:w="211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Recycling of oil sludge (100% export)</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100</w:t>
            </w:r>
          </w:p>
        </w:tc>
        <w:tc>
          <w:tcPr>
            <w:tcW w:w="152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241</w:t>
            </w:r>
          </w:p>
        </w:tc>
        <w:tc>
          <w:tcPr>
            <w:tcW w:w="14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NALFICO PREMIER OILS SDN. BHD.</w:t>
            </w:r>
          </w:p>
        </w:tc>
        <w:tc>
          <w:tcPr>
            <w:tcW w:w="155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11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Refined/ bleached/deodorised palm kernel oil,olein, stearin</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Chemicals</w:t>
            </w:r>
          </w:p>
        </w:tc>
        <w:tc>
          <w:tcPr>
            <w:tcW w:w="49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w:t>
            </w:r>
          </w:p>
        </w:tc>
        <w:tc>
          <w:tcPr>
            <w:tcW w:w="152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242</w:t>
            </w:r>
          </w:p>
        </w:tc>
        <w:tc>
          <w:tcPr>
            <w:tcW w:w="14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NALIN CHEMICALS SDN.BHD.</w:t>
            </w:r>
          </w:p>
        </w:tc>
        <w:tc>
          <w:tcPr>
            <w:tcW w:w="155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283,Jln.Besi 1,, KP.Pasir Gudang,, 81707 Pasir Gudang,, Johor Darul Ta'zim.</w:t>
            </w:r>
          </w:p>
        </w:tc>
        <w:tc>
          <w:tcPr>
            <w:tcW w:w="211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Fatty acids &amp; itsfractions &amp;glycerine (80%export)</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Chemicals</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59</w:t>
            </w:r>
          </w:p>
        </w:tc>
        <w:tc>
          <w:tcPr>
            <w:tcW w:w="152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66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243</w:t>
            </w:r>
          </w:p>
        </w:tc>
        <w:tc>
          <w:tcPr>
            <w:tcW w:w="14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Narsco-Kuok Fertilizers</w:t>
            </w:r>
          </w:p>
        </w:tc>
        <w:tc>
          <w:tcPr>
            <w:tcW w:w="1555" w:type="dxa"/>
            <w:hideMark/>
          </w:tcPr>
          <w:p w:rsidR="00767A04" w:rsidRPr="00767A04" w:rsidRDefault="00767A04" w:rsidP="00767A04">
            <w:pPr>
              <w:cnfStyle w:val="000000000000"/>
              <w:rPr>
                <w:rFonts w:ascii="Verdana" w:eastAsia="Times New Roman" w:hAnsi="Verdana" w:cs="Calibri"/>
                <w:color w:val="1F497D"/>
                <w:sz w:val="12"/>
                <w:szCs w:val="12"/>
                <w:lang w:val="da-DK"/>
              </w:rPr>
            </w:pPr>
            <w:r w:rsidRPr="00767A04">
              <w:rPr>
                <w:rFonts w:ascii="Verdana" w:eastAsia="Times New Roman" w:hAnsi="Verdana" w:cs="Calibri"/>
                <w:color w:val="1F497D"/>
                <w:sz w:val="12"/>
                <w:szCs w:val="12"/>
                <w:lang w:val="da-DK"/>
              </w:rPr>
              <w:t>Plo 66, Jalan Pukal,</w:t>
            </w:r>
            <w:r w:rsidRPr="00767A04">
              <w:rPr>
                <w:rFonts w:ascii="Verdana" w:eastAsia="Times New Roman" w:hAnsi="Verdana" w:cs="Calibri"/>
                <w:color w:val="1F497D"/>
                <w:sz w:val="12"/>
                <w:szCs w:val="12"/>
                <w:lang w:val="da-DK"/>
              </w:rPr>
              <w:br/>
              <w:t>Kawasan LPJ, Pasir Gudang</w:t>
            </w:r>
          </w:p>
        </w:tc>
        <w:tc>
          <w:tcPr>
            <w:tcW w:w="211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Fertilizers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Fertilizers</w:t>
            </w:r>
          </w:p>
        </w:tc>
        <w:tc>
          <w:tcPr>
            <w:tcW w:w="49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52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2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03-79577644</w:t>
            </w:r>
            <w:r w:rsidRPr="00767A04">
              <w:rPr>
                <w:rFonts w:ascii="Verdana" w:eastAsia="Times New Roman" w:hAnsi="Verdana" w:cs="Calibri"/>
                <w:color w:val="1F497D"/>
                <w:sz w:val="12"/>
                <w:szCs w:val="12"/>
              </w:rPr>
              <w:br/>
              <w:t>03-79577670</w:t>
            </w:r>
          </w:p>
        </w:tc>
      </w:tr>
      <w:tr w:rsidR="00767A04" w:rsidRPr="00767A04" w:rsidTr="00767A04">
        <w:trPr>
          <w:cnfStyle w:val="000000100000"/>
          <w:trHeight w:val="99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244</w:t>
            </w:r>
          </w:p>
        </w:tc>
        <w:tc>
          <w:tcPr>
            <w:tcW w:w="14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Natoleo (Kulim)</w:t>
            </w:r>
          </w:p>
        </w:tc>
        <w:tc>
          <w:tcPr>
            <w:tcW w:w="155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xml:space="preserve">PLO 428, Jalan Besi Satu, </w:t>
            </w:r>
            <w:r w:rsidRPr="00767A04">
              <w:rPr>
                <w:rFonts w:ascii="Verdana" w:eastAsia="Times New Roman" w:hAnsi="Verdana" w:cs="Calibri"/>
                <w:color w:val="1F497D"/>
                <w:sz w:val="12"/>
                <w:szCs w:val="12"/>
              </w:rPr>
              <w:br/>
              <w:t xml:space="preserve">81700 Pasir Gudang, </w:t>
            </w:r>
            <w:r w:rsidRPr="00767A04">
              <w:rPr>
                <w:rFonts w:ascii="Verdana" w:eastAsia="Times New Roman" w:hAnsi="Verdana" w:cs="Calibri"/>
                <w:color w:val="1F497D"/>
                <w:sz w:val="12"/>
                <w:szCs w:val="12"/>
              </w:rPr>
              <w:br/>
              <w:t xml:space="preserve">Johor, Malaysia </w:t>
            </w:r>
          </w:p>
        </w:tc>
        <w:tc>
          <w:tcPr>
            <w:tcW w:w="211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Natural oils</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Chemicals, Food</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52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Tn Hj Abdul Rahman Sulaiman,  natoleo@natoleo.com</w:t>
            </w:r>
          </w:p>
        </w:tc>
        <w:tc>
          <w:tcPr>
            <w:tcW w:w="82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xml:space="preserve"> +60-7-2533888, +60-7-2523177, +60-7-2533788 </w:t>
            </w:r>
          </w:p>
        </w:tc>
      </w:tr>
    </w:tbl>
    <w:p w:rsidR="00767A04" w:rsidRDefault="00767A04" w:rsidP="008A1B3E"/>
    <w:p w:rsidR="008A1B3E" w:rsidRPr="008D5CD0" w:rsidRDefault="008A1B3E" w:rsidP="008A1B3E">
      <w:pPr>
        <w:spacing w:after="0"/>
      </w:pPr>
    </w:p>
    <w:tbl>
      <w:tblPr>
        <w:tblStyle w:val="LightList-Accent2"/>
        <w:tblW w:w="9478" w:type="dxa"/>
        <w:tblLayout w:type="fixed"/>
        <w:tblLook w:val="04A0"/>
      </w:tblPr>
      <w:tblGrid>
        <w:gridCol w:w="577"/>
        <w:gridCol w:w="1108"/>
        <w:gridCol w:w="1275"/>
        <w:gridCol w:w="2804"/>
        <w:gridCol w:w="865"/>
        <w:gridCol w:w="549"/>
        <w:gridCol w:w="1511"/>
        <w:gridCol w:w="789"/>
      </w:tblGrid>
      <w:tr w:rsidR="00767A04" w:rsidRPr="00767A04" w:rsidTr="00767A04">
        <w:trPr>
          <w:cnfStyle w:val="100000000000"/>
          <w:trHeight w:val="330"/>
        </w:trPr>
        <w:tc>
          <w:tcPr>
            <w:cnfStyle w:val="001000000000"/>
            <w:tcW w:w="577" w:type="dxa"/>
            <w:hideMark/>
          </w:tcPr>
          <w:p w:rsidR="00767A04" w:rsidRPr="00767A04" w:rsidRDefault="00767A04" w:rsidP="00767A04">
            <w:pPr>
              <w:jc w:val="center"/>
              <w:rPr>
                <w:rFonts w:ascii="Verdana" w:eastAsia="Times New Roman" w:hAnsi="Verdana" w:cs="Calibri"/>
                <w:color w:val="FFFFFF"/>
                <w:sz w:val="12"/>
                <w:szCs w:val="12"/>
              </w:rPr>
            </w:pPr>
            <w:r w:rsidRPr="00767A04">
              <w:rPr>
                <w:rFonts w:ascii="Verdana" w:eastAsia="Times New Roman" w:hAnsi="Verdana" w:cs="Calibri"/>
                <w:color w:val="FFFFFF"/>
                <w:sz w:val="12"/>
                <w:szCs w:val="12"/>
              </w:rPr>
              <w:lastRenderedPageBreak/>
              <w:t>No</w:t>
            </w:r>
          </w:p>
        </w:tc>
        <w:tc>
          <w:tcPr>
            <w:tcW w:w="1108"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Company name</w:t>
            </w:r>
          </w:p>
        </w:tc>
        <w:tc>
          <w:tcPr>
            <w:tcW w:w="1275"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Address</w:t>
            </w:r>
          </w:p>
        </w:tc>
        <w:tc>
          <w:tcPr>
            <w:tcW w:w="2804"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Product</w:t>
            </w:r>
          </w:p>
        </w:tc>
        <w:tc>
          <w:tcPr>
            <w:tcW w:w="865"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Category</w:t>
            </w:r>
          </w:p>
        </w:tc>
        <w:tc>
          <w:tcPr>
            <w:tcW w:w="549"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Size</w:t>
            </w:r>
          </w:p>
        </w:tc>
        <w:tc>
          <w:tcPr>
            <w:tcW w:w="1511"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Contact person</w:t>
            </w:r>
          </w:p>
        </w:tc>
        <w:tc>
          <w:tcPr>
            <w:tcW w:w="789"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Phone no</w:t>
            </w:r>
          </w:p>
        </w:tc>
      </w:tr>
      <w:tr w:rsidR="00767A04" w:rsidRPr="00767A04" w:rsidTr="00767A04">
        <w:trPr>
          <w:cnfStyle w:val="000000100000"/>
          <w:trHeight w:val="132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245</w:t>
            </w:r>
          </w:p>
        </w:tc>
        <w:tc>
          <w:tcPr>
            <w:tcW w:w="110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Natural Oleochemi cals Sdn. Bhd.</w:t>
            </w:r>
          </w:p>
        </w:tc>
        <w:tc>
          <w:tcPr>
            <w:tcW w:w="127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283, 428, 502 Jalan Besi, Satu Pasir Gudang IE, 81700 Pasir Gudang, Johor Darul Takzim</w:t>
            </w:r>
          </w:p>
        </w:tc>
        <w:tc>
          <w:tcPr>
            <w:tcW w:w="280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RBD palm oil, RBDpalm olein, RBD palmstearin &amp; palm fattyacid distillate, fatty acid &amp; itsfractions, glycerine(Exp) &amp; soap noodles(Add), fatty alcohols, Hydrogenated crudepalm kernel oil,crude coconut oil &amp;refined palm stearin(add)(WTI), fattyacid &amp; its fractions&amp; glycerine (exp)(PS).</w:t>
            </w:r>
          </w:p>
        </w:tc>
        <w:tc>
          <w:tcPr>
            <w:tcW w:w="86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Chemicals, Food</w:t>
            </w:r>
          </w:p>
        </w:tc>
        <w:tc>
          <w:tcPr>
            <w:tcW w:w="549"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272</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lang w:val="da-DK"/>
              </w:rPr>
            </w:pPr>
            <w:r w:rsidRPr="00767A04">
              <w:rPr>
                <w:rFonts w:ascii="Verdana" w:eastAsia="Times New Roman" w:hAnsi="Verdana" w:cs="Calibri"/>
                <w:color w:val="1F497D"/>
                <w:sz w:val="12"/>
                <w:szCs w:val="12"/>
                <w:lang w:val="da-DK"/>
              </w:rPr>
              <w:t>Cheoo Pei Fang, En. Norzein Abdul Kadir, Hussein Ib</w:t>
            </w:r>
          </w:p>
        </w:tc>
        <w:tc>
          <w:tcPr>
            <w:tcW w:w="7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07-2533841, 607-253388, 2516700</w:t>
            </w:r>
          </w:p>
        </w:tc>
      </w:tr>
      <w:tr w:rsidR="00767A04" w:rsidRPr="00767A04" w:rsidTr="00767A04">
        <w:trPr>
          <w:trHeight w:val="99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246</w:t>
            </w:r>
          </w:p>
        </w:tc>
        <w:tc>
          <w:tcPr>
            <w:tcW w:w="110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Natural Soaps (Kulim) Sdn Bhd</w:t>
            </w:r>
          </w:p>
        </w:tc>
        <w:tc>
          <w:tcPr>
            <w:tcW w:w="127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80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Soaps</w:t>
            </w:r>
          </w:p>
        </w:tc>
        <w:tc>
          <w:tcPr>
            <w:tcW w:w="86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Cosmetics, Palm Oil</w:t>
            </w:r>
          </w:p>
        </w:tc>
        <w:tc>
          <w:tcPr>
            <w:tcW w:w="549"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Tn Hj Abdul Rahman Sulaiman,  natoleo@natoleo.com</w:t>
            </w:r>
          </w:p>
        </w:tc>
        <w:tc>
          <w:tcPr>
            <w:tcW w:w="7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xml:space="preserve"> +60-7-2533888, +60-7-2523177, +60-7-2533788 </w:t>
            </w:r>
          </w:p>
        </w:tc>
      </w:tr>
      <w:tr w:rsidR="00767A04" w:rsidRPr="00767A04" w:rsidTr="00767A04">
        <w:trPr>
          <w:cnfStyle w:val="000000100000"/>
          <w:trHeight w:val="66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247</w:t>
            </w:r>
          </w:p>
        </w:tc>
        <w:tc>
          <w:tcPr>
            <w:tcW w:w="110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NCAB (M) SDN.BHD.</w:t>
            </w:r>
          </w:p>
        </w:tc>
        <w:tc>
          <w:tcPr>
            <w:tcW w:w="127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Lot 348 &amp; 349,, Jln.Gangsa Dua,, 81700 Pasir Gudang,, Johor Darul Ta'zim.</w:t>
            </w:r>
          </w:p>
        </w:tc>
        <w:tc>
          <w:tcPr>
            <w:tcW w:w="280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Printed circuitboard (doublesided) (85% export)PCB (multilayer)(PS) &amp; PCBassemblies (WTI)(90% export), Wirewinding fortransformer</w:t>
            </w:r>
          </w:p>
        </w:tc>
        <w:tc>
          <w:tcPr>
            <w:tcW w:w="86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Electronics</w:t>
            </w:r>
          </w:p>
        </w:tc>
        <w:tc>
          <w:tcPr>
            <w:tcW w:w="549"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240</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49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248</w:t>
            </w:r>
          </w:p>
        </w:tc>
        <w:tc>
          <w:tcPr>
            <w:tcW w:w="110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NGO CHIEW HONG EDIBLE OIL (M) SDN. BHD.</w:t>
            </w:r>
          </w:p>
        </w:tc>
        <w:tc>
          <w:tcPr>
            <w:tcW w:w="127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80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RBD/ neutralised/bleached/ NBD palmoil, olein,stearin, palm acidoil, palm fattyacid distillate,soap stock</w:t>
            </w:r>
          </w:p>
        </w:tc>
        <w:tc>
          <w:tcPr>
            <w:tcW w:w="86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Chemicals, Cosmetics</w:t>
            </w:r>
          </w:p>
        </w:tc>
        <w:tc>
          <w:tcPr>
            <w:tcW w:w="549"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158</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66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249</w:t>
            </w:r>
          </w:p>
        </w:tc>
        <w:tc>
          <w:tcPr>
            <w:tcW w:w="110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Nilam Kekal Sdn.Bhd.</w:t>
            </w:r>
          </w:p>
        </w:tc>
        <w:tc>
          <w:tcPr>
            <w:tcW w:w="127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518, Jln. Besi, Satu, P.Gudang I.E, 81700 Pasir Gudang,, Johor.</w:t>
            </w:r>
          </w:p>
        </w:tc>
        <w:tc>
          <w:tcPr>
            <w:tcW w:w="280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mid fraction,special olein/RBDpalm olien, RBD palmstearin,fractionatedpalm fatty aciddistillate, cookingoils / blended oils/ blended fats.</w:t>
            </w:r>
          </w:p>
        </w:tc>
        <w:tc>
          <w:tcPr>
            <w:tcW w:w="86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Chemicals, Cosmetics, Food</w:t>
            </w:r>
          </w:p>
        </w:tc>
        <w:tc>
          <w:tcPr>
            <w:tcW w:w="549"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350</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Wong Lai Wan</w:t>
            </w:r>
          </w:p>
        </w:tc>
        <w:tc>
          <w:tcPr>
            <w:tcW w:w="7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02-9169208</w:t>
            </w:r>
          </w:p>
        </w:tc>
      </w:tr>
      <w:tr w:rsidR="00767A04" w:rsidRPr="00767A04" w:rsidTr="00767A04">
        <w:trPr>
          <w:trHeight w:val="33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250</w:t>
            </w:r>
          </w:p>
        </w:tc>
        <w:tc>
          <w:tcPr>
            <w:tcW w:w="110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Nippon Kodoshi Kogyo (Malaysia) Sdn. Bhd.</w:t>
            </w:r>
          </w:p>
        </w:tc>
        <w:tc>
          <w:tcPr>
            <w:tcW w:w="127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683, Jln Keluli, Zon II,KP Pasir, Gudang, 81700, Pasir Gudang,Johor</w:t>
            </w:r>
          </w:p>
        </w:tc>
        <w:tc>
          <w:tcPr>
            <w:tcW w:w="280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Separators for capacitor/battery.</w:t>
            </w:r>
          </w:p>
        </w:tc>
        <w:tc>
          <w:tcPr>
            <w:tcW w:w="86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Equipment</w:t>
            </w:r>
          </w:p>
        </w:tc>
        <w:tc>
          <w:tcPr>
            <w:tcW w:w="549"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24</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Chizuko Rice</w:t>
            </w:r>
          </w:p>
        </w:tc>
        <w:tc>
          <w:tcPr>
            <w:tcW w:w="7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03-7726183</w:t>
            </w:r>
          </w:p>
        </w:tc>
      </w:tr>
      <w:tr w:rsidR="00767A04" w:rsidRPr="00767A04" w:rsidTr="00767A04">
        <w:trPr>
          <w:cnfStyle w:val="000000100000"/>
          <w:trHeight w:val="49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251</w:t>
            </w:r>
          </w:p>
        </w:tc>
        <w:tc>
          <w:tcPr>
            <w:tcW w:w="110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Niro Ceramic (M) Sdn. Bhd.</w:t>
            </w:r>
          </w:p>
        </w:tc>
        <w:tc>
          <w:tcPr>
            <w:tcW w:w="127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419,420,421,Jln., Emas 2,KP.Pasir Gud-, ang,81700 P.Gudang, Johor Darul Takzim</w:t>
            </w:r>
          </w:p>
        </w:tc>
        <w:tc>
          <w:tcPr>
            <w:tcW w:w="280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Unglazed ceramic floor tiles.</w:t>
            </w:r>
          </w:p>
        </w:tc>
        <w:tc>
          <w:tcPr>
            <w:tcW w:w="86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549"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29</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49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252</w:t>
            </w:r>
          </w:p>
        </w:tc>
        <w:tc>
          <w:tcPr>
            <w:tcW w:w="110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Nisonics Sdn Bhd</w:t>
            </w:r>
          </w:p>
        </w:tc>
        <w:tc>
          <w:tcPr>
            <w:tcW w:w="127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226, Jalan Tembaga 2, Kaw Perindustrian Pasir Gudang, Pasir Gudang 81700</w:t>
            </w:r>
          </w:p>
        </w:tc>
        <w:tc>
          <w:tcPr>
            <w:tcW w:w="280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Plastic injection moulding, Polymer / Plastic / Rubber / Tyres</w:t>
            </w:r>
          </w:p>
        </w:tc>
        <w:tc>
          <w:tcPr>
            <w:tcW w:w="86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Plastic, Moulding</w:t>
            </w:r>
          </w:p>
        </w:tc>
        <w:tc>
          <w:tcPr>
            <w:tcW w:w="549"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50</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xml:space="preserve"> 07-252 2208</w:t>
            </w:r>
          </w:p>
        </w:tc>
      </w:tr>
      <w:tr w:rsidR="00767A04" w:rsidRPr="00767A04" w:rsidTr="00767A04">
        <w:trPr>
          <w:cnfStyle w:val="000000100000"/>
          <w:trHeight w:val="33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253</w:t>
            </w:r>
          </w:p>
        </w:tc>
        <w:tc>
          <w:tcPr>
            <w:tcW w:w="110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Nissan IndustrialOxygen Bhd.</w:t>
            </w:r>
          </w:p>
        </w:tc>
        <w:tc>
          <w:tcPr>
            <w:tcW w:w="127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 Johor., ,</w:t>
            </w:r>
          </w:p>
        </w:tc>
        <w:tc>
          <w:tcPr>
            <w:tcW w:w="280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Hydrogen</w:t>
            </w:r>
          </w:p>
        </w:tc>
        <w:tc>
          <w:tcPr>
            <w:tcW w:w="86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w:t>
            </w:r>
          </w:p>
        </w:tc>
        <w:tc>
          <w:tcPr>
            <w:tcW w:w="549"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49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254</w:t>
            </w:r>
          </w:p>
        </w:tc>
        <w:tc>
          <w:tcPr>
            <w:tcW w:w="110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Nissohatsu Elastomer (M) Sdn. Bhd.</w:t>
            </w:r>
          </w:p>
        </w:tc>
        <w:tc>
          <w:tcPr>
            <w:tcW w:w="127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609 Jln Keluli 8, K.P. Miel, 81700 Pasir Gudang, Johor Darul Takzim</w:t>
            </w:r>
          </w:p>
        </w:tc>
        <w:tc>
          <w:tcPr>
            <w:tcW w:w="280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Bridge bearing, floor joint, rubbercompounds, rubbermoulded products.</w:t>
            </w:r>
          </w:p>
        </w:tc>
        <w:tc>
          <w:tcPr>
            <w:tcW w:w="86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Rubber, Moulding</w:t>
            </w:r>
          </w:p>
        </w:tc>
        <w:tc>
          <w:tcPr>
            <w:tcW w:w="549"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32</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Zul Idham Md Noh</w:t>
            </w:r>
          </w:p>
        </w:tc>
        <w:tc>
          <w:tcPr>
            <w:tcW w:w="7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07-2522978</w:t>
            </w:r>
          </w:p>
        </w:tc>
      </w:tr>
      <w:tr w:rsidR="00767A04" w:rsidRPr="00767A04" w:rsidTr="00767A04">
        <w:trPr>
          <w:cnfStyle w:val="000000100000"/>
          <w:trHeight w:val="49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255</w:t>
            </w:r>
          </w:p>
        </w:tc>
        <w:tc>
          <w:tcPr>
            <w:tcW w:w="110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Nobel Carpets Sdn.Bhd.</w:t>
            </w:r>
          </w:p>
        </w:tc>
        <w:tc>
          <w:tcPr>
            <w:tcW w:w="127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371 Jln.Tembaga, Pasir Gudang,, Pasir Gudang, Johor DT</w:t>
            </w:r>
          </w:p>
        </w:tc>
        <w:tc>
          <w:tcPr>
            <w:tcW w:w="280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Bulk continuousfilament (BCF) yarn, Tufted carpets,woven rugs (55%export) &amp; naturalrubber underlay(80% export)</w:t>
            </w:r>
          </w:p>
        </w:tc>
        <w:tc>
          <w:tcPr>
            <w:tcW w:w="86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Rubber</w:t>
            </w:r>
          </w:p>
        </w:tc>
        <w:tc>
          <w:tcPr>
            <w:tcW w:w="549"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142</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16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256</w:t>
            </w:r>
          </w:p>
        </w:tc>
        <w:tc>
          <w:tcPr>
            <w:tcW w:w="110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Nomad Engineering</w:t>
            </w:r>
          </w:p>
        </w:tc>
        <w:tc>
          <w:tcPr>
            <w:tcW w:w="127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80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Scaffolding, insulation and fire-proofing</w:t>
            </w:r>
          </w:p>
        </w:tc>
        <w:tc>
          <w:tcPr>
            <w:tcW w:w="86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549"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257</w:t>
            </w:r>
          </w:p>
        </w:tc>
        <w:tc>
          <w:tcPr>
            <w:tcW w:w="110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NORZINK A/S</w:t>
            </w:r>
          </w:p>
        </w:tc>
        <w:tc>
          <w:tcPr>
            <w:tcW w:w="127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KP. Pasir Gudang,, Johor Darul Ta'zim., ,</w:t>
            </w:r>
          </w:p>
        </w:tc>
        <w:tc>
          <w:tcPr>
            <w:tcW w:w="280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Zinc dust(pigment)(80%export)</w:t>
            </w:r>
          </w:p>
        </w:tc>
        <w:tc>
          <w:tcPr>
            <w:tcW w:w="86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w:t>
            </w:r>
          </w:p>
        </w:tc>
        <w:tc>
          <w:tcPr>
            <w:tcW w:w="549"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35</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16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258</w:t>
            </w:r>
          </w:p>
        </w:tc>
        <w:tc>
          <w:tcPr>
            <w:tcW w:w="110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ONAMBA (M) SDN. BHD.</w:t>
            </w:r>
          </w:p>
        </w:tc>
        <w:tc>
          <w:tcPr>
            <w:tcW w:w="127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80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Wire harness</w:t>
            </w:r>
          </w:p>
        </w:tc>
        <w:tc>
          <w:tcPr>
            <w:tcW w:w="86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Rubber</w:t>
            </w:r>
          </w:p>
        </w:tc>
        <w:tc>
          <w:tcPr>
            <w:tcW w:w="549"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100</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259</w:t>
            </w:r>
          </w:p>
        </w:tc>
        <w:tc>
          <w:tcPr>
            <w:tcW w:w="110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Overseas Quest Sdn. Bhd.</w:t>
            </w:r>
          </w:p>
        </w:tc>
        <w:tc>
          <w:tcPr>
            <w:tcW w:w="127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434 Jln. Perak 4, Pasir Gudang Ind., Estate,81700 Pasir, Gudang,Johor Darul Takzim</w:t>
            </w:r>
          </w:p>
        </w:tc>
        <w:tc>
          <w:tcPr>
            <w:tcW w:w="280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Pressure sensitive label stock.</w:t>
            </w:r>
          </w:p>
        </w:tc>
        <w:tc>
          <w:tcPr>
            <w:tcW w:w="86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549"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69</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260</w:t>
            </w:r>
          </w:p>
        </w:tc>
        <w:tc>
          <w:tcPr>
            <w:tcW w:w="110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Pacific ActivatedCarbon Sdn. Bhd.</w:t>
            </w:r>
          </w:p>
        </w:tc>
        <w:tc>
          <w:tcPr>
            <w:tcW w:w="127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 Ind.Complex, Johor., ,</w:t>
            </w:r>
          </w:p>
        </w:tc>
        <w:tc>
          <w:tcPr>
            <w:tcW w:w="280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Activated carbon</w:t>
            </w:r>
          </w:p>
        </w:tc>
        <w:tc>
          <w:tcPr>
            <w:tcW w:w="86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49"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25</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bl>
    <w:p w:rsidR="008A1B3E" w:rsidRDefault="008A1B3E" w:rsidP="008A1B3E"/>
    <w:p w:rsidR="00767A04" w:rsidRDefault="00767A04" w:rsidP="008A1B3E"/>
    <w:tbl>
      <w:tblPr>
        <w:tblStyle w:val="LightList-Accent2"/>
        <w:tblW w:w="9340" w:type="dxa"/>
        <w:tblLook w:val="04A0"/>
      </w:tblPr>
      <w:tblGrid>
        <w:gridCol w:w="472"/>
        <w:gridCol w:w="1447"/>
        <w:gridCol w:w="1338"/>
        <w:gridCol w:w="2828"/>
        <w:gridCol w:w="930"/>
        <w:gridCol w:w="494"/>
        <w:gridCol w:w="1026"/>
        <w:gridCol w:w="805"/>
      </w:tblGrid>
      <w:tr w:rsidR="00767A04" w:rsidRPr="00767A04" w:rsidTr="00767A04">
        <w:trPr>
          <w:cnfStyle w:val="100000000000"/>
          <w:trHeight w:val="330"/>
        </w:trPr>
        <w:tc>
          <w:tcPr>
            <w:cnfStyle w:val="001000000000"/>
            <w:tcW w:w="472" w:type="dxa"/>
            <w:hideMark/>
          </w:tcPr>
          <w:p w:rsidR="00767A04" w:rsidRPr="00767A04" w:rsidRDefault="00767A04" w:rsidP="00767A04">
            <w:pPr>
              <w:jc w:val="center"/>
              <w:rPr>
                <w:rFonts w:ascii="Verdana" w:eastAsia="Times New Roman" w:hAnsi="Verdana" w:cs="Calibri"/>
                <w:color w:val="FFFFFF"/>
                <w:sz w:val="12"/>
                <w:szCs w:val="12"/>
              </w:rPr>
            </w:pPr>
            <w:r w:rsidRPr="00767A04">
              <w:rPr>
                <w:rFonts w:ascii="Verdana" w:eastAsia="Times New Roman" w:hAnsi="Verdana" w:cs="Calibri"/>
                <w:color w:val="FFFFFF"/>
                <w:sz w:val="12"/>
                <w:szCs w:val="12"/>
              </w:rPr>
              <w:lastRenderedPageBreak/>
              <w:t>No</w:t>
            </w:r>
          </w:p>
        </w:tc>
        <w:tc>
          <w:tcPr>
            <w:tcW w:w="1447"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Company name</w:t>
            </w:r>
          </w:p>
        </w:tc>
        <w:tc>
          <w:tcPr>
            <w:tcW w:w="1338"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Address</w:t>
            </w:r>
          </w:p>
        </w:tc>
        <w:tc>
          <w:tcPr>
            <w:tcW w:w="2828"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Product</w:t>
            </w:r>
          </w:p>
        </w:tc>
        <w:tc>
          <w:tcPr>
            <w:tcW w:w="930"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Category</w:t>
            </w:r>
          </w:p>
        </w:tc>
        <w:tc>
          <w:tcPr>
            <w:tcW w:w="494"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Size</w:t>
            </w:r>
          </w:p>
        </w:tc>
        <w:tc>
          <w:tcPr>
            <w:tcW w:w="1026"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Contact person</w:t>
            </w:r>
          </w:p>
        </w:tc>
        <w:tc>
          <w:tcPr>
            <w:tcW w:w="805"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Phone no</w:t>
            </w:r>
          </w:p>
        </w:tc>
      </w:tr>
      <w:tr w:rsidR="00767A04" w:rsidRPr="00767A04" w:rsidTr="00767A04">
        <w:trPr>
          <w:cnfStyle w:val="000000100000"/>
          <w:trHeight w:val="99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261</w:t>
            </w:r>
          </w:p>
        </w:tc>
        <w:tc>
          <w:tcPr>
            <w:tcW w:w="144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Pacific Oils &amp; Fats Industries Sdn Bhd</w:t>
            </w:r>
          </w:p>
        </w:tc>
        <w:tc>
          <w:tcPr>
            <w:tcW w:w="133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No 142,Jln Dermaga, F.T.Z.,Lemb P'buhan, Pasir Gudang, 81700 P.Gudang,Johor</w:t>
            </w:r>
          </w:p>
        </w:tc>
        <w:tc>
          <w:tcPr>
            <w:tcW w:w="28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RBD palm kernel oilRBD palm kernel olein,RBD palm kernelstearin,palm kernelfatty acid distillate,hdrrogenated palmkernel oil,hydrogenated palm kernel, Special olein (lowcloud point),special stearin(low melting point), soap</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chemicals, cosmetics</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156</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Puan KL Tan</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07-6526314</w:t>
            </w:r>
          </w:p>
        </w:tc>
      </w:tr>
      <w:tr w:rsidR="00767A04" w:rsidRPr="00767A04" w:rsidTr="00767A04">
        <w:trPr>
          <w:trHeight w:val="66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262</w:t>
            </w:r>
          </w:p>
        </w:tc>
        <w:tc>
          <w:tcPr>
            <w:tcW w:w="144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Pacific Oleochemicals S.B.</w:t>
            </w:r>
          </w:p>
        </w:tc>
        <w:tc>
          <w:tcPr>
            <w:tcW w:w="133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285, Jalan Pekeling Timur, PO Box 143, 81707, Pasir Gudang, Johor</w:t>
            </w:r>
          </w:p>
        </w:tc>
        <w:tc>
          <w:tcPr>
            <w:tcW w:w="28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Caproic acid,caprylic acid,capric acid, lauricacid, myristic acid,palmitic acid, splitpalm kernel &amp; splitpalm fatty acid,palmfatty acid residue</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chemicals, cosmetics</w:t>
            </w:r>
          </w:p>
        </w:tc>
        <w:tc>
          <w:tcPr>
            <w:tcW w:w="49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6</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263</w:t>
            </w:r>
          </w:p>
        </w:tc>
        <w:tc>
          <w:tcPr>
            <w:tcW w:w="144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Pacific World Sdn. Bhd.</w:t>
            </w:r>
          </w:p>
        </w:tc>
        <w:tc>
          <w:tcPr>
            <w:tcW w:w="133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330 Jln.Perak, Tiga,Pasir Gudang IE, 81700 Pasir Gudang, Johor Darul Takzim</w:t>
            </w:r>
          </w:p>
        </w:tc>
        <w:tc>
          <w:tcPr>
            <w:tcW w:w="28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Snack food &amp;confectionery</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Food</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121</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Shirley Tan</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07-2225988</w:t>
            </w:r>
          </w:p>
        </w:tc>
      </w:tr>
      <w:tr w:rsidR="00767A04" w:rsidRPr="00767A04" w:rsidTr="00767A04">
        <w:trPr>
          <w:trHeight w:val="66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264</w:t>
            </w:r>
          </w:p>
        </w:tc>
        <w:tc>
          <w:tcPr>
            <w:tcW w:w="144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PALMAJU EDIBLE OIL SDN. BHD.</w:t>
            </w:r>
          </w:p>
        </w:tc>
        <w:tc>
          <w:tcPr>
            <w:tcW w:w="133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8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products,palm kernel oilproducts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chemicals, cosmetics, Food</w:t>
            </w:r>
          </w:p>
        </w:tc>
        <w:tc>
          <w:tcPr>
            <w:tcW w:w="49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131</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265</w:t>
            </w:r>
          </w:p>
        </w:tc>
        <w:tc>
          <w:tcPr>
            <w:tcW w:w="144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PAN ASIAN CONSTRUCTION SDN. BHD.</w:t>
            </w:r>
          </w:p>
        </w:tc>
        <w:tc>
          <w:tcPr>
            <w:tcW w:w="133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8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Cold formed galvanised steel section for building construction using metal framing system</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 Engineering</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25</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198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266</w:t>
            </w:r>
          </w:p>
        </w:tc>
        <w:tc>
          <w:tcPr>
            <w:tcW w:w="144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Pan Century EdibleOils Sdn. Bhd.</w:t>
            </w:r>
          </w:p>
        </w:tc>
        <w:tc>
          <w:tcPr>
            <w:tcW w:w="133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Lot 2401 Jalan Timah, Tiga,K.P. P.Gudang, 81700 Pasir Gudang, Johor Darul Takzim</w:t>
            </w:r>
          </w:p>
        </w:tc>
        <w:tc>
          <w:tcPr>
            <w:tcW w:w="28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Soap noodles, fattyacids, glycerine &amp;fatty aciddistillate, Polyethyleneterephthalate (PET)resins, phthalic anhyride, Lauric acid,myristicacid, caprylic acid,bistilled topped,palm kernel fattyacid &amp; residue,  Distilled palm,palm kernel fattyacid, glycerine,crude &amp; refined,lauric acid,stearic acid,caprylic acid,myristic acid, Crude/hydrogenated/interesterified/refined palm kerneloil, meal, olein,and stearin,shortening, bakeryfat, biscuits,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Food, Chemicals, Cosmetics</w:t>
            </w:r>
          </w:p>
        </w:tc>
        <w:tc>
          <w:tcPr>
            <w:tcW w:w="49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770</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En.R.L. Pa, MP Pathak</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07-2511580, 07-2511580</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267</w:t>
            </w:r>
          </w:p>
        </w:tc>
        <w:tc>
          <w:tcPr>
            <w:tcW w:w="144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Panagawa Sdn. Bhd.</w:t>
            </w:r>
          </w:p>
        </w:tc>
        <w:tc>
          <w:tcPr>
            <w:tcW w:w="133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527, 561, Zone 11,, Jalan Keluli 4,, 81700 Pasir Gudang,, Johor Darul Ta'zim</w:t>
            </w:r>
          </w:p>
        </w:tc>
        <w:tc>
          <w:tcPr>
            <w:tcW w:w="28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 High impact polystyrene packaging products.2) Polypropylenepackaging products and foams</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Packaging, Plastic</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201</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268</w:t>
            </w:r>
          </w:p>
        </w:tc>
        <w:tc>
          <w:tcPr>
            <w:tcW w:w="144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Pantech Corporation Sdn Bhd</w:t>
            </w:r>
          </w:p>
        </w:tc>
        <w:tc>
          <w:tcPr>
            <w:tcW w:w="133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8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carbon steel elbows, stockist of carbon and stainless steel pipe, fittings, valves, flanges, and hardware.</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w:t>
            </w:r>
          </w:p>
        </w:tc>
        <w:tc>
          <w:tcPr>
            <w:tcW w:w="49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100</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269</w:t>
            </w:r>
          </w:p>
        </w:tc>
        <w:tc>
          <w:tcPr>
            <w:tcW w:w="144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PAPER AUTOMATION SDN.BHD.</w:t>
            </w:r>
          </w:p>
        </w:tc>
        <w:tc>
          <w:tcPr>
            <w:tcW w:w="133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Jalan Perak,, KP.Pasir Gudang,, 81700 Pasir Gudang,, Johor Darul Ta'zim.</w:t>
            </w:r>
          </w:p>
        </w:tc>
        <w:tc>
          <w:tcPr>
            <w:tcW w:w="28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Non-carbon required paper (50% export)</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Wood</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12</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270</w:t>
            </w:r>
          </w:p>
        </w:tc>
        <w:tc>
          <w:tcPr>
            <w:tcW w:w="144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PAPER PACKAGING INDUSTRIES SDN. BHD.</w:t>
            </w:r>
          </w:p>
        </w:tc>
        <w:tc>
          <w:tcPr>
            <w:tcW w:w="133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8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Corrugated fibreboard carton, corrugated fibreboard</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Wood</w:t>
            </w:r>
          </w:p>
        </w:tc>
        <w:tc>
          <w:tcPr>
            <w:tcW w:w="49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63</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115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271</w:t>
            </w:r>
          </w:p>
        </w:tc>
        <w:tc>
          <w:tcPr>
            <w:tcW w:w="144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 EDIBLEOILS SDN. BHD.</w:t>
            </w:r>
          </w:p>
        </w:tc>
        <w:tc>
          <w:tcPr>
            <w:tcW w:w="133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338 &amp; 329,Jalan, Tembaga 2, KP.Pasir, Gudang,Pasir Gudang, Johor Bahru.</w:t>
            </w:r>
          </w:p>
        </w:tc>
        <w:tc>
          <w:tcPr>
            <w:tcW w:w="28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Neutralisedbleached deodorisedcoconut &amp; corn oil,corn &amp; coconut acidoil, NBD/NB groundnutoil, NBD refinedrapeseed oil,winterised cornoil, margarine,shortening,neutralised palmoil, NBD/NB oil etc, Paint &amp; pet bottles, PVC bottles, Plastic caps, Jerry cans.</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Food, Chemicals, Cosmetics, Packaging</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46</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Hj. Ahmad</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07-2512011</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272</w:t>
            </w:r>
          </w:p>
        </w:tc>
        <w:tc>
          <w:tcPr>
            <w:tcW w:w="144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 Grains Terminal</w:t>
            </w:r>
          </w:p>
        </w:tc>
        <w:tc>
          <w:tcPr>
            <w:tcW w:w="133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No. 129, Jln Pukal, Kaw Perindustrian Pasir Gudang, 81700, Pasir Gudang, Johor</w:t>
            </w:r>
          </w:p>
        </w:tc>
        <w:tc>
          <w:tcPr>
            <w:tcW w:w="28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Grain dealers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Food</w:t>
            </w:r>
          </w:p>
        </w:tc>
        <w:tc>
          <w:tcPr>
            <w:tcW w:w="49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07-2515337</w:t>
            </w:r>
          </w:p>
        </w:tc>
      </w:tr>
      <w:tr w:rsidR="00767A04" w:rsidRPr="00767A04" w:rsidTr="00767A04">
        <w:trPr>
          <w:cnfStyle w:val="000000100000"/>
          <w:trHeight w:val="66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273</w:t>
            </w:r>
          </w:p>
        </w:tc>
        <w:tc>
          <w:tcPr>
            <w:tcW w:w="144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Pec (Malaysia) Sdn Bhd</w:t>
            </w:r>
          </w:p>
        </w:tc>
        <w:tc>
          <w:tcPr>
            <w:tcW w:w="133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331</w:t>
            </w:r>
            <w:r w:rsidRPr="00767A04">
              <w:rPr>
                <w:rFonts w:ascii="Verdana" w:eastAsia="Times New Roman" w:hAnsi="Verdana" w:cs="Calibri"/>
                <w:color w:val="1F497D"/>
                <w:sz w:val="12"/>
                <w:szCs w:val="12"/>
              </w:rPr>
              <w:br/>
              <w:t>Jalan Tembaga 1</w:t>
            </w:r>
            <w:r w:rsidRPr="00767A04">
              <w:rPr>
                <w:rFonts w:ascii="Verdana" w:eastAsia="Times New Roman" w:hAnsi="Verdana" w:cs="Calibri"/>
                <w:color w:val="1F497D"/>
                <w:sz w:val="12"/>
                <w:szCs w:val="12"/>
              </w:rPr>
              <w:br/>
              <w:t>Kaw. Pasir Gudang Industrial Estate</w:t>
            </w:r>
            <w:r w:rsidRPr="00767A04">
              <w:rPr>
                <w:rFonts w:ascii="Verdana" w:eastAsia="Times New Roman" w:hAnsi="Verdana" w:cs="Calibri"/>
                <w:color w:val="1F497D"/>
                <w:sz w:val="12"/>
                <w:szCs w:val="12"/>
              </w:rPr>
              <w:br/>
              <w:t>Pasir Gudang,  81700</w:t>
            </w:r>
          </w:p>
        </w:tc>
        <w:tc>
          <w:tcPr>
            <w:tcW w:w="28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Civil, mechanical, and electrical engineering services to construction projects.</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Engineering</w:t>
            </w:r>
          </w:p>
        </w:tc>
        <w:tc>
          <w:tcPr>
            <w:tcW w:w="49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60 7 252 1633</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274</w:t>
            </w:r>
          </w:p>
        </w:tc>
        <w:tc>
          <w:tcPr>
            <w:tcW w:w="144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PELADANG KIMIA SDN.BHD.</w:t>
            </w:r>
          </w:p>
        </w:tc>
        <w:tc>
          <w:tcPr>
            <w:tcW w:w="133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8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Granulated compound fertilizer</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Fertilizer</w:t>
            </w:r>
          </w:p>
        </w:tc>
        <w:tc>
          <w:tcPr>
            <w:tcW w:w="49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157</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bl>
    <w:p w:rsidR="00767A04" w:rsidRDefault="00767A04" w:rsidP="008A1B3E"/>
    <w:tbl>
      <w:tblPr>
        <w:tblStyle w:val="LightList-Accent2"/>
        <w:tblW w:w="9340" w:type="dxa"/>
        <w:tblLook w:val="04A0"/>
      </w:tblPr>
      <w:tblGrid>
        <w:gridCol w:w="472"/>
        <w:gridCol w:w="1542"/>
        <w:gridCol w:w="1728"/>
        <w:gridCol w:w="2364"/>
        <w:gridCol w:w="889"/>
        <w:gridCol w:w="514"/>
        <w:gridCol w:w="1026"/>
        <w:gridCol w:w="805"/>
      </w:tblGrid>
      <w:tr w:rsidR="00767A04" w:rsidRPr="00767A04" w:rsidTr="00767A04">
        <w:trPr>
          <w:cnfStyle w:val="100000000000"/>
          <w:trHeight w:val="330"/>
        </w:trPr>
        <w:tc>
          <w:tcPr>
            <w:cnfStyle w:val="001000000000"/>
            <w:tcW w:w="472" w:type="dxa"/>
            <w:hideMark/>
          </w:tcPr>
          <w:p w:rsidR="00767A04" w:rsidRPr="00767A04" w:rsidRDefault="00767A04" w:rsidP="00767A04">
            <w:pPr>
              <w:jc w:val="center"/>
              <w:rPr>
                <w:rFonts w:ascii="Verdana" w:eastAsia="Times New Roman" w:hAnsi="Verdana" w:cs="Calibri"/>
                <w:color w:val="FFFFFF"/>
                <w:sz w:val="12"/>
                <w:szCs w:val="12"/>
              </w:rPr>
            </w:pPr>
            <w:r w:rsidRPr="00767A04">
              <w:rPr>
                <w:rFonts w:ascii="Verdana" w:eastAsia="Times New Roman" w:hAnsi="Verdana" w:cs="Calibri"/>
                <w:color w:val="FFFFFF"/>
                <w:sz w:val="12"/>
                <w:szCs w:val="12"/>
              </w:rPr>
              <w:lastRenderedPageBreak/>
              <w:t>No</w:t>
            </w:r>
          </w:p>
        </w:tc>
        <w:tc>
          <w:tcPr>
            <w:tcW w:w="1542"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Company name</w:t>
            </w:r>
          </w:p>
        </w:tc>
        <w:tc>
          <w:tcPr>
            <w:tcW w:w="1728"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Address</w:t>
            </w:r>
          </w:p>
        </w:tc>
        <w:tc>
          <w:tcPr>
            <w:tcW w:w="2364"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Product</w:t>
            </w:r>
          </w:p>
        </w:tc>
        <w:tc>
          <w:tcPr>
            <w:tcW w:w="889"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Category</w:t>
            </w:r>
          </w:p>
        </w:tc>
        <w:tc>
          <w:tcPr>
            <w:tcW w:w="514"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Size</w:t>
            </w:r>
          </w:p>
        </w:tc>
        <w:tc>
          <w:tcPr>
            <w:tcW w:w="1026"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Contact person</w:t>
            </w:r>
          </w:p>
        </w:tc>
        <w:tc>
          <w:tcPr>
            <w:tcW w:w="805"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Phone no</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275</w:t>
            </w:r>
          </w:p>
        </w:tc>
        <w:tc>
          <w:tcPr>
            <w:tcW w:w="154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PELANGI CONCRETE INDUSTRIES SDN. BHD.</w:t>
            </w:r>
          </w:p>
        </w:tc>
        <w:tc>
          <w:tcPr>
            <w:tcW w:w="17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36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Cement roofing tiles</w:t>
            </w:r>
          </w:p>
        </w:tc>
        <w:tc>
          <w:tcPr>
            <w:tcW w:w="8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Concrete</w:t>
            </w:r>
          </w:p>
        </w:tc>
        <w:tc>
          <w:tcPr>
            <w:tcW w:w="51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27</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276</w:t>
            </w:r>
          </w:p>
        </w:tc>
        <w:tc>
          <w:tcPr>
            <w:tcW w:w="154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PELANGI PROPERTIES SDN. BHD.</w:t>
            </w:r>
          </w:p>
        </w:tc>
        <w:tc>
          <w:tcPr>
            <w:tcW w:w="17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36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Rubber latexthread, examinationgloves</w:t>
            </w:r>
          </w:p>
        </w:tc>
        <w:tc>
          <w:tcPr>
            <w:tcW w:w="8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Rubber</w:t>
            </w:r>
          </w:p>
        </w:tc>
        <w:tc>
          <w:tcPr>
            <w:tcW w:w="51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110</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277</w:t>
            </w:r>
          </w:p>
        </w:tc>
        <w:tc>
          <w:tcPr>
            <w:tcW w:w="154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Pembinaan Prefab Sdn. Bhd.</w:t>
            </w:r>
          </w:p>
        </w:tc>
        <w:tc>
          <w:tcPr>
            <w:tcW w:w="17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565, Jln Keluli,, KP Pasir Gudang,, Pasir Gudang,, Johor DT.</w:t>
            </w:r>
          </w:p>
        </w:tc>
        <w:tc>
          <w:tcPr>
            <w:tcW w:w="236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Ready-mixed concrete(exp) &amp; cementbricks (add)</w:t>
            </w:r>
          </w:p>
        </w:tc>
        <w:tc>
          <w:tcPr>
            <w:tcW w:w="8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Concrete</w:t>
            </w:r>
          </w:p>
        </w:tc>
        <w:tc>
          <w:tcPr>
            <w:tcW w:w="51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10</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278</w:t>
            </w:r>
          </w:p>
        </w:tc>
        <w:tc>
          <w:tcPr>
            <w:tcW w:w="154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PERUSAHAAN SADUR TIMAH (M)(PERSTIMA)S.B.</w:t>
            </w:r>
          </w:p>
        </w:tc>
        <w:tc>
          <w:tcPr>
            <w:tcW w:w="17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36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Tin free steel &amp; tinplate</w:t>
            </w:r>
          </w:p>
        </w:tc>
        <w:tc>
          <w:tcPr>
            <w:tcW w:w="8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w:t>
            </w:r>
          </w:p>
        </w:tc>
        <w:tc>
          <w:tcPr>
            <w:tcW w:w="51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154</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279</w:t>
            </w:r>
          </w:p>
        </w:tc>
        <w:tc>
          <w:tcPr>
            <w:tcW w:w="154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Petrochemicals (M) Sdn. Bhd.</w:t>
            </w:r>
          </w:p>
        </w:tc>
        <w:tc>
          <w:tcPr>
            <w:tcW w:w="17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409, Off Jalan, Pekeliling,, Pasir Gudang I.E., 81700 P.Gudang,Johor</w:t>
            </w:r>
          </w:p>
        </w:tc>
        <w:tc>
          <w:tcPr>
            <w:tcW w:w="236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High impact polystyrene resin (HIPS)</w:t>
            </w:r>
          </w:p>
        </w:tc>
        <w:tc>
          <w:tcPr>
            <w:tcW w:w="8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1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109</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Mr. Tan Chai Puan</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07-3391010</w:t>
            </w:r>
          </w:p>
        </w:tc>
      </w:tr>
      <w:tr w:rsidR="00767A04" w:rsidRPr="00767A04" w:rsidTr="00767A04">
        <w:trPr>
          <w:trHeight w:val="66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280</w:t>
            </w:r>
          </w:p>
        </w:tc>
        <w:tc>
          <w:tcPr>
            <w:tcW w:w="154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Petrochemicals (Malaysia) Sdn. Bhd.</w:t>
            </w:r>
          </w:p>
        </w:tc>
        <w:tc>
          <w:tcPr>
            <w:tcW w:w="17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409, Off Jln Pekeliling, Pasir Gudang IE, 81700 P.Gudang,Johor</w:t>
            </w:r>
          </w:p>
        </w:tc>
        <w:tc>
          <w:tcPr>
            <w:tcW w:w="236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Plastic colour compound &amp; plastic master batch.</w:t>
            </w:r>
          </w:p>
        </w:tc>
        <w:tc>
          <w:tcPr>
            <w:tcW w:w="8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1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75</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Mr. Tan Chai Puan, Tan Chai P</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07-3391010, 07-3322557</w:t>
            </w:r>
          </w:p>
        </w:tc>
      </w:tr>
      <w:tr w:rsidR="00767A04" w:rsidRPr="00767A04" w:rsidTr="00767A04">
        <w:trPr>
          <w:cnfStyle w:val="000000100000"/>
          <w:trHeight w:val="16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281</w:t>
            </w:r>
          </w:p>
        </w:tc>
        <w:tc>
          <w:tcPr>
            <w:tcW w:w="154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Petronas Gas</w:t>
            </w:r>
          </w:p>
        </w:tc>
        <w:tc>
          <w:tcPr>
            <w:tcW w:w="17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36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Operation office, gas (not production)</w:t>
            </w:r>
          </w:p>
        </w:tc>
        <w:tc>
          <w:tcPr>
            <w:tcW w:w="8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1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66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282</w:t>
            </w:r>
          </w:p>
        </w:tc>
        <w:tc>
          <w:tcPr>
            <w:tcW w:w="154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PGD Container Yard (M) Sdn Bhd</w:t>
            </w:r>
          </w:p>
        </w:tc>
        <w:tc>
          <w:tcPr>
            <w:tcW w:w="17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485, Jalan Emas 3,</w:t>
            </w:r>
            <w:r w:rsidRPr="00767A04">
              <w:rPr>
                <w:rFonts w:ascii="Verdana" w:eastAsia="Times New Roman" w:hAnsi="Verdana" w:cs="Calibri"/>
                <w:color w:val="1F497D"/>
                <w:sz w:val="12"/>
                <w:szCs w:val="12"/>
              </w:rPr>
              <w:br/>
              <w:t>Pasir Gudang Ind. Estate,</w:t>
            </w:r>
            <w:r w:rsidRPr="00767A04">
              <w:rPr>
                <w:rFonts w:ascii="Verdana" w:eastAsia="Times New Roman" w:hAnsi="Verdana" w:cs="Calibri"/>
                <w:color w:val="1F497D"/>
                <w:sz w:val="12"/>
                <w:szCs w:val="12"/>
              </w:rPr>
              <w:br/>
              <w:t>81700 Pasir Gudang,</w:t>
            </w:r>
            <w:r w:rsidRPr="00767A04">
              <w:rPr>
                <w:rFonts w:ascii="Verdana" w:eastAsia="Times New Roman" w:hAnsi="Verdana" w:cs="Calibri"/>
                <w:color w:val="1F497D"/>
                <w:sz w:val="12"/>
                <w:szCs w:val="12"/>
              </w:rPr>
              <w:br/>
              <w:t>Johor</w:t>
            </w:r>
          </w:p>
        </w:tc>
        <w:tc>
          <w:tcPr>
            <w:tcW w:w="236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Container terminal services and solutions</w:t>
            </w:r>
          </w:p>
        </w:tc>
        <w:tc>
          <w:tcPr>
            <w:tcW w:w="8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Logistics, Warehouse</w:t>
            </w:r>
          </w:p>
        </w:tc>
        <w:tc>
          <w:tcPr>
            <w:tcW w:w="51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165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283</w:t>
            </w:r>
          </w:p>
        </w:tc>
        <w:tc>
          <w:tcPr>
            <w:tcW w:w="154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Pgeo Edible Oils Sdn. Bhd.</w:t>
            </w:r>
          </w:p>
        </w:tc>
        <w:tc>
          <w:tcPr>
            <w:tcW w:w="17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338&amp;329, J.Tembaga 2, K.P. Pasir Gudang, P.O.Box 80, 81707, Pasir Gudang Johor</w:t>
            </w:r>
          </w:p>
        </w:tc>
        <w:tc>
          <w:tcPr>
            <w:tcW w:w="236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RBD (H) palm stearinRBD palm kernelolein, RBD palmkernel stearin, RBD (H) palm kernelstearin, RBD (H)palm kernel olein,hydrogenated palmstearin &amp; palm oil, Hydrogenated RBDcoconut oil, RBD (H)soya bean oil/palmoil/rapeseed oil/palm kernel oil/cornoil, refined RBDpalm oil/stearin &amp;RBD palm olein, 1) Crude shea olein,2) Crude sheastearin, RBD palm olein &amp;palm mid fraction.</w:t>
            </w:r>
          </w:p>
        </w:tc>
        <w:tc>
          <w:tcPr>
            <w:tcW w:w="8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Food, Chemicals, Cosmetics</w:t>
            </w:r>
          </w:p>
        </w:tc>
        <w:tc>
          <w:tcPr>
            <w:tcW w:w="51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Mohan Shunmugam, Rashid Chelsa</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07-2688240, 07-2514971</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284</w:t>
            </w:r>
          </w:p>
        </w:tc>
        <w:tc>
          <w:tcPr>
            <w:tcW w:w="154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PFM (Panasonic Foundry Malaysia) Sdn Bhd</w:t>
            </w:r>
          </w:p>
        </w:tc>
        <w:tc>
          <w:tcPr>
            <w:tcW w:w="17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IE PLO 460, Jalan Bandar, 81700, Pasir Gudang Johor Darul Takzim</w:t>
            </w:r>
          </w:p>
        </w:tc>
        <w:tc>
          <w:tcPr>
            <w:tcW w:w="236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Design, development and manufacture of consumer audio and video products.</w:t>
            </w:r>
          </w:p>
        </w:tc>
        <w:tc>
          <w:tcPr>
            <w:tcW w:w="8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Electronics</w:t>
            </w:r>
          </w:p>
        </w:tc>
        <w:tc>
          <w:tcPr>
            <w:tcW w:w="51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+607-251 9130/251 9117</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285</w:t>
            </w:r>
          </w:p>
        </w:tc>
        <w:tc>
          <w:tcPr>
            <w:tcW w:w="154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Pioneer BuildingMaterials (M) S.B.</w:t>
            </w:r>
          </w:p>
        </w:tc>
        <w:tc>
          <w:tcPr>
            <w:tcW w:w="17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Plot 295 Jalan Suasa, Pasir Gudang I.E., Johor Darul Takzim</w:t>
            </w:r>
          </w:p>
        </w:tc>
        <w:tc>
          <w:tcPr>
            <w:tcW w:w="236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Ready mixed concrete</w:t>
            </w:r>
          </w:p>
        </w:tc>
        <w:tc>
          <w:tcPr>
            <w:tcW w:w="8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Concete</w:t>
            </w:r>
          </w:p>
        </w:tc>
        <w:tc>
          <w:tcPr>
            <w:tcW w:w="51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Christophe</w:t>
            </w:r>
          </w:p>
        </w:tc>
        <w:tc>
          <w:tcPr>
            <w:tcW w:w="805" w:type="dxa"/>
            <w:noWrap/>
            <w:hideMark/>
          </w:tcPr>
          <w:p w:rsidR="00767A04" w:rsidRPr="00767A04" w:rsidRDefault="00767A04" w:rsidP="00767A04">
            <w:pPr>
              <w:cnfStyle w:val="000000100000"/>
              <w:rPr>
                <w:rFonts w:ascii="Calibri" w:eastAsia="Times New Roman" w:hAnsi="Calibri" w:cs="Calibri"/>
                <w:color w:val="000000"/>
                <w:sz w:val="12"/>
                <w:szCs w:val="12"/>
              </w:rPr>
            </w:pPr>
            <w:r w:rsidRPr="00767A04">
              <w:rPr>
                <w:rFonts w:ascii="Calibri" w:eastAsia="Times New Roman" w:hAnsi="Calibri" w:cs="Calibri"/>
                <w:color w:val="000000"/>
                <w:sz w:val="12"/>
                <w:szCs w:val="12"/>
              </w:rPr>
              <w:t> </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286</w:t>
            </w:r>
          </w:p>
        </w:tc>
        <w:tc>
          <w:tcPr>
            <w:tcW w:w="154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Pivot Group Sdn.Bhd.</w:t>
            </w:r>
          </w:p>
        </w:tc>
        <w:tc>
          <w:tcPr>
            <w:tcW w:w="17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lang w:val="da-DK"/>
              </w:rPr>
              <w:t xml:space="preserve">PLO 12 Zone 12, Mkm., Plentong, Pasir, Gudang Ind. </w:t>
            </w:r>
            <w:r w:rsidRPr="00767A04">
              <w:rPr>
                <w:rFonts w:ascii="Verdana" w:eastAsia="Times New Roman" w:hAnsi="Verdana" w:cs="Calibri"/>
                <w:color w:val="1F497D"/>
                <w:sz w:val="12"/>
                <w:szCs w:val="12"/>
              </w:rPr>
              <w:t>Area,, Johor Darul Takzim</w:t>
            </w:r>
          </w:p>
        </w:tc>
        <w:tc>
          <w:tcPr>
            <w:tcW w:w="236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Pail, cabinets, fan&amp; basket &amp; plastic injection mouldedparts.</w:t>
            </w:r>
          </w:p>
        </w:tc>
        <w:tc>
          <w:tcPr>
            <w:tcW w:w="8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Plastic, Moulding</w:t>
            </w:r>
          </w:p>
        </w:tc>
        <w:tc>
          <w:tcPr>
            <w:tcW w:w="51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115</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Koh Kiat S</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16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287</w:t>
            </w:r>
          </w:p>
        </w:tc>
        <w:tc>
          <w:tcPr>
            <w:tcW w:w="154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PK Fertilizers Sdn Bhd</w:t>
            </w:r>
          </w:p>
        </w:tc>
        <w:tc>
          <w:tcPr>
            <w:tcW w:w="17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36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Fertilizers</w:t>
            </w:r>
          </w:p>
        </w:tc>
        <w:tc>
          <w:tcPr>
            <w:tcW w:w="8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Fertilizers</w:t>
            </w:r>
          </w:p>
        </w:tc>
        <w:tc>
          <w:tcPr>
            <w:tcW w:w="51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288</w:t>
            </w:r>
          </w:p>
        </w:tc>
        <w:tc>
          <w:tcPr>
            <w:tcW w:w="154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PNE PCB Bhd.</w:t>
            </w:r>
          </w:p>
        </w:tc>
        <w:tc>
          <w:tcPr>
            <w:tcW w:w="17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465 Jln. Keluli, K.P.Pasir Gudang, Johor Darul Takzim</w:t>
            </w:r>
          </w:p>
        </w:tc>
        <w:tc>
          <w:tcPr>
            <w:tcW w:w="236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Ferric chloride from regeneration of spent ferricchloride, copper dust.</w:t>
            </w:r>
          </w:p>
        </w:tc>
        <w:tc>
          <w:tcPr>
            <w:tcW w:w="8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1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16</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16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289</w:t>
            </w:r>
          </w:p>
        </w:tc>
        <w:tc>
          <w:tcPr>
            <w:tcW w:w="154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Polymer Latex GmbH</w:t>
            </w:r>
          </w:p>
        </w:tc>
        <w:tc>
          <w:tcPr>
            <w:tcW w:w="17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 Johor Darul Takzim, ,</w:t>
            </w:r>
          </w:p>
        </w:tc>
        <w:tc>
          <w:tcPr>
            <w:tcW w:w="236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Synthetic latex.</w:t>
            </w:r>
          </w:p>
        </w:tc>
        <w:tc>
          <w:tcPr>
            <w:tcW w:w="8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Rubber</w:t>
            </w:r>
          </w:p>
        </w:tc>
        <w:tc>
          <w:tcPr>
            <w:tcW w:w="51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103</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290</w:t>
            </w:r>
          </w:p>
        </w:tc>
        <w:tc>
          <w:tcPr>
            <w:tcW w:w="154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Poongsan (M) Sdn. Bhd.</w:t>
            </w:r>
          </w:p>
        </w:tc>
        <w:tc>
          <w:tcPr>
            <w:tcW w:w="17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683, Jln Keluli Zone II, Pasir Gudang I.E.,, 81700 P.Gudang,Johor</w:t>
            </w:r>
          </w:p>
        </w:tc>
        <w:tc>
          <w:tcPr>
            <w:tcW w:w="236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Copper &amp; copperalloy strips, Stainless SteelStrips</w:t>
            </w:r>
          </w:p>
        </w:tc>
        <w:tc>
          <w:tcPr>
            <w:tcW w:w="8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w:t>
            </w:r>
          </w:p>
        </w:tc>
        <w:tc>
          <w:tcPr>
            <w:tcW w:w="51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8</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Mr Yang Enung Mo</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07-2553501</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291</w:t>
            </w:r>
          </w:p>
        </w:tc>
        <w:tc>
          <w:tcPr>
            <w:tcW w:w="154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Precimold PlasticIndustries Sdn Bhd</w:t>
            </w:r>
          </w:p>
        </w:tc>
        <w:tc>
          <w:tcPr>
            <w:tcW w:w="17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Lot 13 Jln.Gangsa 2,, Kaw. MIEL,, Pasir Gudang,, Johor Darul Takzim</w:t>
            </w:r>
          </w:p>
        </w:tc>
        <w:tc>
          <w:tcPr>
            <w:tcW w:w="236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Moulds and plastic injection mouldedparts and componentsfor the electrical and electronic industries.</w:t>
            </w:r>
          </w:p>
        </w:tc>
        <w:tc>
          <w:tcPr>
            <w:tcW w:w="8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Plastic, Moulding</w:t>
            </w:r>
          </w:p>
        </w:tc>
        <w:tc>
          <w:tcPr>
            <w:tcW w:w="51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145</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Lim Se Yon</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03-2482501</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292</w:t>
            </w:r>
          </w:p>
        </w:tc>
        <w:tc>
          <w:tcPr>
            <w:tcW w:w="154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PRECISION TUBEPRODUCT (M) SDN.BHD.</w:t>
            </w:r>
          </w:p>
        </w:tc>
        <w:tc>
          <w:tcPr>
            <w:tcW w:w="17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Lot 294,Jln.Perak 2,, KP.Pasir Gudang,, Johor Darul Ta'zim.,</w:t>
            </w:r>
          </w:p>
        </w:tc>
        <w:tc>
          <w:tcPr>
            <w:tcW w:w="236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Steel pipes, tubes&amp; shapes (30%export)</w:t>
            </w:r>
          </w:p>
        </w:tc>
        <w:tc>
          <w:tcPr>
            <w:tcW w:w="8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 Equipment</w:t>
            </w:r>
          </w:p>
        </w:tc>
        <w:tc>
          <w:tcPr>
            <w:tcW w:w="51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61</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293</w:t>
            </w:r>
          </w:p>
        </w:tc>
        <w:tc>
          <w:tcPr>
            <w:tcW w:w="154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Premier Bleaching Earth Sdn Bhd</w:t>
            </w:r>
          </w:p>
        </w:tc>
        <w:tc>
          <w:tcPr>
            <w:tcW w:w="17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228  Jalan Perak P.O. Box 43, Pasir Gudang, Johor, 81707, Malaysia</w:t>
            </w:r>
          </w:p>
        </w:tc>
        <w:tc>
          <w:tcPr>
            <w:tcW w:w="236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Manufacturing of bleaching Earth</w:t>
            </w:r>
          </w:p>
        </w:tc>
        <w:tc>
          <w:tcPr>
            <w:tcW w:w="8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1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607-2512411</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294</w:t>
            </w:r>
          </w:p>
        </w:tc>
        <w:tc>
          <w:tcPr>
            <w:tcW w:w="154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PREMIUM BEVERAGES SDN. BHD.</w:t>
            </w:r>
          </w:p>
        </w:tc>
        <w:tc>
          <w:tcPr>
            <w:tcW w:w="172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36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Canned aerated, non-aerated softdrink</w:t>
            </w:r>
          </w:p>
        </w:tc>
        <w:tc>
          <w:tcPr>
            <w:tcW w:w="8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Food</w:t>
            </w:r>
          </w:p>
        </w:tc>
        <w:tc>
          <w:tcPr>
            <w:tcW w:w="51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72</w:t>
            </w:r>
          </w:p>
        </w:tc>
        <w:tc>
          <w:tcPr>
            <w:tcW w:w="10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8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295</w:t>
            </w:r>
          </w:p>
        </w:tc>
        <w:tc>
          <w:tcPr>
            <w:tcW w:w="154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Premium Fats Sdn. Bhd.</w:t>
            </w:r>
          </w:p>
        </w:tc>
        <w:tc>
          <w:tcPr>
            <w:tcW w:w="172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66,Jln.Timah Dua, Pasir Gudang Inds., Est,81700 Pasir Guda, ng</w:t>
            </w:r>
          </w:p>
        </w:tc>
        <w:tc>
          <w:tcPr>
            <w:tcW w:w="236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Specialty fats, salad dressings &amp;cheese.</w:t>
            </w:r>
          </w:p>
        </w:tc>
        <w:tc>
          <w:tcPr>
            <w:tcW w:w="8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Food, Palm oil</w:t>
            </w:r>
          </w:p>
        </w:tc>
        <w:tc>
          <w:tcPr>
            <w:tcW w:w="51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53</w:t>
            </w:r>
          </w:p>
        </w:tc>
        <w:tc>
          <w:tcPr>
            <w:tcW w:w="10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Pares Nath Agarwaral</w:t>
            </w:r>
          </w:p>
        </w:tc>
        <w:tc>
          <w:tcPr>
            <w:tcW w:w="8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03-2274673</w:t>
            </w:r>
          </w:p>
        </w:tc>
      </w:tr>
    </w:tbl>
    <w:p w:rsidR="00767A04" w:rsidRDefault="00767A04" w:rsidP="008A1B3E"/>
    <w:tbl>
      <w:tblPr>
        <w:tblStyle w:val="LightList-Accent2"/>
        <w:tblW w:w="9576" w:type="dxa"/>
        <w:tblLayout w:type="fixed"/>
        <w:tblLook w:val="04A0"/>
      </w:tblPr>
      <w:tblGrid>
        <w:gridCol w:w="534"/>
        <w:gridCol w:w="1196"/>
        <w:gridCol w:w="1226"/>
        <w:gridCol w:w="2274"/>
        <w:gridCol w:w="911"/>
        <w:gridCol w:w="531"/>
        <w:gridCol w:w="1589"/>
        <w:gridCol w:w="1315"/>
      </w:tblGrid>
      <w:tr w:rsidR="00767A04" w:rsidRPr="00767A04" w:rsidTr="00767A04">
        <w:trPr>
          <w:cnfStyle w:val="100000000000"/>
          <w:trHeight w:val="330"/>
        </w:trPr>
        <w:tc>
          <w:tcPr>
            <w:cnfStyle w:val="001000000000"/>
            <w:tcW w:w="534" w:type="dxa"/>
            <w:hideMark/>
          </w:tcPr>
          <w:p w:rsidR="00767A04" w:rsidRPr="00767A04" w:rsidRDefault="00767A04" w:rsidP="00767A04">
            <w:pPr>
              <w:jc w:val="center"/>
              <w:rPr>
                <w:rFonts w:ascii="Verdana" w:eastAsia="Times New Roman" w:hAnsi="Verdana" w:cs="Calibri"/>
                <w:color w:val="FFFFFF"/>
                <w:sz w:val="12"/>
                <w:szCs w:val="12"/>
              </w:rPr>
            </w:pPr>
            <w:r w:rsidRPr="00767A04">
              <w:rPr>
                <w:rFonts w:ascii="Verdana" w:eastAsia="Times New Roman" w:hAnsi="Verdana" w:cs="Calibri"/>
                <w:color w:val="FFFFFF"/>
                <w:sz w:val="12"/>
                <w:szCs w:val="12"/>
              </w:rPr>
              <w:lastRenderedPageBreak/>
              <w:t>No</w:t>
            </w:r>
          </w:p>
        </w:tc>
        <w:tc>
          <w:tcPr>
            <w:tcW w:w="1196"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Company name</w:t>
            </w:r>
          </w:p>
        </w:tc>
        <w:tc>
          <w:tcPr>
            <w:tcW w:w="1226"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Address</w:t>
            </w:r>
          </w:p>
        </w:tc>
        <w:tc>
          <w:tcPr>
            <w:tcW w:w="2274"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Product</w:t>
            </w:r>
          </w:p>
        </w:tc>
        <w:tc>
          <w:tcPr>
            <w:tcW w:w="911"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Category</w:t>
            </w:r>
          </w:p>
        </w:tc>
        <w:tc>
          <w:tcPr>
            <w:tcW w:w="531"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Size</w:t>
            </w:r>
          </w:p>
        </w:tc>
        <w:tc>
          <w:tcPr>
            <w:tcW w:w="1589"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Contact person</w:t>
            </w:r>
          </w:p>
        </w:tc>
        <w:tc>
          <w:tcPr>
            <w:tcW w:w="1315"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Phone no</w:t>
            </w:r>
          </w:p>
        </w:tc>
      </w:tr>
      <w:tr w:rsidR="00767A04" w:rsidRPr="00767A04" w:rsidTr="00767A04">
        <w:trPr>
          <w:cnfStyle w:val="000000100000"/>
          <w:trHeight w:val="1155"/>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296</w:t>
            </w:r>
          </w:p>
        </w:tc>
        <w:tc>
          <w:tcPr>
            <w:tcW w:w="11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Premium VegetableOils Sdn.Bhd.</w:t>
            </w:r>
          </w:p>
        </w:tc>
        <w:tc>
          <w:tcPr>
            <w:tcW w:w="12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P.O.Box 39, PLO 66, Jln. Timah Dua, Pasir Gudang Ind.Est, 81707 Johor D.T</w:t>
            </w:r>
          </w:p>
        </w:tc>
        <w:tc>
          <w:tcPr>
            <w:tcW w:w="227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Margarine/shorteninghydrogenated / orinteresterified palmkernel oil, olein &amp;stearin, soyabeanoil, rape seed oil,corn &amp; coconut oil&amp; etc., Refined Palm olein &amp;Refined Hard Stearin, Hydrogenated and/orinteresterifiedRBD palm oil, olein&amp; stearin.</w:t>
            </w:r>
          </w:p>
        </w:tc>
        <w:tc>
          <w:tcPr>
            <w:tcW w:w="9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Chemicals, Food, Cosmetics</w:t>
            </w:r>
          </w:p>
        </w:tc>
        <w:tc>
          <w:tcPr>
            <w:tcW w:w="53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35</w:t>
            </w:r>
          </w:p>
        </w:tc>
        <w:tc>
          <w:tcPr>
            <w:tcW w:w="15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U.R. Sahas</w:t>
            </w:r>
          </w:p>
        </w:tc>
        <w:tc>
          <w:tcPr>
            <w:tcW w:w="131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07-2513880</w:t>
            </w:r>
          </w:p>
        </w:tc>
      </w:tr>
      <w:tr w:rsidR="00767A04" w:rsidRPr="00767A04" w:rsidTr="00767A04">
        <w:trPr>
          <w:trHeight w:val="495"/>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297</w:t>
            </w:r>
          </w:p>
        </w:tc>
        <w:tc>
          <w:tcPr>
            <w:tcW w:w="11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Prima Energy Sdn Bhd</w:t>
            </w:r>
          </w:p>
        </w:tc>
        <w:tc>
          <w:tcPr>
            <w:tcW w:w="12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493, JALAN KELULI 3, KAWASAN PERINDUSTRIAN PASIR GUDANG</w:t>
            </w:r>
          </w:p>
        </w:tc>
        <w:tc>
          <w:tcPr>
            <w:tcW w:w="227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Energy</w:t>
            </w:r>
          </w:p>
        </w:tc>
        <w:tc>
          <w:tcPr>
            <w:tcW w:w="9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53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5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131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298</w:t>
            </w:r>
          </w:p>
        </w:tc>
        <w:tc>
          <w:tcPr>
            <w:tcW w:w="11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Promac Industries Sdn Bhd</w:t>
            </w:r>
          </w:p>
        </w:tc>
        <w:tc>
          <w:tcPr>
            <w:tcW w:w="12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xml:space="preserve">Lot 16 &amp; 17, Jalan Gangsa 2, Kawasan Industri Pasir Gudang, 81700, Pasir Gudang, </w:t>
            </w:r>
          </w:p>
        </w:tc>
        <w:tc>
          <w:tcPr>
            <w:tcW w:w="227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Contract Packer For Edible Oil</w:t>
            </w:r>
          </w:p>
        </w:tc>
        <w:tc>
          <w:tcPr>
            <w:tcW w:w="9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Packaging</w:t>
            </w:r>
          </w:p>
        </w:tc>
        <w:tc>
          <w:tcPr>
            <w:tcW w:w="53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5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promac@streamyx.com</w:t>
            </w:r>
          </w:p>
        </w:tc>
        <w:tc>
          <w:tcPr>
            <w:tcW w:w="131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03-625847582532437</w:t>
            </w:r>
          </w:p>
        </w:tc>
      </w:tr>
      <w:tr w:rsidR="00767A04" w:rsidRPr="00767A04" w:rsidTr="00767A04">
        <w:trPr>
          <w:trHeight w:val="330"/>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299</w:t>
            </w:r>
          </w:p>
        </w:tc>
        <w:tc>
          <w:tcPr>
            <w:tcW w:w="11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PTP Manufacturing Sdn. Bhd.</w:t>
            </w:r>
          </w:p>
        </w:tc>
        <w:tc>
          <w:tcPr>
            <w:tcW w:w="12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Lot No.294,, Jln Perak Dua,, Pasir Gudang I.E.,, Pasir Gudang, Johor</w:t>
            </w:r>
          </w:p>
        </w:tc>
        <w:tc>
          <w:tcPr>
            <w:tcW w:w="227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Slitting &amp; shearing of steel sheet shearing of flatbars.</w:t>
            </w:r>
          </w:p>
        </w:tc>
        <w:tc>
          <w:tcPr>
            <w:tcW w:w="9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w:t>
            </w:r>
          </w:p>
        </w:tc>
        <w:tc>
          <w:tcPr>
            <w:tcW w:w="53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121</w:t>
            </w:r>
          </w:p>
        </w:tc>
        <w:tc>
          <w:tcPr>
            <w:tcW w:w="15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Tan Kee Lean</w:t>
            </w:r>
          </w:p>
        </w:tc>
        <w:tc>
          <w:tcPr>
            <w:tcW w:w="131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07-2515559</w:t>
            </w:r>
          </w:p>
        </w:tc>
      </w:tr>
      <w:tr w:rsidR="00767A04" w:rsidRPr="00767A04" w:rsidTr="00767A04">
        <w:trPr>
          <w:cnfStyle w:val="000000100000"/>
          <w:trHeight w:val="495"/>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300</w:t>
            </w:r>
          </w:p>
        </w:tc>
        <w:tc>
          <w:tcPr>
            <w:tcW w:w="11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PUM Cullet Sdn Bhd</w:t>
            </w:r>
          </w:p>
        </w:tc>
        <w:tc>
          <w:tcPr>
            <w:tcW w:w="12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340 HS(D) 234756, Jalan Perak 4, Pasir Gudang Ind Est, Pasir Gudang, Johor</w:t>
            </w:r>
          </w:p>
        </w:tc>
        <w:tc>
          <w:tcPr>
            <w:tcW w:w="227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Recycling of glass to produce recycled cullet glass.</w:t>
            </w:r>
          </w:p>
        </w:tc>
        <w:tc>
          <w:tcPr>
            <w:tcW w:w="9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Glass</w:t>
            </w:r>
          </w:p>
        </w:tc>
        <w:tc>
          <w:tcPr>
            <w:tcW w:w="53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96</w:t>
            </w:r>
          </w:p>
        </w:tc>
        <w:tc>
          <w:tcPr>
            <w:tcW w:w="15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Mr. Ng Yong Chee</w:t>
            </w:r>
          </w:p>
        </w:tc>
        <w:tc>
          <w:tcPr>
            <w:tcW w:w="131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07-2370458</w:t>
            </w:r>
          </w:p>
        </w:tc>
      </w:tr>
      <w:tr w:rsidR="00767A04" w:rsidRPr="00767A04" w:rsidTr="00767A04">
        <w:trPr>
          <w:trHeight w:val="330"/>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301</w:t>
            </w:r>
          </w:p>
        </w:tc>
        <w:tc>
          <w:tcPr>
            <w:tcW w:w="11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Purata Keuntungan Sdn Bhd</w:t>
            </w:r>
          </w:p>
        </w:tc>
        <w:tc>
          <w:tcPr>
            <w:tcW w:w="12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Lot Plo 293, Jalan Suasa, P.Gudang I.A. (PBT), Pasir Gudang, Johor</w:t>
            </w:r>
          </w:p>
        </w:tc>
        <w:tc>
          <w:tcPr>
            <w:tcW w:w="227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Iron lumps,aggregates, ash &amp;residue of iron.</w:t>
            </w:r>
          </w:p>
        </w:tc>
        <w:tc>
          <w:tcPr>
            <w:tcW w:w="9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w:t>
            </w:r>
          </w:p>
        </w:tc>
        <w:tc>
          <w:tcPr>
            <w:tcW w:w="53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52</w:t>
            </w:r>
          </w:p>
        </w:tc>
        <w:tc>
          <w:tcPr>
            <w:tcW w:w="15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JP Jaiswant</w:t>
            </w:r>
          </w:p>
        </w:tc>
        <w:tc>
          <w:tcPr>
            <w:tcW w:w="131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65 9693484</w:t>
            </w:r>
          </w:p>
        </w:tc>
      </w:tr>
      <w:tr w:rsidR="00767A04" w:rsidRPr="00767A04" w:rsidTr="00767A04">
        <w:trPr>
          <w:cnfStyle w:val="000000100000"/>
          <w:trHeight w:val="330"/>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302</w:t>
            </w:r>
          </w:p>
        </w:tc>
        <w:tc>
          <w:tcPr>
            <w:tcW w:w="11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R.M.C. SDN. BHD.</w:t>
            </w:r>
          </w:p>
        </w:tc>
        <w:tc>
          <w:tcPr>
            <w:tcW w:w="12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27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Made-up garments(eg children'swear, t-shirts,shorts, rompers)</w:t>
            </w:r>
          </w:p>
        </w:tc>
        <w:tc>
          <w:tcPr>
            <w:tcW w:w="9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53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135</w:t>
            </w:r>
          </w:p>
        </w:tc>
        <w:tc>
          <w:tcPr>
            <w:tcW w:w="15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131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495"/>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303</w:t>
            </w:r>
          </w:p>
        </w:tc>
        <w:tc>
          <w:tcPr>
            <w:tcW w:w="11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Raflatac (M) Sdn.Bhd.</w:t>
            </w:r>
          </w:p>
        </w:tc>
        <w:tc>
          <w:tcPr>
            <w:tcW w:w="12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434 Jln. Perak 4, K.P. Pasir Gudang, 81700 Pasir Gudang, Johor Darul Takzim</w:t>
            </w:r>
          </w:p>
        </w:tc>
        <w:tc>
          <w:tcPr>
            <w:tcW w:w="227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Pressure sensitive labelstock.</w:t>
            </w:r>
          </w:p>
        </w:tc>
        <w:tc>
          <w:tcPr>
            <w:tcW w:w="9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53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w:t>
            </w:r>
          </w:p>
        </w:tc>
        <w:tc>
          <w:tcPr>
            <w:tcW w:w="15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Nazri Omar</w:t>
            </w:r>
          </w:p>
        </w:tc>
        <w:tc>
          <w:tcPr>
            <w:tcW w:w="131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07-2551510</w:t>
            </w:r>
          </w:p>
        </w:tc>
      </w:tr>
      <w:tr w:rsidR="00767A04" w:rsidRPr="00767A04" w:rsidTr="00767A04">
        <w:trPr>
          <w:cnfStyle w:val="000000100000"/>
          <w:trHeight w:val="330"/>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304</w:t>
            </w:r>
          </w:p>
        </w:tc>
        <w:tc>
          <w:tcPr>
            <w:tcW w:w="11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RAHAM HOLDINGS SDN.BHD.</w:t>
            </w:r>
          </w:p>
        </w:tc>
        <w:tc>
          <w:tcPr>
            <w:tcW w:w="12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27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Car stereo with cassette player &amp; cassette playerwith headphones</w:t>
            </w:r>
          </w:p>
        </w:tc>
        <w:tc>
          <w:tcPr>
            <w:tcW w:w="9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Electronics</w:t>
            </w:r>
          </w:p>
        </w:tc>
        <w:tc>
          <w:tcPr>
            <w:tcW w:w="53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152</w:t>
            </w:r>
          </w:p>
        </w:tc>
        <w:tc>
          <w:tcPr>
            <w:tcW w:w="15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131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305</w:t>
            </w:r>
          </w:p>
        </w:tc>
        <w:tc>
          <w:tcPr>
            <w:tcW w:w="11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RANGKAIBENA SDN. BHD.</w:t>
            </w:r>
          </w:p>
        </w:tc>
        <w:tc>
          <w:tcPr>
            <w:tcW w:w="12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27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Finished &amp;knock-down woodenpallets &amp; woodencontainers</w:t>
            </w:r>
          </w:p>
        </w:tc>
        <w:tc>
          <w:tcPr>
            <w:tcW w:w="9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Wood</w:t>
            </w:r>
          </w:p>
        </w:tc>
        <w:tc>
          <w:tcPr>
            <w:tcW w:w="53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84</w:t>
            </w:r>
          </w:p>
        </w:tc>
        <w:tc>
          <w:tcPr>
            <w:tcW w:w="15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131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306</w:t>
            </w:r>
          </w:p>
        </w:tc>
        <w:tc>
          <w:tcPr>
            <w:tcW w:w="11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Real Strong (M) Sdn.Bhd.</w:t>
            </w:r>
          </w:p>
        </w:tc>
        <w:tc>
          <w:tcPr>
            <w:tcW w:w="12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Lot PlO 539,, Jalan Keluli, Pasir Gudang 9nd., Est, Johor Darul Takzim</w:t>
            </w:r>
          </w:p>
        </w:tc>
        <w:tc>
          <w:tcPr>
            <w:tcW w:w="227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Wood chips/Bio-organic fertilizer</w:t>
            </w:r>
          </w:p>
        </w:tc>
        <w:tc>
          <w:tcPr>
            <w:tcW w:w="9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Wood</w:t>
            </w:r>
          </w:p>
        </w:tc>
        <w:tc>
          <w:tcPr>
            <w:tcW w:w="53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88</w:t>
            </w:r>
          </w:p>
        </w:tc>
        <w:tc>
          <w:tcPr>
            <w:tcW w:w="15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Nordiana K</w:t>
            </w:r>
          </w:p>
        </w:tc>
        <w:tc>
          <w:tcPr>
            <w:tcW w:w="131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307</w:t>
            </w:r>
          </w:p>
        </w:tc>
        <w:tc>
          <w:tcPr>
            <w:tcW w:w="11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RED BOX HOLDINGS SDN. BHD.</w:t>
            </w:r>
          </w:p>
        </w:tc>
        <w:tc>
          <w:tcPr>
            <w:tcW w:w="12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27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Photo albums &amp; stationery of PVC &amp;paper</w:t>
            </w:r>
          </w:p>
        </w:tc>
        <w:tc>
          <w:tcPr>
            <w:tcW w:w="9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53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85</w:t>
            </w:r>
          </w:p>
        </w:tc>
        <w:tc>
          <w:tcPr>
            <w:tcW w:w="15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131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308</w:t>
            </w:r>
          </w:p>
        </w:tc>
        <w:tc>
          <w:tcPr>
            <w:tcW w:w="11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Reiswan Oil Industries Sdn Bhd</w:t>
            </w:r>
          </w:p>
        </w:tc>
        <w:tc>
          <w:tcPr>
            <w:tcW w:w="12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27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Cooking Oil,Vegetable Ghee,Shortening,Vegetable Margarine</w:t>
            </w:r>
          </w:p>
        </w:tc>
        <w:tc>
          <w:tcPr>
            <w:tcW w:w="9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Food</w:t>
            </w:r>
          </w:p>
        </w:tc>
        <w:tc>
          <w:tcPr>
            <w:tcW w:w="53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5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131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309</w:t>
            </w:r>
          </w:p>
        </w:tc>
        <w:tc>
          <w:tcPr>
            <w:tcW w:w="11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Renesola (Malaysia) Sdn. Bhd.</w:t>
            </w:r>
          </w:p>
        </w:tc>
        <w:tc>
          <w:tcPr>
            <w:tcW w:w="12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742, Jalan Keluli 12, K.P Pasir Gudang, 81700 P.Gudang,Johor</w:t>
            </w:r>
          </w:p>
        </w:tc>
        <w:tc>
          <w:tcPr>
            <w:tcW w:w="227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 Processed siliconmaterials 2) Solar wafers.</w:t>
            </w:r>
          </w:p>
        </w:tc>
        <w:tc>
          <w:tcPr>
            <w:tcW w:w="9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Electronics</w:t>
            </w:r>
          </w:p>
        </w:tc>
        <w:tc>
          <w:tcPr>
            <w:tcW w:w="53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516</w:t>
            </w:r>
          </w:p>
        </w:tc>
        <w:tc>
          <w:tcPr>
            <w:tcW w:w="15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Steven Ng Wai Han</w:t>
            </w:r>
          </w:p>
        </w:tc>
        <w:tc>
          <w:tcPr>
            <w:tcW w:w="131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07-2379128</w:t>
            </w:r>
          </w:p>
        </w:tc>
      </w:tr>
      <w:tr w:rsidR="00767A04" w:rsidRPr="00767A04" w:rsidTr="00767A04">
        <w:trPr>
          <w:cnfStyle w:val="000000100000"/>
          <w:trHeight w:val="495"/>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310</w:t>
            </w:r>
          </w:p>
        </w:tc>
        <w:tc>
          <w:tcPr>
            <w:tcW w:w="11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Ryoshindoh Manufacturing Sdn. Bhd.</w:t>
            </w:r>
          </w:p>
        </w:tc>
        <w:tc>
          <w:tcPr>
            <w:tcW w:w="12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K.P.Pasir Gudang, Johor Darul Takzim</w:t>
            </w:r>
          </w:p>
        </w:tc>
        <w:tc>
          <w:tcPr>
            <w:tcW w:w="227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Single profiled copper &amp; copperalloy strips, platedcopper &amp; copperalloy strips &amp; leadframes.</w:t>
            </w:r>
          </w:p>
        </w:tc>
        <w:tc>
          <w:tcPr>
            <w:tcW w:w="9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w:t>
            </w:r>
          </w:p>
        </w:tc>
        <w:tc>
          <w:tcPr>
            <w:tcW w:w="53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174</w:t>
            </w:r>
          </w:p>
        </w:tc>
        <w:tc>
          <w:tcPr>
            <w:tcW w:w="15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131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495"/>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311</w:t>
            </w:r>
          </w:p>
        </w:tc>
        <w:tc>
          <w:tcPr>
            <w:tcW w:w="11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Saniton Pottery (M) Sdn.Bhd.</w:t>
            </w:r>
          </w:p>
        </w:tc>
        <w:tc>
          <w:tcPr>
            <w:tcW w:w="12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560 Zone 12A, Pasir Gudang I.E., Johor Bahru, Johor Darul Takzim</w:t>
            </w:r>
          </w:p>
        </w:tc>
        <w:tc>
          <w:tcPr>
            <w:tcW w:w="227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Ceramic sanitary wares.</w:t>
            </w:r>
          </w:p>
        </w:tc>
        <w:tc>
          <w:tcPr>
            <w:tcW w:w="9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53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87</w:t>
            </w:r>
          </w:p>
        </w:tc>
        <w:tc>
          <w:tcPr>
            <w:tcW w:w="158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Ang Moo Ke</w:t>
            </w:r>
          </w:p>
        </w:tc>
        <w:tc>
          <w:tcPr>
            <w:tcW w:w="131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165"/>
        </w:trPr>
        <w:tc>
          <w:tcPr>
            <w:cnfStyle w:val="001000000000"/>
            <w:tcW w:w="534"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312</w:t>
            </w:r>
          </w:p>
        </w:tc>
        <w:tc>
          <w:tcPr>
            <w:tcW w:w="11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Sabaka Contiso - Ricebarn</w:t>
            </w:r>
          </w:p>
        </w:tc>
        <w:tc>
          <w:tcPr>
            <w:tcW w:w="12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27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Landscape constructions</w:t>
            </w:r>
          </w:p>
        </w:tc>
        <w:tc>
          <w:tcPr>
            <w:tcW w:w="9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Engineering</w:t>
            </w:r>
          </w:p>
        </w:tc>
        <w:tc>
          <w:tcPr>
            <w:tcW w:w="53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58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131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bl>
    <w:p w:rsidR="00767A04" w:rsidRDefault="00767A04" w:rsidP="008A1B3E"/>
    <w:tbl>
      <w:tblPr>
        <w:tblStyle w:val="LightList-Accent2"/>
        <w:tblW w:w="9340" w:type="dxa"/>
        <w:tblLook w:val="04A0"/>
      </w:tblPr>
      <w:tblGrid>
        <w:gridCol w:w="472"/>
        <w:gridCol w:w="1533"/>
        <w:gridCol w:w="1816"/>
        <w:gridCol w:w="2373"/>
        <w:gridCol w:w="940"/>
        <w:gridCol w:w="544"/>
        <w:gridCol w:w="868"/>
        <w:gridCol w:w="794"/>
      </w:tblGrid>
      <w:tr w:rsidR="00767A04" w:rsidRPr="00767A04" w:rsidTr="00767A04">
        <w:trPr>
          <w:cnfStyle w:val="100000000000"/>
          <w:trHeight w:val="330"/>
        </w:trPr>
        <w:tc>
          <w:tcPr>
            <w:cnfStyle w:val="001000000000"/>
            <w:tcW w:w="472" w:type="dxa"/>
            <w:hideMark/>
          </w:tcPr>
          <w:p w:rsidR="00767A04" w:rsidRPr="00767A04" w:rsidRDefault="00767A04" w:rsidP="00767A04">
            <w:pPr>
              <w:jc w:val="center"/>
              <w:rPr>
                <w:rFonts w:ascii="Verdana" w:eastAsia="Times New Roman" w:hAnsi="Verdana" w:cs="Calibri"/>
                <w:color w:val="FFFFFF"/>
                <w:sz w:val="12"/>
                <w:szCs w:val="12"/>
              </w:rPr>
            </w:pPr>
            <w:r w:rsidRPr="00767A04">
              <w:rPr>
                <w:rFonts w:ascii="Verdana" w:eastAsia="Times New Roman" w:hAnsi="Verdana" w:cs="Calibri"/>
                <w:color w:val="FFFFFF"/>
                <w:sz w:val="12"/>
                <w:szCs w:val="12"/>
              </w:rPr>
              <w:lastRenderedPageBreak/>
              <w:t>No</w:t>
            </w:r>
          </w:p>
        </w:tc>
        <w:tc>
          <w:tcPr>
            <w:tcW w:w="1533"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Company name</w:t>
            </w:r>
          </w:p>
        </w:tc>
        <w:tc>
          <w:tcPr>
            <w:tcW w:w="1816"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Address</w:t>
            </w:r>
          </w:p>
        </w:tc>
        <w:tc>
          <w:tcPr>
            <w:tcW w:w="2373"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Product</w:t>
            </w:r>
          </w:p>
        </w:tc>
        <w:tc>
          <w:tcPr>
            <w:tcW w:w="940"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Category</w:t>
            </w:r>
          </w:p>
        </w:tc>
        <w:tc>
          <w:tcPr>
            <w:tcW w:w="544"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Size</w:t>
            </w:r>
          </w:p>
        </w:tc>
        <w:tc>
          <w:tcPr>
            <w:tcW w:w="868"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Contact person</w:t>
            </w:r>
          </w:p>
        </w:tc>
        <w:tc>
          <w:tcPr>
            <w:tcW w:w="794"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Phone no</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313</w:t>
            </w:r>
          </w:p>
        </w:tc>
        <w:tc>
          <w:tcPr>
            <w:tcW w:w="15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Sanden International (Malaysia) Sdn Bhd</w:t>
            </w:r>
          </w:p>
        </w:tc>
        <w:tc>
          <w:tcPr>
            <w:tcW w:w="181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Lot PLO 212, Jalan Pekeliling, Pasir Gudang Industrial Estate, Pasir Gudang</w:t>
            </w:r>
          </w:p>
        </w:tc>
        <w:tc>
          <w:tcPr>
            <w:tcW w:w="237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Aircon Equipment &amp; Systems</w:t>
            </w:r>
          </w:p>
        </w:tc>
        <w:tc>
          <w:tcPr>
            <w:tcW w:w="94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Equipment</w:t>
            </w:r>
          </w:p>
        </w:tc>
        <w:tc>
          <w:tcPr>
            <w:tcW w:w="54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86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314</w:t>
            </w:r>
          </w:p>
        </w:tc>
        <w:tc>
          <w:tcPr>
            <w:tcW w:w="15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SANKYO INTER. (MALAYSIA) SDN. BHD.</w:t>
            </w:r>
          </w:p>
        </w:tc>
        <w:tc>
          <w:tcPr>
            <w:tcW w:w="181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37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Compressors/clutches/compressors partsfor automotiveair-conditioning</w:t>
            </w:r>
          </w:p>
        </w:tc>
        <w:tc>
          <w:tcPr>
            <w:tcW w:w="94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Equipment</w:t>
            </w:r>
          </w:p>
        </w:tc>
        <w:tc>
          <w:tcPr>
            <w:tcW w:w="54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94</w:t>
            </w:r>
          </w:p>
        </w:tc>
        <w:tc>
          <w:tcPr>
            <w:tcW w:w="86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315</w:t>
            </w:r>
          </w:p>
        </w:tc>
        <w:tc>
          <w:tcPr>
            <w:tcW w:w="15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Sanwa Resin (M) Sdn. Bhd.</w:t>
            </w:r>
          </w:p>
        </w:tc>
        <w:tc>
          <w:tcPr>
            <w:tcW w:w="181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541,Zon 12A, Jln. Keluli 3,, K.P. P.Gudang,81700, Johor Darul Takzim</w:t>
            </w:r>
          </w:p>
        </w:tc>
        <w:tc>
          <w:tcPr>
            <w:tcW w:w="237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MDF with overlayMDF/timber mouldingsdecorative plywood &amp;MDF (cut-to size)</w:t>
            </w:r>
          </w:p>
        </w:tc>
        <w:tc>
          <w:tcPr>
            <w:tcW w:w="94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Wood, Moulding</w:t>
            </w:r>
          </w:p>
        </w:tc>
        <w:tc>
          <w:tcPr>
            <w:tcW w:w="54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26</w:t>
            </w:r>
          </w:p>
        </w:tc>
        <w:tc>
          <w:tcPr>
            <w:tcW w:w="86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Husion Abd</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07-2521500</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316</w:t>
            </w:r>
          </w:p>
        </w:tc>
        <w:tc>
          <w:tcPr>
            <w:tcW w:w="15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SCOTT PAPER CO. INTER'NAL INC. LSPP LTD.</w:t>
            </w:r>
          </w:p>
        </w:tc>
        <w:tc>
          <w:tcPr>
            <w:tcW w:w="181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37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Tissue paperstoilet, facial, MGsulphite, bleachedcrepe sulphite,paper serviette,kitchen rolls etc</w:t>
            </w:r>
          </w:p>
        </w:tc>
        <w:tc>
          <w:tcPr>
            <w:tcW w:w="94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Wood</w:t>
            </w:r>
          </w:p>
        </w:tc>
        <w:tc>
          <w:tcPr>
            <w:tcW w:w="54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196</w:t>
            </w:r>
          </w:p>
        </w:tc>
        <w:tc>
          <w:tcPr>
            <w:tcW w:w="86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317</w:t>
            </w:r>
          </w:p>
        </w:tc>
        <w:tc>
          <w:tcPr>
            <w:tcW w:w="15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Seatrade Agency Service Sdn Bhd</w:t>
            </w:r>
          </w:p>
        </w:tc>
        <w:tc>
          <w:tcPr>
            <w:tcW w:w="181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37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Logistics</w:t>
            </w:r>
          </w:p>
        </w:tc>
        <w:tc>
          <w:tcPr>
            <w:tcW w:w="94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Logistics</w:t>
            </w:r>
          </w:p>
        </w:tc>
        <w:tc>
          <w:tcPr>
            <w:tcW w:w="54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86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318</w:t>
            </w:r>
          </w:p>
        </w:tc>
        <w:tc>
          <w:tcPr>
            <w:tcW w:w="15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SEE SEN CHEMICALBHD.</w:t>
            </w:r>
          </w:p>
        </w:tc>
        <w:tc>
          <w:tcPr>
            <w:tcW w:w="181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276,Jln.P'liling, KP.Pasir Gudang,, Pasir Gudang,81700, Jogor Darul Ta'zim.</w:t>
            </w:r>
          </w:p>
        </w:tc>
        <w:tc>
          <w:tcPr>
            <w:tcW w:w="237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Sulphur powder 325mesh, Sodium Hypochlorite.</w:t>
            </w:r>
          </w:p>
        </w:tc>
        <w:tc>
          <w:tcPr>
            <w:tcW w:w="94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4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10</w:t>
            </w:r>
          </w:p>
        </w:tc>
        <w:tc>
          <w:tcPr>
            <w:tcW w:w="86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Chong Kee</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07-512490</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319</w:t>
            </w:r>
          </w:p>
        </w:tc>
        <w:tc>
          <w:tcPr>
            <w:tcW w:w="15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SEHCOM INDUSTRIES SDN.BHD.</w:t>
            </w:r>
          </w:p>
        </w:tc>
        <w:tc>
          <w:tcPr>
            <w:tcW w:w="181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291,, Jalan Timah Dua,, KP.Pasir Gudang,, Johor Darul Ta'zim.</w:t>
            </w:r>
          </w:p>
        </w:tc>
        <w:tc>
          <w:tcPr>
            <w:tcW w:w="237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 Coconut oil2)copra cake 3)palmkernel oil 4)palmkernel cake (80%export)</w:t>
            </w:r>
          </w:p>
        </w:tc>
        <w:tc>
          <w:tcPr>
            <w:tcW w:w="94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food</w:t>
            </w:r>
          </w:p>
        </w:tc>
        <w:tc>
          <w:tcPr>
            <w:tcW w:w="54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20</w:t>
            </w:r>
          </w:p>
        </w:tc>
        <w:tc>
          <w:tcPr>
            <w:tcW w:w="86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165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320</w:t>
            </w:r>
          </w:p>
        </w:tc>
        <w:tc>
          <w:tcPr>
            <w:tcW w:w="15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Seiko Electric Asia (M) Sdn. Bhd.</w:t>
            </w:r>
          </w:p>
        </w:tc>
        <w:tc>
          <w:tcPr>
            <w:tcW w:w="181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407 Jalan Perak, KP Pasir Gudang, 81700 Pasir Gudang, Johor Darul Takzim</w:t>
            </w:r>
          </w:p>
        </w:tc>
        <w:tc>
          <w:tcPr>
            <w:tcW w:w="237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Terminal blocks,control switchesmoulded &amp; metalpressed parts ofterminal blocks &amp;control switches,control panels &amp;parts thereof, Plastic injectionmoulded parts forstationery, Control panel &amp; partthereof (exp),plastic injectionmoulded parts forautomotive industry(add), Terminal blocks,control switches,wiring conne ectors&amp; low-voltageswitches etc (95%export)</w:t>
            </w:r>
          </w:p>
        </w:tc>
        <w:tc>
          <w:tcPr>
            <w:tcW w:w="94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Electronics, Plastic, Equipment, Metal</w:t>
            </w:r>
          </w:p>
        </w:tc>
        <w:tc>
          <w:tcPr>
            <w:tcW w:w="54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202</w:t>
            </w:r>
          </w:p>
        </w:tc>
        <w:tc>
          <w:tcPr>
            <w:tcW w:w="86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Ms.Anita Jamaludin, Yoshihiro</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321</w:t>
            </w:r>
          </w:p>
        </w:tc>
        <w:tc>
          <w:tcPr>
            <w:tcW w:w="15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SELACO HOLDINGS BERHAD</w:t>
            </w:r>
          </w:p>
        </w:tc>
        <w:tc>
          <w:tcPr>
            <w:tcW w:w="181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37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Aluminium extrusions</w:t>
            </w:r>
          </w:p>
        </w:tc>
        <w:tc>
          <w:tcPr>
            <w:tcW w:w="94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w:t>
            </w:r>
          </w:p>
        </w:tc>
        <w:tc>
          <w:tcPr>
            <w:tcW w:w="54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89</w:t>
            </w:r>
          </w:p>
        </w:tc>
        <w:tc>
          <w:tcPr>
            <w:tcW w:w="86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16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322</w:t>
            </w:r>
          </w:p>
        </w:tc>
        <w:tc>
          <w:tcPr>
            <w:tcW w:w="15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SERBA KIMIA SDN. BHD.</w:t>
            </w:r>
          </w:p>
        </w:tc>
        <w:tc>
          <w:tcPr>
            <w:tcW w:w="181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37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Cocktail of hexazinone &amp; diuron</w:t>
            </w:r>
          </w:p>
        </w:tc>
        <w:tc>
          <w:tcPr>
            <w:tcW w:w="94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4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10</w:t>
            </w:r>
          </w:p>
        </w:tc>
        <w:tc>
          <w:tcPr>
            <w:tcW w:w="86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323</w:t>
            </w:r>
          </w:p>
        </w:tc>
        <w:tc>
          <w:tcPr>
            <w:tcW w:w="15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Seun Steel (M) Sdn. Bhd.</w:t>
            </w:r>
          </w:p>
        </w:tc>
        <w:tc>
          <w:tcPr>
            <w:tcW w:w="181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 Johor Darul Takzim, ,</w:t>
            </w:r>
          </w:p>
        </w:tc>
        <w:tc>
          <w:tcPr>
            <w:tcW w:w="237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Slitting/shearing of metal coils/sheets/strips.</w:t>
            </w:r>
          </w:p>
        </w:tc>
        <w:tc>
          <w:tcPr>
            <w:tcW w:w="94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w:t>
            </w:r>
          </w:p>
        </w:tc>
        <w:tc>
          <w:tcPr>
            <w:tcW w:w="54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37</w:t>
            </w:r>
          </w:p>
        </w:tc>
        <w:tc>
          <w:tcPr>
            <w:tcW w:w="86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Mr. Francis Lee</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03-2161514</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324</w:t>
            </w:r>
          </w:p>
        </w:tc>
        <w:tc>
          <w:tcPr>
            <w:tcW w:w="15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SGS</w:t>
            </w:r>
          </w:p>
        </w:tc>
        <w:tc>
          <w:tcPr>
            <w:tcW w:w="181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37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Inspection, testing, certification &amp; verification services</w:t>
            </w:r>
          </w:p>
        </w:tc>
        <w:tc>
          <w:tcPr>
            <w:tcW w:w="94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54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86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325</w:t>
            </w:r>
          </w:p>
        </w:tc>
        <w:tc>
          <w:tcPr>
            <w:tcW w:w="15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Shang Wei Industries Sdn. Bhd.</w:t>
            </w:r>
          </w:p>
        </w:tc>
        <w:tc>
          <w:tcPr>
            <w:tcW w:w="181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414 Jln. Perak, Kaw.P'trian Pasir, Gudang,     81700, Pasir Gudang, Johor</w:t>
            </w:r>
          </w:p>
        </w:tc>
        <w:tc>
          <w:tcPr>
            <w:tcW w:w="237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Polystyrene containers, trays &amp; cups.</w:t>
            </w:r>
          </w:p>
        </w:tc>
        <w:tc>
          <w:tcPr>
            <w:tcW w:w="94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Moulding</w:t>
            </w:r>
          </w:p>
        </w:tc>
        <w:tc>
          <w:tcPr>
            <w:tcW w:w="54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136</w:t>
            </w:r>
          </w:p>
        </w:tc>
        <w:tc>
          <w:tcPr>
            <w:tcW w:w="86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Madam Santhi/ Mr.Mogan</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07-2276711</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326</w:t>
            </w:r>
          </w:p>
        </w:tc>
        <w:tc>
          <w:tcPr>
            <w:tcW w:w="15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Shell Trading and Installation</w:t>
            </w:r>
          </w:p>
        </w:tc>
        <w:tc>
          <w:tcPr>
            <w:tcW w:w="181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37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Trading gas</w:t>
            </w:r>
          </w:p>
        </w:tc>
        <w:tc>
          <w:tcPr>
            <w:tcW w:w="94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4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86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82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327</w:t>
            </w:r>
          </w:p>
        </w:tc>
        <w:tc>
          <w:tcPr>
            <w:tcW w:w="15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Shima ElectronicIndustry (M) Sdn.Bhd</w:t>
            </w:r>
          </w:p>
        </w:tc>
        <w:tc>
          <w:tcPr>
            <w:tcW w:w="181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683 Jln.Keluli, Zone 11,P.Gudang I.E, 81700 Pasir Gudang, Johor Darul Takzim</w:t>
            </w:r>
          </w:p>
        </w:tc>
        <w:tc>
          <w:tcPr>
            <w:tcW w:w="237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PCB assemblies,electronic alarming devices &amp; testingdevices/ systems forsurface mounttechnologies (SMT), Telephone sub-assemblies in semifinished form.</w:t>
            </w:r>
          </w:p>
        </w:tc>
        <w:tc>
          <w:tcPr>
            <w:tcW w:w="94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Elechtronics</w:t>
            </w:r>
          </w:p>
        </w:tc>
        <w:tc>
          <w:tcPr>
            <w:tcW w:w="54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196</w:t>
            </w:r>
          </w:p>
        </w:tc>
        <w:tc>
          <w:tcPr>
            <w:tcW w:w="86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Ms. Margar, Ichiro Yos</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03-2931077, 07-2543466</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328</w:t>
            </w:r>
          </w:p>
        </w:tc>
        <w:tc>
          <w:tcPr>
            <w:tcW w:w="15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SHINWA TRANSTECH (M) SDN.BHD</w:t>
            </w:r>
          </w:p>
        </w:tc>
        <w:tc>
          <w:tcPr>
            <w:tcW w:w="181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L2-25A,Kompleks, Pusat Bandar Pasir, Gudang,Pasir Gudang,, Johor Darul Ta'zim.</w:t>
            </w:r>
          </w:p>
        </w:tc>
        <w:tc>
          <w:tcPr>
            <w:tcW w:w="237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Audio mechanisms &amp; audio mechanismsub-assemblies (100% export)</w:t>
            </w:r>
          </w:p>
        </w:tc>
        <w:tc>
          <w:tcPr>
            <w:tcW w:w="94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Elechtronics</w:t>
            </w:r>
          </w:p>
        </w:tc>
        <w:tc>
          <w:tcPr>
            <w:tcW w:w="54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608</w:t>
            </w:r>
          </w:p>
        </w:tc>
        <w:tc>
          <w:tcPr>
            <w:tcW w:w="86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16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329</w:t>
            </w:r>
          </w:p>
        </w:tc>
        <w:tc>
          <w:tcPr>
            <w:tcW w:w="15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Sibelco</w:t>
            </w:r>
          </w:p>
        </w:tc>
        <w:tc>
          <w:tcPr>
            <w:tcW w:w="181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37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Silica and feldspar grinding plant</w:t>
            </w:r>
          </w:p>
        </w:tc>
        <w:tc>
          <w:tcPr>
            <w:tcW w:w="94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4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86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330</w:t>
            </w:r>
          </w:p>
        </w:tc>
        <w:tc>
          <w:tcPr>
            <w:tcW w:w="15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Sime Darby Engineering Sdn Bhd</w:t>
            </w:r>
          </w:p>
        </w:tc>
        <w:tc>
          <w:tcPr>
            <w:tcW w:w="181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37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Energy, Palm oil, Plantation</w:t>
            </w:r>
          </w:p>
        </w:tc>
        <w:tc>
          <w:tcPr>
            <w:tcW w:w="94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Other</w:t>
            </w:r>
          </w:p>
        </w:tc>
        <w:tc>
          <w:tcPr>
            <w:tcW w:w="54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500+</w:t>
            </w:r>
          </w:p>
        </w:tc>
        <w:tc>
          <w:tcPr>
            <w:tcW w:w="86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331</w:t>
            </w:r>
          </w:p>
        </w:tc>
        <w:tc>
          <w:tcPr>
            <w:tcW w:w="15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Simpac Marine Sdn Bhd</w:t>
            </w:r>
          </w:p>
        </w:tc>
        <w:tc>
          <w:tcPr>
            <w:tcW w:w="181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37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Manufacturing of hull outfittings and total solutions for merchant ships.</w:t>
            </w:r>
          </w:p>
        </w:tc>
        <w:tc>
          <w:tcPr>
            <w:tcW w:w="94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Equipment, Engineering</w:t>
            </w:r>
          </w:p>
        </w:tc>
        <w:tc>
          <w:tcPr>
            <w:tcW w:w="54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86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332</w:t>
            </w:r>
          </w:p>
        </w:tc>
        <w:tc>
          <w:tcPr>
            <w:tcW w:w="15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Singatac Engineering Pte Ltd. (Singapore)</w:t>
            </w:r>
          </w:p>
        </w:tc>
        <w:tc>
          <w:tcPr>
            <w:tcW w:w="181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No.21,Jln Cempedak 4, Kota Masai, 81700 Pasir Gudang, Johor Darul Takzim</w:t>
            </w:r>
          </w:p>
        </w:tc>
        <w:tc>
          <w:tcPr>
            <w:tcW w:w="237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Shiprepairing &amp;metal fabricatedproducts.</w:t>
            </w:r>
          </w:p>
        </w:tc>
        <w:tc>
          <w:tcPr>
            <w:tcW w:w="94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 Equipment</w:t>
            </w:r>
          </w:p>
        </w:tc>
        <w:tc>
          <w:tcPr>
            <w:tcW w:w="54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99</w:t>
            </w:r>
          </w:p>
        </w:tc>
        <w:tc>
          <w:tcPr>
            <w:tcW w:w="86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333</w:t>
            </w:r>
          </w:p>
        </w:tc>
        <w:tc>
          <w:tcPr>
            <w:tcW w:w="15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SJD INDUSTRIES (M) SDN.BHD.</w:t>
            </w:r>
          </w:p>
        </w:tc>
        <w:tc>
          <w:tcPr>
            <w:tcW w:w="181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Plot 246,, KP.Pasir Gudang,, Johor Darul Ta'zim.,</w:t>
            </w:r>
          </w:p>
        </w:tc>
        <w:tc>
          <w:tcPr>
            <w:tcW w:w="237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 Pencil knives2)pencil sharpeners3)binder clips4)cutter knives &amp;etc (80% export)</w:t>
            </w:r>
          </w:p>
        </w:tc>
        <w:tc>
          <w:tcPr>
            <w:tcW w:w="94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544"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138</w:t>
            </w:r>
          </w:p>
        </w:tc>
        <w:tc>
          <w:tcPr>
            <w:tcW w:w="868"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334</w:t>
            </w:r>
          </w:p>
        </w:tc>
        <w:tc>
          <w:tcPr>
            <w:tcW w:w="15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SKELLERUP INDUSTRIES LTD. NEW ZEALAND.</w:t>
            </w:r>
          </w:p>
        </w:tc>
        <w:tc>
          <w:tcPr>
            <w:tcW w:w="181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37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General rubber goods excluding automotive tyres</w:t>
            </w:r>
          </w:p>
        </w:tc>
        <w:tc>
          <w:tcPr>
            <w:tcW w:w="94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Rubber</w:t>
            </w:r>
          </w:p>
        </w:tc>
        <w:tc>
          <w:tcPr>
            <w:tcW w:w="544"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128</w:t>
            </w:r>
          </w:p>
        </w:tc>
        <w:tc>
          <w:tcPr>
            <w:tcW w:w="868"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bl>
    <w:p w:rsidR="00767A04" w:rsidRDefault="00767A04" w:rsidP="008A1B3E"/>
    <w:tbl>
      <w:tblPr>
        <w:tblStyle w:val="LightList-Accent2"/>
        <w:tblW w:w="9340" w:type="dxa"/>
        <w:tblLook w:val="04A0"/>
      </w:tblPr>
      <w:tblGrid>
        <w:gridCol w:w="472"/>
        <w:gridCol w:w="1505"/>
        <w:gridCol w:w="1511"/>
        <w:gridCol w:w="2696"/>
        <w:gridCol w:w="930"/>
        <w:gridCol w:w="510"/>
        <w:gridCol w:w="922"/>
        <w:gridCol w:w="794"/>
      </w:tblGrid>
      <w:tr w:rsidR="00767A04" w:rsidRPr="00767A04" w:rsidTr="00767A04">
        <w:trPr>
          <w:cnfStyle w:val="100000000000"/>
          <w:trHeight w:val="330"/>
        </w:trPr>
        <w:tc>
          <w:tcPr>
            <w:cnfStyle w:val="001000000000"/>
            <w:tcW w:w="472" w:type="dxa"/>
            <w:hideMark/>
          </w:tcPr>
          <w:p w:rsidR="00767A04" w:rsidRPr="00767A04" w:rsidRDefault="00767A04" w:rsidP="00767A04">
            <w:pPr>
              <w:jc w:val="center"/>
              <w:rPr>
                <w:rFonts w:ascii="Verdana" w:eastAsia="Times New Roman" w:hAnsi="Verdana" w:cs="Calibri"/>
                <w:color w:val="FFFFFF"/>
                <w:sz w:val="12"/>
                <w:szCs w:val="12"/>
              </w:rPr>
            </w:pPr>
            <w:r w:rsidRPr="00767A04">
              <w:rPr>
                <w:rFonts w:ascii="Verdana" w:eastAsia="Times New Roman" w:hAnsi="Verdana" w:cs="Calibri"/>
                <w:color w:val="FFFFFF"/>
                <w:sz w:val="12"/>
                <w:szCs w:val="12"/>
              </w:rPr>
              <w:lastRenderedPageBreak/>
              <w:t>No</w:t>
            </w:r>
          </w:p>
        </w:tc>
        <w:tc>
          <w:tcPr>
            <w:tcW w:w="1505"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Company name</w:t>
            </w:r>
          </w:p>
        </w:tc>
        <w:tc>
          <w:tcPr>
            <w:tcW w:w="1511"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Address</w:t>
            </w:r>
          </w:p>
        </w:tc>
        <w:tc>
          <w:tcPr>
            <w:tcW w:w="2696"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Product</w:t>
            </w:r>
          </w:p>
        </w:tc>
        <w:tc>
          <w:tcPr>
            <w:tcW w:w="930"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Category</w:t>
            </w:r>
          </w:p>
        </w:tc>
        <w:tc>
          <w:tcPr>
            <w:tcW w:w="510"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Size</w:t>
            </w:r>
          </w:p>
        </w:tc>
        <w:tc>
          <w:tcPr>
            <w:tcW w:w="922"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Contact person</w:t>
            </w:r>
          </w:p>
        </w:tc>
        <w:tc>
          <w:tcPr>
            <w:tcW w:w="794"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Phone no</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336</w:t>
            </w:r>
          </w:p>
        </w:tc>
        <w:tc>
          <w:tcPr>
            <w:tcW w:w="15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SNC Industrial Laminates Sdn.Bhd.</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38, Jln. Keluli, Satu,Pasir Gudang IE, 81700 Pasir Gudang, Johor Darul Takzim</w:t>
            </w:r>
          </w:p>
        </w:tc>
        <w:tc>
          <w:tcPr>
            <w:tcW w:w="26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Copperclad laminates</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Plastic</w:t>
            </w:r>
          </w:p>
        </w:tc>
        <w:tc>
          <w:tcPr>
            <w:tcW w:w="51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60</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165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337</w:t>
            </w:r>
          </w:p>
        </w:tc>
        <w:tc>
          <w:tcPr>
            <w:tcW w:w="15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SOCTECK EDIBLE OIL SDN.BHD</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8 &amp; 9,Jln. Timah, KP. Pasir Gudang,, Johor Darul Takzim.,</w:t>
            </w:r>
          </w:p>
        </w:tc>
        <w:tc>
          <w:tcPr>
            <w:tcW w:w="26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Crude palm k'nelolein, stearin, rbdpalm kernel olein,stea-rin, oil, freefatty acid etc (90%export), Hydrogenated RBDpalm oil, RBD palmolein, RBD palmstearin (ITA 95%),hydrogenated RBDsoyabean oil(WTI), Sugar butter/prepared fats, Special olein 11 &amp;palm oilmid-fraction, Vegetable ghee, RBD palm kerneloil, olein,stearin, fatty aciddistillate, Palm oil &amp; palm oilproducts.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Chemicals, Food, Cosmetics</w:t>
            </w:r>
          </w:p>
        </w:tc>
        <w:tc>
          <w:tcPr>
            <w:tcW w:w="51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136</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Toh Pang H</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2427211</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338</w:t>
            </w:r>
          </w:p>
        </w:tc>
        <w:tc>
          <w:tcPr>
            <w:tcW w:w="15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SOON SENG ASBESTOS CEMENT PROD. SDN.BHD.</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6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Asbestos cementsheets &amp; mouldedproducts</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Concrete</w:t>
            </w:r>
          </w:p>
        </w:tc>
        <w:tc>
          <w:tcPr>
            <w:tcW w:w="51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71</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339</w:t>
            </w:r>
          </w:p>
        </w:tc>
        <w:tc>
          <w:tcPr>
            <w:tcW w:w="15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SOUTH EAST ASIA WOOD MOULDINGS (M) S. B.</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6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Tanalised timber</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Moulding</w:t>
            </w:r>
          </w:p>
        </w:tc>
        <w:tc>
          <w:tcPr>
            <w:tcW w:w="51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29</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340</w:t>
            </w:r>
          </w:p>
        </w:tc>
        <w:tc>
          <w:tcPr>
            <w:tcW w:w="15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SOUTH SEA PLASTIC INDUSTRY SDN. BHD.</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6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Polypropylene/polyethylene wovenbag</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1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90</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341</w:t>
            </w:r>
          </w:p>
        </w:tc>
        <w:tc>
          <w:tcPr>
            <w:tcW w:w="15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SOUTHERN BOLTS AND NUTS SDN. BHD.</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6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Mild steel bolts &amp; nuts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w:t>
            </w:r>
          </w:p>
        </w:tc>
        <w:tc>
          <w:tcPr>
            <w:tcW w:w="51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20</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342</w:t>
            </w:r>
          </w:p>
        </w:tc>
        <w:tc>
          <w:tcPr>
            <w:tcW w:w="15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SOUTHERN CABLE SDN.BHD.</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422,, KP.Pasir Gudang,, Johor Darul Ta'zim.,</w:t>
            </w:r>
          </w:p>
        </w:tc>
        <w:tc>
          <w:tcPr>
            <w:tcW w:w="26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Fire resistantcables &amp; cables &amp;wires forelectronic devices(50% export)</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Rubber</w:t>
            </w:r>
          </w:p>
        </w:tc>
        <w:tc>
          <w:tcPr>
            <w:tcW w:w="51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87</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03-2482501</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343</w:t>
            </w:r>
          </w:p>
        </w:tc>
        <w:tc>
          <w:tcPr>
            <w:tcW w:w="15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SOUTHERN IRON &amp;STEEL WORKS SDN.BHD</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KP.Pasir Gudang,, Johor Darul Ta'zim., ,</w:t>
            </w:r>
          </w:p>
        </w:tc>
        <w:tc>
          <w:tcPr>
            <w:tcW w:w="26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Steel billets,steel wire rods &amp;steel bars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w:t>
            </w:r>
          </w:p>
        </w:tc>
        <w:tc>
          <w:tcPr>
            <w:tcW w:w="51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550</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66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344</w:t>
            </w:r>
          </w:p>
        </w:tc>
        <w:tc>
          <w:tcPr>
            <w:tcW w:w="15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Southern Nissihin Bio-Tech Sdn. Bhd.</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Lot 10, Jalan Timah, K.P. Pasir Gudang, 81700 Pasir Gudang, Johor Darul Takzim</w:t>
            </w:r>
          </w:p>
        </w:tc>
        <w:tc>
          <w:tcPr>
            <w:tcW w:w="26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Blended vegetableoil, RBD super palmolein, RBD palm midfraction.</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Chemicals, Food, Cosmetics</w:t>
            </w:r>
          </w:p>
        </w:tc>
        <w:tc>
          <w:tcPr>
            <w:tcW w:w="51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Yeo Ser Tong</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07-2511027</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345</w:t>
            </w:r>
          </w:p>
        </w:tc>
        <w:tc>
          <w:tcPr>
            <w:tcW w:w="15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Special Elastomerics Sdn Bhd</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KP Pasir Gudang,, Johor Darul Takzim</w:t>
            </w:r>
          </w:p>
        </w:tc>
        <w:tc>
          <w:tcPr>
            <w:tcW w:w="26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Styrene butadienerubber.</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1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250</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66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346</w:t>
            </w:r>
          </w:p>
        </w:tc>
        <w:tc>
          <w:tcPr>
            <w:tcW w:w="15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SPHERETECH ENGINEERING SDN.BHD.</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17,Jalan Gangsa,, Pasir Gudang Ind.Est, 81700 Pasir Gudang,, Johor Darul Ta'zim.</w:t>
            </w:r>
          </w:p>
        </w:tc>
        <w:tc>
          <w:tcPr>
            <w:tcW w:w="26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Steel tanks,pressure vessel,steel structures,f'cation of modularskid process&amp;thermal power plantstructures (80%export)</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 Equipment</w:t>
            </w:r>
          </w:p>
        </w:tc>
        <w:tc>
          <w:tcPr>
            <w:tcW w:w="51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106</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82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347</w:t>
            </w:r>
          </w:p>
        </w:tc>
        <w:tc>
          <w:tcPr>
            <w:tcW w:w="15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Star Asia Electric Sdn. Bhd.</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Warehouse 3,J.Cecair, F.T.Z. Pasir Gudang, 81707 Pasir Gudang, Johor Darul Takzim</w:t>
            </w:r>
          </w:p>
        </w:tc>
        <w:tc>
          <w:tcPr>
            <w:tcW w:w="26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Colour television receivers, VCD/DVDplayers/recorders,refrigerators, oven/grills, washing &amp;/drying machines,electrical fans, dig-ital video cameras.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Electronics</w:t>
            </w:r>
          </w:p>
        </w:tc>
        <w:tc>
          <w:tcPr>
            <w:tcW w:w="51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27</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Mohd. Sabri Mohamed</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07-2561529</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348</w:t>
            </w:r>
          </w:p>
        </w:tc>
        <w:tc>
          <w:tcPr>
            <w:tcW w:w="15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Stone World Sdn. Bhd</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466 Jalan Gangsa, Pasir Gudang Ind.Est, 81700 Pasir Gudang, Johor Darul Takzim</w:t>
            </w:r>
          </w:p>
        </w:tc>
        <w:tc>
          <w:tcPr>
            <w:tcW w:w="26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Finished dimension stone slabs &amp; tiles,all type.</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51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Susan Tan</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07-2517632</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349</w:t>
            </w:r>
          </w:p>
        </w:tc>
        <w:tc>
          <w:tcPr>
            <w:tcW w:w="15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STRAITS BUILDERS SDN. BHD.</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6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Offshore structures &amp; allied equipment for oil &amp; gas industry excludingship</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Equipment, Engineering</w:t>
            </w:r>
          </w:p>
        </w:tc>
        <w:tc>
          <w:tcPr>
            <w:tcW w:w="51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414</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350</w:t>
            </w:r>
          </w:p>
        </w:tc>
        <w:tc>
          <w:tcPr>
            <w:tcW w:w="15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SUMILITE (MALAYSIA) SDN.BHD.</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KP.Pasir Gudang,, Johor Darul Ta'zim., ,</w:t>
            </w:r>
          </w:p>
        </w:tc>
        <w:tc>
          <w:tcPr>
            <w:tcW w:w="26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Copper cladlaminates (80%export)</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Metal</w:t>
            </w:r>
          </w:p>
        </w:tc>
        <w:tc>
          <w:tcPr>
            <w:tcW w:w="51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144</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351</w:t>
            </w:r>
          </w:p>
        </w:tc>
        <w:tc>
          <w:tcPr>
            <w:tcW w:w="15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SUNPLY INDUSTRIES (M) SDN. BHD.</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6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Plywood polyester,printed</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Wood</w:t>
            </w:r>
          </w:p>
        </w:tc>
        <w:tc>
          <w:tcPr>
            <w:tcW w:w="51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80</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352</w:t>
            </w:r>
          </w:p>
        </w:tc>
        <w:tc>
          <w:tcPr>
            <w:tcW w:w="1505"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SUPERGLIDE (MALAYSIA) SDN. BHD.</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6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Oil lubricating, gear, hydraulic, transmission &amp; marine</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1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26</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66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353</w:t>
            </w:r>
          </w:p>
        </w:tc>
        <w:tc>
          <w:tcPr>
            <w:tcW w:w="15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Swiss Premium Corpo-ration Sdn. Bhd.</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 I.E, Johor Darul Takzim</w:t>
            </w:r>
          </w:p>
        </w:tc>
        <w:tc>
          <w:tcPr>
            <w:tcW w:w="26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Cocoa butterequivalent, specialolein II &amp; III, hardstearin, exotic fats&amp; fractions,RBD palmkernel stearin &amp;RBD palm kernelolein &amp; etc.</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Food, Chemicals</w:t>
            </w:r>
          </w:p>
        </w:tc>
        <w:tc>
          <w:tcPr>
            <w:tcW w:w="51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149</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Agarwal Pa</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03-2746732</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354</w:t>
            </w:r>
          </w:p>
        </w:tc>
        <w:tc>
          <w:tcPr>
            <w:tcW w:w="1505" w:type="dxa"/>
            <w:hideMark/>
          </w:tcPr>
          <w:p w:rsidR="00767A04" w:rsidRPr="00767A04" w:rsidRDefault="00767A04" w:rsidP="00767A04">
            <w:pPr>
              <w:cnfStyle w:val="000000100000"/>
              <w:rPr>
                <w:rFonts w:ascii="Verdana" w:eastAsia="Times New Roman" w:hAnsi="Verdana" w:cs="Calibri"/>
                <w:color w:val="1F497D"/>
                <w:sz w:val="12"/>
                <w:szCs w:val="12"/>
                <w:lang w:val="da-DK"/>
              </w:rPr>
            </w:pPr>
            <w:r w:rsidRPr="00767A04">
              <w:rPr>
                <w:rFonts w:ascii="Verdana" w:eastAsia="Times New Roman" w:hAnsi="Verdana" w:cs="Calibri"/>
                <w:color w:val="1F497D"/>
                <w:sz w:val="12"/>
                <w:szCs w:val="12"/>
                <w:lang w:val="da-DK"/>
              </w:rPr>
              <w:t>SYARIKAT KAYUWANGI KEMAJUAN S.B.</w:t>
            </w:r>
          </w:p>
        </w:tc>
        <w:tc>
          <w:tcPr>
            <w:tcW w:w="151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Lot No. PLO 279,, KP.Pasir Gudang,, Johor Darul Takzim.,</w:t>
            </w:r>
          </w:p>
        </w:tc>
        <w:tc>
          <w:tcPr>
            <w:tcW w:w="269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Wooden furniture(80% export)</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Wood</w:t>
            </w:r>
          </w:p>
        </w:tc>
        <w:tc>
          <w:tcPr>
            <w:tcW w:w="51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18</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355</w:t>
            </w:r>
          </w:p>
        </w:tc>
        <w:tc>
          <w:tcPr>
            <w:tcW w:w="1505"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SYARIKAT PELADANG KIMIA SDN. BHD.</w:t>
            </w:r>
          </w:p>
        </w:tc>
        <w:tc>
          <w:tcPr>
            <w:tcW w:w="151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69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Ground rockphosphate, nutrexgranularblends,urea mixture,ammonium, tobaccomixture</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1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42</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bl>
    <w:p w:rsidR="00767A04" w:rsidRDefault="00767A04" w:rsidP="008A1B3E"/>
    <w:tbl>
      <w:tblPr>
        <w:tblStyle w:val="LightList-Accent2"/>
        <w:tblW w:w="9340" w:type="dxa"/>
        <w:tblLook w:val="04A0"/>
      </w:tblPr>
      <w:tblGrid>
        <w:gridCol w:w="472"/>
        <w:gridCol w:w="1833"/>
        <w:gridCol w:w="1782"/>
        <w:gridCol w:w="2087"/>
        <w:gridCol w:w="930"/>
        <w:gridCol w:w="520"/>
        <w:gridCol w:w="922"/>
        <w:gridCol w:w="794"/>
      </w:tblGrid>
      <w:tr w:rsidR="00767A04" w:rsidRPr="00767A04" w:rsidTr="00767A04">
        <w:trPr>
          <w:cnfStyle w:val="100000000000"/>
          <w:trHeight w:val="330"/>
        </w:trPr>
        <w:tc>
          <w:tcPr>
            <w:cnfStyle w:val="001000000000"/>
            <w:tcW w:w="472" w:type="dxa"/>
            <w:hideMark/>
          </w:tcPr>
          <w:p w:rsidR="00767A04" w:rsidRPr="00767A04" w:rsidRDefault="00767A04" w:rsidP="00767A04">
            <w:pPr>
              <w:jc w:val="center"/>
              <w:rPr>
                <w:rFonts w:ascii="Verdana" w:eastAsia="Times New Roman" w:hAnsi="Verdana" w:cs="Calibri"/>
                <w:color w:val="FFFFFF"/>
                <w:sz w:val="12"/>
                <w:szCs w:val="12"/>
              </w:rPr>
            </w:pPr>
            <w:r w:rsidRPr="00767A04">
              <w:rPr>
                <w:rFonts w:ascii="Verdana" w:eastAsia="Times New Roman" w:hAnsi="Verdana" w:cs="Calibri"/>
                <w:color w:val="FFFFFF"/>
                <w:sz w:val="12"/>
                <w:szCs w:val="12"/>
              </w:rPr>
              <w:lastRenderedPageBreak/>
              <w:t>No</w:t>
            </w:r>
          </w:p>
        </w:tc>
        <w:tc>
          <w:tcPr>
            <w:tcW w:w="1833"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Company name</w:t>
            </w:r>
          </w:p>
        </w:tc>
        <w:tc>
          <w:tcPr>
            <w:tcW w:w="1782"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Address</w:t>
            </w:r>
          </w:p>
        </w:tc>
        <w:tc>
          <w:tcPr>
            <w:tcW w:w="2087"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Product</w:t>
            </w:r>
          </w:p>
        </w:tc>
        <w:tc>
          <w:tcPr>
            <w:tcW w:w="930"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Category</w:t>
            </w:r>
          </w:p>
        </w:tc>
        <w:tc>
          <w:tcPr>
            <w:tcW w:w="520"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Size</w:t>
            </w:r>
          </w:p>
        </w:tc>
        <w:tc>
          <w:tcPr>
            <w:tcW w:w="922"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Contact person</w:t>
            </w:r>
          </w:p>
        </w:tc>
        <w:tc>
          <w:tcPr>
            <w:tcW w:w="794" w:type="dxa"/>
            <w:hideMark/>
          </w:tcPr>
          <w:p w:rsidR="00767A04" w:rsidRPr="00767A04" w:rsidRDefault="00767A04" w:rsidP="00767A04">
            <w:pPr>
              <w:jc w:val="center"/>
              <w:cnfStyle w:val="100000000000"/>
              <w:rPr>
                <w:rFonts w:ascii="Verdana" w:eastAsia="Times New Roman" w:hAnsi="Verdana" w:cs="Calibri"/>
                <w:color w:val="FFFFFF"/>
                <w:sz w:val="12"/>
                <w:szCs w:val="12"/>
              </w:rPr>
            </w:pPr>
            <w:r w:rsidRPr="00767A04">
              <w:rPr>
                <w:rFonts w:ascii="Verdana" w:eastAsia="Times New Roman" w:hAnsi="Verdana" w:cs="Calibri"/>
                <w:color w:val="FFFFFF"/>
                <w:sz w:val="12"/>
                <w:szCs w:val="12"/>
              </w:rPr>
              <w:t>Phone no</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356</w:t>
            </w:r>
          </w:p>
        </w:tc>
        <w:tc>
          <w:tcPr>
            <w:tcW w:w="18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Taiko Fertilizer Marketing Sdn Bhd</w:t>
            </w:r>
          </w:p>
        </w:tc>
        <w:tc>
          <w:tcPr>
            <w:tcW w:w="178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08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Marketing fertilizers</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Fertilizers</w:t>
            </w:r>
          </w:p>
        </w:tc>
        <w:tc>
          <w:tcPr>
            <w:tcW w:w="52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16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357</w:t>
            </w:r>
          </w:p>
        </w:tc>
        <w:tc>
          <w:tcPr>
            <w:tcW w:w="18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Taiko NPK Sdn Bhd</w:t>
            </w:r>
          </w:p>
        </w:tc>
        <w:tc>
          <w:tcPr>
            <w:tcW w:w="178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08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Fertlizers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Fertilizers</w:t>
            </w:r>
          </w:p>
        </w:tc>
        <w:tc>
          <w:tcPr>
            <w:tcW w:w="52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358</w:t>
            </w:r>
          </w:p>
        </w:tc>
        <w:tc>
          <w:tcPr>
            <w:tcW w:w="18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Takechi RubberIndustry (M'sia) S.B</w:t>
            </w:r>
          </w:p>
        </w:tc>
        <w:tc>
          <w:tcPr>
            <w:tcW w:w="178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Zone 12 Pasir Gudang, Ind. Estate,, Johor Darul Takzim</w:t>
            </w:r>
          </w:p>
        </w:tc>
        <w:tc>
          <w:tcPr>
            <w:tcW w:w="208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Rubber wedge.</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Rubber</w:t>
            </w:r>
          </w:p>
        </w:tc>
        <w:tc>
          <w:tcPr>
            <w:tcW w:w="52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25</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Hideo Take</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2930997</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359</w:t>
            </w:r>
          </w:p>
        </w:tc>
        <w:tc>
          <w:tcPr>
            <w:tcW w:w="18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Techno Indah Sdn.Bhd</w:t>
            </w:r>
          </w:p>
        </w:tc>
        <w:tc>
          <w:tcPr>
            <w:tcW w:w="178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3 Pasir Gudang, Ind Est, Johor Darul Takzim</w:t>
            </w:r>
          </w:p>
        </w:tc>
        <w:tc>
          <w:tcPr>
            <w:tcW w:w="208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Recovered petroleum products.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2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24</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Shamsul Sa</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07-2592890</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360</w:t>
            </w:r>
          </w:p>
        </w:tc>
        <w:tc>
          <w:tcPr>
            <w:tcW w:w="18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TENGGARA CEMENT MFG. SDN.BHD.</w:t>
            </w:r>
          </w:p>
        </w:tc>
        <w:tc>
          <w:tcPr>
            <w:tcW w:w="178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Lot 61, 119,, KP.Pasir Gudang,, Johor Darul Ta'zim.,</w:t>
            </w:r>
          </w:p>
        </w:tc>
        <w:tc>
          <w:tcPr>
            <w:tcW w:w="208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Portland &amp; cement, Slag cement and flyash cement.</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Concrete</w:t>
            </w:r>
          </w:p>
        </w:tc>
        <w:tc>
          <w:tcPr>
            <w:tcW w:w="52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55</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Abd. Rahim</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361</w:t>
            </w:r>
          </w:p>
        </w:tc>
        <w:tc>
          <w:tcPr>
            <w:tcW w:w="18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TIME-CARLEE ELECTRONIC SDN. BHD.</w:t>
            </w:r>
          </w:p>
        </w:tc>
        <w:tc>
          <w:tcPr>
            <w:tcW w:w="178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08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Printed circuitboard assemblies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Electronics</w:t>
            </w:r>
          </w:p>
        </w:tc>
        <w:tc>
          <w:tcPr>
            <w:tcW w:w="52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91</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362</w:t>
            </w:r>
          </w:p>
        </w:tc>
        <w:tc>
          <w:tcPr>
            <w:tcW w:w="18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Tionale Industries Sdn Bhd</w:t>
            </w:r>
          </w:p>
        </w:tc>
        <w:tc>
          <w:tcPr>
            <w:tcW w:w="178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449, Jalan Suasa, Pasir Gudang Johor Darul Takzim</w:t>
            </w:r>
          </w:p>
        </w:tc>
        <w:tc>
          <w:tcPr>
            <w:tcW w:w="208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Vegetable oils</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Food, Palm oil</w:t>
            </w:r>
          </w:p>
        </w:tc>
        <w:tc>
          <w:tcPr>
            <w:tcW w:w="52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363</w:t>
            </w:r>
          </w:p>
        </w:tc>
        <w:tc>
          <w:tcPr>
            <w:tcW w:w="18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Titan Ethylene Glycol (M) Sdn. Bhd.</w:t>
            </w:r>
          </w:p>
        </w:tc>
        <w:tc>
          <w:tcPr>
            <w:tcW w:w="178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 I.E., 81700 Pasir Gudang, Johor Darul Takzim,</w:t>
            </w:r>
          </w:p>
        </w:tc>
        <w:tc>
          <w:tcPr>
            <w:tcW w:w="208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Liquefied petroleumgas (LPG), naphtha,sulphur, kerosene/jet fuel, diesel/gasoil &amp; fuil oil</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2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47</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Warren William Wilder</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03-2093422</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364</w:t>
            </w:r>
          </w:p>
        </w:tc>
        <w:tc>
          <w:tcPr>
            <w:tcW w:w="18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TITAN HIMONTPOLYMERS (M) SDN.BHD</w:t>
            </w:r>
          </w:p>
        </w:tc>
        <w:tc>
          <w:tcPr>
            <w:tcW w:w="178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KP.Pasir Gudang,, Johor Darul Ta'zim., ,</w:t>
            </w:r>
          </w:p>
        </w:tc>
        <w:tc>
          <w:tcPr>
            <w:tcW w:w="208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Polypropylene (50%export)</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2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148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365</w:t>
            </w:r>
          </w:p>
        </w:tc>
        <w:tc>
          <w:tcPr>
            <w:tcW w:w="18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Titan Petrochemicals(M) Sdn. Bhd.</w:t>
            </w:r>
          </w:p>
        </w:tc>
        <w:tc>
          <w:tcPr>
            <w:tcW w:w="178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312 Jln Tembaga, 4, Pasir Gudang IE,, 81700 Pasir Gudang,, Johor Darul Takzim</w:t>
            </w:r>
          </w:p>
        </w:tc>
        <w:tc>
          <w:tcPr>
            <w:tcW w:w="208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Ethylene, propylene&amp; by-products suchas pyrolysisgasoline &amp; fuel(exp), benzene,toluene &amp; xylene(add). By-products such asfuel oil &amp;pyrolysis gasoline, Ethylene &amp; propylene, 1) Iso butene blend,2) Iso butene/raffinate - 3,3) Raffinate - 1,4) Raffinate - 2, 1) Ethylene,2) Crude butane,3) Light cycle oil,4) Tertiary buthylalcohol.</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2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179</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lang w:val="da-DK"/>
              </w:rPr>
              <w:t xml:space="preserve">Francis Pe, Hoong Ling Kuan, En. </w:t>
            </w:r>
            <w:r w:rsidRPr="00767A04">
              <w:rPr>
                <w:rFonts w:ascii="Verdana" w:eastAsia="Times New Roman" w:hAnsi="Verdana" w:cs="Calibri"/>
                <w:color w:val="1F497D"/>
                <w:sz w:val="12"/>
                <w:szCs w:val="12"/>
              </w:rPr>
              <w:t>Muhammad Fauzi</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03-2534222, 07-2538888, 03-2093422</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366</w:t>
            </w:r>
          </w:p>
        </w:tc>
        <w:tc>
          <w:tcPr>
            <w:tcW w:w="1833" w:type="dxa"/>
            <w:hideMark/>
          </w:tcPr>
          <w:p w:rsidR="00767A04" w:rsidRPr="00767A04" w:rsidRDefault="00767A04" w:rsidP="00767A04">
            <w:pPr>
              <w:cnfStyle w:val="000000100000"/>
              <w:rPr>
                <w:rFonts w:ascii="Verdana" w:eastAsia="Times New Roman" w:hAnsi="Verdana" w:cs="Calibri"/>
                <w:color w:val="1F497D"/>
                <w:sz w:val="12"/>
                <w:szCs w:val="12"/>
                <w:lang w:val="da-DK"/>
              </w:rPr>
            </w:pPr>
            <w:r w:rsidRPr="00767A04">
              <w:rPr>
                <w:rFonts w:ascii="Verdana" w:eastAsia="Times New Roman" w:hAnsi="Verdana" w:cs="Calibri"/>
                <w:color w:val="1F497D"/>
                <w:sz w:val="12"/>
                <w:szCs w:val="12"/>
                <w:lang w:val="da-DK"/>
              </w:rPr>
              <w:t>Titan Polyethylene(M) Sdn. Bhd.</w:t>
            </w:r>
          </w:p>
        </w:tc>
        <w:tc>
          <w:tcPr>
            <w:tcW w:w="178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312, Jalan Tembaga 4, Pasir Gudang Ind.Est, Pasir Gudang Johor</w:t>
            </w:r>
          </w:p>
        </w:tc>
        <w:tc>
          <w:tcPr>
            <w:tcW w:w="208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High DensityPolyethylene (HDPE)Resin, Low densitypolyethylene (LDPE)</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2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88</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Francis Pe</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03-2534222</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367</w:t>
            </w:r>
          </w:p>
        </w:tc>
        <w:tc>
          <w:tcPr>
            <w:tcW w:w="18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Titan PP Polymers(M) Sdn. Bhd.</w:t>
            </w:r>
          </w:p>
        </w:tc>
        <w:tc>
          <w:tcPr>
            <w:tcW w:w="178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312 Jln.Tembaga, 4,Pasir Gudang IE, 81700 Pasir Gudang, Johor Darul Takzim</w:t>
            </w:r>
          </w:p>
        </w:tc>
        <w:tc>
          <w:tcPr>
            <w:tcW w:w="208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Polypropylene.</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2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122</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Francis Pe</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03-2534222</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368</w:t>
            </w:r>
          </w:p>
        </w:tc>
        <w:tc>
          <w:tcPr>
            <w:tcW w:w="18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TMA-Joy Industries Asia Pacific S.B.</w:t>
            </w:r>
          </w:p>
        </w:tc>
        <w:tc>
          <w:tcPr>
            <w:tcW w:w="178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762, Jalan Keluli 6, 81700 Pasir Gudang Johor Darul Takzim</w:t>
            </w:r>
          </w:p>
        </w:tc>
        <w:tc>
          <w:tcPr>
            <w:tcW w:w="208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Heat exchanger (air cooled exchanger, shell &amp; tube heat exch. &amp; radiator) &amp; proc</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Equipment</w:t>
            </w:r>
          </w:p>
        </w:tc>
        <w:tc>
          <w:tcPr>
            <w:tcW w:w="520" w:type="dxa"/>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32</w:t>
            </w:r>
          </w:p>
        </w:tc>
        <w:tc>
          <w:tcPr>
            <w:tcW w:w="922" w:type="dxa"/>
            <w:noWrap/>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noWrap/>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16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369</w:t>
            </w:r>
          </w:p>
        </w:tc>
        <w:tc>
          <w:tcPr>
            <w:tcW w:w="18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Tokopak</w:t>
            </w:r>
          </w:p>
        </w:tc>
        <w:tc>
          <w:tcPr>
            <w:tcW w:w="178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08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Packaging</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Packaging</w:t>
            </w:r>
          </w:p>
        </w:tc>
        <w:tc>
          <w:tcPr>
            <w:tcW w:w="520" w:type="dxa"/>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922" w:type="dxa"/>
            <w:noWrap/>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noWrap/>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370</w:t>
            </w:r>
          </w:p>
        </w:tc>
        <w:tc>
          <w:tcPr>
            <w:tcW w:w="18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TOKUSOW DIE CASTINGINDUSTRIES SDN.BHD.</w:t>
            </w:r>
          </w:p>
        </w:tc>
        <w:tc>
          <w:tcPr>
            <w:tcW w:w="178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414,Jln.Perak,, KP.Pasir Gudang,, 81700 Pasir Gudang,, Johor Darul Ta'zim.</w:t>
            </w:r>
          </w:p>
        </w:tc>
        <w:tc>
          <w:tcPr>
            <w:tcW w:w="208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Die casting of computer parts &amp; moulds &amp; die (80%export)</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Plastic</w:t>
            </w:r>
          </w:p>
        </w:tc>
        <w:tc>
          <w:tcPr>
            <w:tcW w:w="52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112</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66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371</w:t>
            </w:r>
          </w:p>
        </w:tc>
        <w:tc>
          <w:tcPr>
            <w:tcW w:w="18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TOP BUILT ENGINEERING &amp; CONSTRUCTION S.B</w:t>
            </w:r>
          </w:p>
        </w:tc>
        <w:tc>
          <w:tcPr>
            <w:tcW w:w="178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08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Self supporting steel tower, guyedmast, steel pylon,tropo, antennasystem, steelframe, beams forstructural building&amp; transmission lines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Equipment, Engineering</w:t>
            </w:r>
          </w:p>
        </w:tc>
        <w:tc>
          <w:tcPr>
            <w:tcW w:w="52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315</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372</w:t>
            </w:r>
          </w:p>
        </w:tc>
        <w:tc>
          <w:tcPr>
            <w:tcW w:w="18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Toyo Rubber(Malaysia) Sdn. Bhd.</w:t>
            </w:r>
          </w:p>
        </w:tc>
        <w:tc>
          <w:tcPr>
            <w:tcW w:w="178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557,Jln. Keluli, 3,K.P. Pasir Gudang, 81700 Pasir Gudang, Johor Darul Takzim</w:t>
            </w:r>
          </w:p>
        </w:tc>
        <w:tc>
          <w:tcPr>
            <w:tcW w:w="208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Rubber linings.</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Rubber</w:t>
            </w:r>
          </w:p>
        </w:tc>
        <w:tc>
          <w:tcPr>
            <w:tcW w:w="52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33</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Kenji Mats</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07-3531869</w:t>
            </w:r>
          </w:p>
        </w:tc>
      </w:tr>
      <w:tr w:rsidR="00767A04" w:rsidRPr="00767A04" w:rsidTr="00767A04">
        <w:trPr>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373</w:t>
            </w:r>
          </w:p>
        </w:tc>
        <w:tc>
          <w:tcPr>
            <w:tcW w:w="18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TRACTORS MFG. &amp; ASSEMBLY SDN. BHD.</w:t>
            </w:r>
          </w:p>
        </w:tc>
        <w:tc>
          <w:tcPr>
            <w:tcW w:w="178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08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Hydraulicexcavator, loadertrack typewheelloader, motorgrader,tractor backhole,vibratory roadrollers, forklift</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Equipment</w:t>
            </w:r>
          </w:p>
        </w:tc>
        <w:tc>
          <w:tcPr>
            <w:tcW w:w="52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608</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49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374</w:t>
            </w:r>
          </w:p>
        </w:tc>
        <w:tc>
          <w:tcPr>
            <w:tcW w:w="18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TRACTORS MFG. &amp;ASSEMBLY SDN.BHD.</w:t>
            </w:r>
          </w:p>
        </w:tc>
        <w:tc>
          <w:tcPr>
            <w:tcW w:w="178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Plot 6,Jln.Gangsa,, Mukim Plentong,, Pasir Gudang,, Johor Darul Ta'zim.</w:t>
            </w:r>
          </w:p>
        </w:tc>
        <w:tc>
          <w:tcPr>
            <w:tcW w:w="208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Crawler drillcomponents, yardtractorchasis, semitrailer, dump truckbody, logging trailer &amp; asphalt paver</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Equipment</w:t>
            </w:r>
          </w:p>
        </w:tc>
        <w:tc>
          <w:tcPr>
            <w:tcW w:w="52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37</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trHeight w:val="165"/>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375</w:t>
            </w:r>
          </w:p>
        </w:tc>
        <w:tc>
          <w:tcPr>
            <w:tcW w:w="18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Transea Projects Sdn Bhd</w:t>
            </w:r>
          </w:p>
        </w:tc>
        <w:tc>
          <w:tcPr>
            <w:tcW w:w="178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08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Logistics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Logistics</w:t>
            </w:r>
          </w:p>
        </w:tc>
        <w:tc>
          <w:tcPr>
            <w:tcW w:w="52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767A04">
        <w:trPr>
          <w:cnfStyle w:val="000000100000"/>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376</w:t>
            </w:r>
          </w:p>
        </w:tc>
        <w:tc>
          <w:tcPr>
            <w:tcW w:w="1833"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Trapezoid WebProfile Sdn. Bhd.</w:t>
            </w:r>
          </w:p>
        </w:tc>
        <w:tc>
          <w:tcPr>
            <w:tcW w:w="178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522 Jalan Keluli, KP Pasir Gudang,, 81700 Johor D.T,</w:t>
            </w:r>
          </w:p>
        </w:tc>
        <w:tc>
          <w:tcPr>
            <w:tcW w:w="2087"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Trapezoidal webprofile girders (beams) of height of200 mm or more.</w:t>
            </w:r>
          </w:p>
        </w:tc>
        <w:tc>
          <w:tcPr>
            <w:tcW w:w="93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520"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34</w:t>
            </w:r>
          </w:p>
        </w:tc>
        <w:tc>
          <w:tcPr>
            <w:tcW w:w="922"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Azizah Abd</w:t>
            </w:r>
          </w:p>
        </w:tc>
        <w:tc>
          <w:tcPr>
            <w:tcW w:w="79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07-2232692</w:t>
            </w:r>
          </w:p>
        </w:tc>
      </w:tr>
      <w:tr w:rsidR="00767A04" w:rsidRPr="00767A04" w:rsidTr="00767A04">
        <w:trPr>
          <w:trHeight w:val="330"/>
        </w:trPr>
        <w:tc>
          <w:tcPr>
            <w:cnfStyle w:val="001000000000"/>
            <w:tcW w:w="472"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377</w:t>
            </w:r>
          </w:p>
        </w:tc>
        <w:tc>
          <w:tcPr>
            <w:tcW w:w="1833"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TROPICAL FINEWOOD INDUSTRIES SDN. BHD.</w:t>
            </w:r>
          </w:p>
        </w:tc>
        <w:tc>
          <w:tcPr>
            <w:tcW w:w="178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087"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Wooden furniture &amp;furniture component&amp; wooden soliddoors/ windows</w:t>
            </w:r>
          </w:p>
        </w:tc>
        <w:tc>
          <w:tcPr>
            <w:tcW w:w="93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Wood</w:t>
            </w:r>
          </w:p>
        </w:tc>
        <w:tc>
          <w:tcPr>
            <w:tcW w:w="520"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141</w:t>
            </w:r>
          </w:p>
        </w:tc>
        <w:tc>
          <w:tcPr>
            <w:tcW w:w="922"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79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bl>
    <w:p w:rsidR="00767A04" w:rsidRDefault="00767A04" w:rsidP="008A1B3E"/>
    <w:p w:rsidR="00767A04" w:rsidRDefault="00767A04" w:rsidP="008A1B3E"/>
    <w:tbl>
      <w:tblPr>
        <w:tblStyle w:val="LightList-Accent2"/>
        <w:tblW w:w="9478" w:type="dxa"/>
        <w:tblLayout w:type="fixed"/>
        <w:tblLook w:val="04A0"/>
      </w:tblPr>
      <w:tblGrid>
        <w:gridCol w:w="577"/>
        <w:gridCol w:w="1571"/>
        <w:gridCol w:w="1220"/>
        <w:gridCol w:w="2134"/>
        <w:gridCol w:w="880"/>
        <w:gridCol w:w="501"/>
        <w:gridCol w:w="1669"/>
        <w:gridCol w:w="926"/>
      </w:tblGrid>
      <w:tr w:rsidR="00767A04" w:rsidRPr="00767A04" w:rsidTr="00AC6E74">
        <w:trPr>
          <w:cnfStyle w:val="100000000000"/>
          <w:trHeight w:val="330"/>
        </w:trPr>
        <w:tc>
          <w:tcPr>
            <w:cnfStyle w:val="001000000000"/>
            <w:tcW w:w="577" w:type="dxa"/>
            <w:hideMark/>
          </w:tcPr>
          <w:p w:rsidR="00767A04" w:rsidRPr="00767A04" w:rsidRDefault="00767A04" w:rsidP="00767A04">
            <w:pPr>
              <w:jc w:val="center"/>
              <w:rPr>
                <w:rFonts w:ascii="Verdana" w:eastAsia="Times New Roman" w:hAnsi="Verdana" w:cs="Calibri"/>
                <w:b w:val="0"/>
                <w:bCs w:val="0"/>
                <w:color w:val="FFFFFF"/>
                <w:sz w:val="12"/>
                <w:szCs w:val="12"/>
              </w:rPr>
            </w:pPr>
            <w:r w:rsidRPr="00767A04">
              <w:rPr>
                <w:rFonts w:ascii="Verdana" w:eastAsia="Times New Roman" w:hAnsi="Verdana" w:cs="Calibri"/>
                <w:b w:val="0"/>
                <w:bCs w:val="0"/>
                <w:color w:val="FFFFFF"/>
                <w:sz w:val="12"/>
                <w:szCs w:val="12"/>
              </w:rPr>
              <w:lastRenderedPageBreak/>
              <w:t>No</w:t>
            </w:r>
          </w:p>
        </w:tc>
        <w:tc>
          <w:tcPr>
            <w:tcW w:w="1571" w:type="dxa"/>
            <w:hideMark/>
          </w:tcPr>
          <w:p w:rsidR="00767A04" w:rsidRPr="00767A04" w:rsidRDefault="00767A04" w:rsidP="00767A04">
            <w:pPr>
              <w:jc w:val="center"/>
              <w:cnfStyle w:val="100000000000"/>
              <w:rPr>
                <w:rFonts w:ascii="Verdana" w:eastAsia="Times New Roman" w:hAnsi="Verdana" w:cs="Calibri"/>
                <w:b w:val="0"/>
                <w:bCs w:val="0"/>
                <w:color w:val="FFFFFF"/>
                <w:sz w:val="12"/>
                <w:szCs w:val="12"/>
              </w:rPr>
            </w:pPr>
            <w:r w:rsidRPr="00767A04">
              <w:rPr>
                <w:rFonts w:ascii="Verdana" w:eastAsia="Times New Roman" w:hAnsi="Verdana" w:cs="Calibri"/>
                <w:b w:val="0"/>
                <w:bCs w:val="0"/>
                <w:color w:val="FFFFFF"/>
                <w:sz w:val="12"/>
                <w:szCs w:val="12"/>
              </w:rPr>
              <w:t>Company name</w:t>
            </w:r>
          </w:p>
        </w:tc>
        <w:tc>
          <w:tcPr>
            <w:tcW w:w="1220" w:type="dxa"/>
            <w:hideMark/>
          </w:tcPr>
          <w:p w:rsidR="00767A04" w:rsidRPr="00767A04" w:rsidRDefault="00767A04" w:rsidP="00767A04">
            <w:pPr>
              <w:jc w:val="center"/>
              <w:cnfStyle w:val="100000000000"/>
              <w:rPr>
                <w:rFonts w:ascii="Verdana" w:eastAsia="Times New Roman" w:hAnsi="Verdana" w:cs="Calibri"/>
                <w:b w:val="0"/>
                <w:bCs w:val="0"/>
                <w:color w:val="FFFFFF"/>
                <w:sz w:val="12"/>
                <w:szCs w:val="12"/>
              </w:rPr>
            </w:pPr>
            <w:r w:rsidRPr="00767A04">
              <w:rPr>
                <w:rFonts w:ascii="Verdana" w:eastAsia="Times New Roman" w:hAnsi="Verdana" w:cs="Calibri"/>
                <w:b w:val="0"/>
                <w:bCs w:val="0"/>
                <w:color w:val="FFFFFF"/>
                <w:sz w:val="12"/>
                <w:szCs w:val="12"/>
              </w:rPr>
              <w:t>Address</w:t>
            </w:r>
          </w:p>
        </w:tc>
        <w:tc>
          <w:tcPr>
            <w:tcW w:w="2134" w:type="dxa"/>
            <w:hideMark/>
          </w:tcPr>
          <w:p w:rsidR="00767A04" w:rsidRPr="00767A04" w:rsidRDefault="00767A04" w:rsidP="00767A04">
            <w:pPr>
              <w:jc w:val="center"/>
              <w:cnfStyle w:val="100000000000"/>
              <w:rPr>
                <w:rFonts w:ascii="Verdana" w:eastAsia="Times New Roman" w:hAnsi="Verdana" w:cs="Calibri"/>
                <w:b w:val="0"/>
                <w:bCs w:val="0"/>
                <w:color w:val="FFFFFF"/>
                <w:sz w:val="12"/>
                <w:szCs w:val="12"/>
              </w:rPr>
            </w:pPr>
            <w:r w:rsidRPr="00767A04">
              <w:rPr>
                <w:rFonts w:ascii="Verdana" w:eastAsia="Times New Roman" w:hAnsi="Verdana" w:cs="Calibri"/>
                <w:b w:val="0"/>
                <w:bCs w:val="0"/>
                <w:color w:val="FFFFFF"/>
                <w:sz w:val="12"/>
                <w:szCs w:val="12"/>
              </w:rPr>
              <w:t>Product</w:t>
            </w:r>
          </w:p>
        </w:tc>
        <w:tc>
          <w:tcPr>
            <w:tcW w:w="880" w:type="dxa"/>
            <w:hideMark/>
          </w:tcPr>
          <w:p w:rsidR="00767A04" w:rsidRPr="00767A04" w:rsidRDefault="00767A04" w:rsidP="00767A04">
            <w:pPr>
              <w:jc w:val="center"/>
              <w:cnfStyle w:val="100000000000"/>
              <w:rPr>
                <w:rFonts w:ascii="Verdana" w:eastAsia="Times New Roman" w:hAnsi="Verdana" w:cs="Calibri"/>
                <w:b w:val="0"/>
                <w:bCs w:val="0"/>
                <w:color w:val="FFFFFF"/>
                <w:sz w:val="12"/>
                <w:szCs w:val="12"/>
              </w:rPr>
            </w:pPr>
            <w:r w:rsidRPr="00767A04">
              <w:rPr>
                <w:rFonts w:ascii="Verdana" w:eastAsia="Times New Roman" w:hAnsi="Verdana" w:cs="Calibri"/>
                <w:b w:val="0"/>
                <w:bCs w:val="0"/>
                <w:color w:val="FFFFFF"/>
                <w:sz w:val="12"/>
                <w:szCs w:val="12"/>
              </w:rPr>
              <w:t>Category</w:t>
            </w:r>
          </w:p>
        </w:tc>
        <w:tc>
          <w:tcPr>
            <w:tcW w:w="501" w:type="dxa"/>
            <w:hideMark/>
          </w:tcPr>
          <w:p w:rsidR="00767A04" w:rsidRPr="00767A04" w:rsidRDefault="00767A04" w:rsidP="00767A04">
            <w:pPr>
              <w:jc w:val="center"/>
              <w:cnfStyle w:val="100000000000"/>
              <w:rPr>
                <w:rFonts w:ascii="Verdana" w:eastAsia="Times New Roman" w:hAnsi="Verdana" w:cs="Calibri"/>
                <w:b w:val="0"/>
                <w:bCs w:val="0"/>
                <w:color w:val="FFFFFF"/>
                <w:sz w:val="12"/>
                <w:szCs w:val="12"/>
              </w:rPr>
            </w:pPr>
            <w:r w:rsidRPr="00767A04">
              <w:rPr>
                <w:rFonts w:ascii="Verdana" w:eastAsia="Times New Roman" w:hAnsi="Verdana" w:cs="Calibri"/>
                <w:b w:val="0"/>
                <w:bCs w:val="0"/>
                <w:color w:val="FFFFFF"/>
                <w:sz w:val="12"/>
                <w:szCs w:val="12"/>
              </w:rPr>
              <w:t>Size</w:t>
            </w:r>
          </w:p>
        </w:tc>
        <w:tc>
          <w:tcPr>
            <w:tcW w:w="1669" w:type="dxa"/>
            <w:hideMark/>
          </w:tcPr>
          <w:p w:rsidR="00767A04" w:rsidRPr="00767A04" w:rsidRDefault="00767A04" w:rsidP="00767A04">
            <w:pPr>
              <w:jc w:val="center"/>
              <w:cnfStyle w:val="100000000000"/>
              <w:rPr>
                <w:rFonts w:ascii="Verdana" w:eastAsia="Times New Roman" w:hAnsi="Verdana" w:cs="Calibri"/>
                <w:b w:val="0"/>
                <w:bCs w:val="0"/>
                <w:color w:val="FFFFFF"/>
                <w:sz w:val="12"/>
                <w:szCs w:val="12"/>
              </w:rPr>
            </w:pPr>
            <w:r w:rsidRPr="00767A04">
              <w:rPr>
                <w:rFonts w:ascii="Verdana" w:eastAsia="Times New Roman" w:hAnsi="Verdana" w:cs="Calibri"/>
                <w:b w:val="0"/>
                <w:bCs w:val="0"/>
                <w:color w:val="FFFFFF"/>
                <w:sz w:val="12"/>
                <w:szCs w:val="12"/>
              </w:rPr>
              <w:t>Contact person</w:t>
            </w:r>
          </w:p>
        </w:tc>
        <w:tc>
          <w:tcPr>
            <w:tcW w:w="926" w:type="dxa"/>
            <w:hideMark/>
          </w:tcPr>
          <w:p w:rsidR="00767A04" w:rsidRPr="00767A04" w:rsidRDefault="00767A04" w:rsidP="00767A04">
            <w:pPr>
              <w:jc w:val="center"/>
              <w:cnfStyle w:val="100000000000"/>
              <w:rPr>
                <w:rFonts w:ascii="Verdana" w:eastAsia="Times New Roman" w:hAnsi="Verdana" w:cs="Calibri"/>
                <w:b w:val="0"/>
                <w:bCs w:val="0"/>
                <w:color w:val="FFFFFF"/>
                <w:sz w:val="12"/>
                <w:szCs w:val="12"/>
              </w:rPr>
            </w:pPr>
            <w:r w:rsidRPr="00767A04">
              <w:rPr>
                <w:rFonts w:ascii="Verdana" w:eastAsia="Times New Roman" w:hAnsi="Verdana" w:cs="Calibri"/>
                <w:b w:val="0"/>
                <w:bCs w:val="0"/>
                <w:color w:val="FFFFFF"/>
                <w:sz w:val="12"/>
                <w:szCs w:val="12"/>
              </w:rPr>
              <w:t>Phone no</w:t>
            </w:r>
          </w:p>
        </w:tc>
      </w:tr>
      <w:tr w:rsidR="00767A04" w:rsidRPr="00767A04" w:rsidTr="00AC6E74">
        <w:trPr>
          <w:cnfStyle w:val="000000100000"/>
          <w:trHeight w:val="66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378</w:t>
            </w:r>
          </w:p>
        </w:tc>
        <w:tc>
          <w:tcPr>
            <w:tcW w:w="157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TRU-TECH ELECTRONICS(M) SDN. BHD.</w:t>
            </w:r>
          </w:p>
        </w:tc>
        <w:tc>
          <w:tcPr>
            <w:tcW w:w="1220" w:type="dxa"/>
            <w:hideMark/>
          </w:tcPr>
          <w:p w:rsidR="00767A04" w:rsidRPr="00767A04" w:rsidRDefault="00767A04" w:rsidP="00767A04">
            <w:pPr>
              <w:cnfStyle w:val="000000100000"/>
              <w:rPr>
                <w:rFonts w:ascii="Verdana" w:eastAsia="Times New Roman" w:hAnsi="Verdana" w:cs="Calibri"/>
                <w:color w:val="1F497D"/>
                <w:sz w:val="12"/>
                <w:szCs w:val="12"/>
                <w:lang w:val="da-DK"/>
              </w:rPr>
            </w:pPr>
            <w:r w:rsidRPr="00767A04">
              <w:rPr>
                <w:rFonts w:ascii="Verdana" w:eastAsia="Times New Roman" w:hAnsi="Verdana" w:cs="Calibri"/>
                <w:color w:val="1F497D"/>
                <w:sz w:val="12"/>
                <w:szCs w:val="12"/>
                <w:lang w:val="da-DK"/>
              </w:rPr>
              <w:t>L1,L2-25,Kompleks, Pusat Bandar Pasir, Gudang,, Johor Darul Takzim.</w:t>
            </w:r>
          </w:p>
        </w:tc>
        <w:tc>
          <w:tcPr>
            <w:tcW w:w="213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Tel. &amp; computerchess games(PS)(100% export)speaker (80%export) audio mech.assembly (60%export) (ITA 75%), Compact disc - Romdrives</w:t>
            </w:r>
          </w:p>
        </w:tc>
        <w:tc>
          <w:tcPr>
            <w:tcW w:w="88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Electronics</w:t>
            </w:r>
          </w:p>
        </w:tc>
        <w:tc>
          <w:tcPr>
            <w:tcW w:w="50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559</w:t>
            </w:r>
          </w:p>
        </w:tc>
        <w:tc>
          <w:tcPr>
            <w:tcW w:w="166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9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AC6E74">
        <w:trPr>
          <w:trHeight w:val="66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379</w:t>
            </w:r>
          </w:p>
        </w:tc>
        <w:tc>
          <w:tcPr>
            <w:tcW w:w="157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TWENTY FIRST CENTURYOLEOCHEMICALS S.B.</w:t>
            </w:r>
          </w:p>
        </w:tc>
        <w:tc>
          <w:tcPr>
            <w:tcW w:w="122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 Johor Bahru,, Johor Darul Ta'zim.,</w:t>
            </w:r>
          </w:p>
        </w:tc>
        <w:tc>
          <w:tcPr>
            <w:tcW w:w="213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Lauric acid,caprylic, palmitic&amp; capric acid,distilled palm &amp;palm kernel fattyacid (100% export)</w:t>
            </w:r>
          </w:p>
        </w:tc>
        <w:tc>
          <w:tcPr>
            <w:tcW w:w="88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Chemicals, Food, Cosmetics</w:t>
            </w:r>
          </w:p>
        </w:tc>
        <w:tc>
          <w:tcPr>
            <w:tcW w:w="50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36</w:t>
            </w:r>
          </w:p>
        </w:tc>
        <w:tc>
          <w:tcPr>
            <w:tcW w:w="166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9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AC6E74">
        <w:trPr>
          <w:cnfStyle w:val="000000100000"/>
          <w:trHeight w:val="16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380</w:t>
            </w:r>
          </w:p>
        </w:tc>
        <w:tc>
          <w:tcPr>
            <w:tcW w:w="157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Umicore Malaysia Sdn Bhd</w:t>
            </w:r>
          </w:p>
        </w:tc>
        <w:tc>
          <w:tcPr>
            <w:tcW w:w="122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 Plo 376</w:t>
            </w:r>
          </w:p>
        </w:tc>
        <w:tc>
          <w:tcPr>
            <w:tcW w:w="213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Fine zinc powder</w:t>
            </w:r>
          </w:p>
        </w:tc>
        <w:tc>
          <w:tcPr>
            <w:tcW w:w="88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0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66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9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AC6E74">
        <w:trPr>
          <w:trHeight w:val="33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381</w:t>
            </w:r>
          </w:p>
        </w:tc>
        <w:tc>
          <w:tcPr>
            <w:tcW w:w="157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UPM Raflatac</w:t>
            </w:r>
          </w:p>
        </w:tc>
        <w:tc>
          <w:tcPr>
            <w:tcW w:w="122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13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Self-Adhesive Labelstock and RFID Products</w:t>
            </w:r>
          </w:p>
        </w:tc>
        <w:tc>
          <w:tcPr>
            <w:tcW w:w="88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50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66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9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AC6E74">
        <w:trPr>
          <w:cnfStyle w:val="000000100000"/>
          <w:trHeight w:val="33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382</w:t>
            </w:r>
          </w:p>
        </w:tc>
        <w:tc>
          <w:tcPr>
            <w:tcW w:w="157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V.K. MANUFACTURING SDN. BHD.</w:t>
            </w:r>
          </w:p>
        </w:tc>
        <w:tc>
          <w:tcPr>
            <w:tcW w:w="122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13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Electronic modules</w:t>
            </w:r>
          </w:p>
        </w:tc>
        <w:tc>
          <w:tcPr>
            <w:tcW w:w="88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Electronics</w:t>
            </w:r>
          </w:p>
        </w:tc>
        <w:tc>
          <w:tcPr>
            <w:tcW w:w="50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149</w:t>
            </w:r>
          </w:p>
        </w:tc>
        <w:tc>
          <w:tcPr>
            <w:tcW w:w="166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9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AC6E74">
        <w:trPr>
          <w:trHeight w:val="82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383</w:t>
            </w:r>
          </w:p>
        </w:tc>
        <w:tc>
          <w:tcPr>
            <w:tcW w:w="157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Vance Bioenergy Sdn. Bhd.</w:t>
            </w:r>
          </w:p>
        </w:tc>
        <w:tc>
          <w:tcPr>
            <w:tcW w:w="122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668, J. Keluli 5, K.P. Pasir Gudang, 81700 Pasir Gudang, Johor Darul Ta'zim</w:t>
            </w:r>
          </w:p>
        </w:tc>
        <w:tc>
          <w:tcPr>
            <w:tcW w:w="213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 Biodiesel (palmmethyl ester)2) Glycerine 3) Production of palmbased:-1) Tocotrienols &amp;tocopherols,2) Carotenoids,3) Squalene,4) Ubiquinones,5) Phytosterols</w:t>
            </w:r>
          </w:p>
        </w:tc>
        <w:tc>
          <w:tcPr>
            <w:tcW w:w="88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Food, Chemicals, Other</w:t>
            </w:r>
          </w:p>
        </w:tc>
        <w:tc>
          <w:tcPr>
            <w:tcW w:w="50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41</w:t>
            </w:r>
          </w:p>
        </w:tc>
        <w:tc>
          <w:tcPr>
            <w:tcW w:w="166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Long Tian Ching</w:t>
            </w:r>
          </w:p>
        </w:tc>
        <w:tc>
          <w:tcPr>
            <w:tcW w:w="9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6596306619</w:t>
            </w:r>
          </w:p>
        </w:tc>
      </w:tr>
      <w:tr w:rsidR="00767A04" w:rsidRPr="00767A04" w:rsidTr="00AC6E74">
        <w:trPr>
          <w:cnfStyle w:val="000000100000"/>
          <w:trHeight w:val="49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384</w:t>
            </w:r>
          </w:p>
        </w:tc>
        <w:tc>
          <w:tcPr>
            <w:tcW w:w="157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Vantage Connection Sdn.Bhd.</w:t>
            </w:r>
          </w:p>
        </w:tc>
        <w:tc>
          <w:tcPr>
            <w:tcW w:w="122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428,Jln.Besi 1,, KP.Pasir Gudang,, 81700 P.Gudang,, Johor Darul Takzim</w:t>
            </w:r>
          </w:p>
        </w:tc>
        <w:tc>
          <w:tcPr>
            <w:tcW w:w="213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Fatty esters.</w:t>
            </w:r>
          </w:p>
        </w:tc>
        <w:tc>
          <w:tcPr>
            <w:tcW w:w="88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Chemicals</w:t>
            </w:r>
          </w:p>
        </w:tc>
        <w:tc>
          <w:tcPr>
            <w:tcW w:w="50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16</w:t>
            </w:r>
          </w:p>
        </w:tc>
        <w:tc>
          <w:tcPr>
            <w:tcW w:w="166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Wong Seng</w:t>
            </w:r>
          </w:p>
        </w:tc>
        <w:tc>
          <w:tcPr>
            <w:tcW w:w="9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07-5589936</w:t>
            </w:r>
          </w:p>
        </w:tc>
      </w:tr>
      <w:tr w:rsidR="00767A04" w:rsidRPr="00767A04" w:rsidTr="00AC6E74">
        <w:trPr>
          <w:trHeight w:val="33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385</w:t>
            </w:r>
          </w:p>
        </w:tc>
        <w:tc>
          <w:tcPr>
            <w:tcW w:w="157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VICTORY PACKAGING INDUSTRIES S.B.</w:t>
            </w:r>
          </w:p>
        </w:tc>
        <w:tc>
          <w:tcPr>
            <w:tcW w:w="122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89,Jln.Tembaga 2, 81700 Pasir Gudang,, Johor Darul Ta'zim.,</w:t>
            </w:r>
          </w:p>
        </w:tc>
        <w:tc>
          <w:tcPr>
            <w:tcW w:w="213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Corrugated paperboards, corrugated cartons &amp; single face paperrolls</w:t>
            </w:r>
          </w:p>
        </w:tc>
        <w:tc>
          <w:tcPr>
            <w:tcW w:w="88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Packaging</w:t>
            </w:r>
          </w:p>
        </w:tc>
        <w:tc>
          <w:tcPr>
            <w:tcW w:w="50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135</w:t>
            </w:r>
          </w:p>
        </w:tc>
        <w:tc>
          <w:tcPr>
            <w:tcW w:w="166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9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AC6E74">
        <w:trPr>
          <w:cnfStyle w:val="000000100000"/>
          <w:trHeight w:val="33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386</w:t>
            </w:r>
          </w:p>
        </w:tc>
        <w:tc>
          <w:tcPr>
            <w:tcW w:w="157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VIKAY INDUSTRIAL PTE. LTD.</w:t>
            </w:r>
          </w:p>
        </w:tc>
        <w:tc>
          <w:tcPr>
            <w:tcW w:w="122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Johor Darul Takzim</w:t>
            </w:r>
          </w:p>
        </w:tc>
        <w:tc>
          <w:tcPr>
            <w:tcW w:w="213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Liquid crystal displays</w:t>
            </w:r>
          </w:p>
        </w:tc>
        <w:tc>
          <w:tcPr>
            <w:tcW w:w="88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Electronics</w:t>
            </w:r>
          </w:p>
        </w:tc>
        <w:tc>
          <w:tcPr>
            <w:tcW w:w="50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403</w:t>
            </w:r>
          </w:p>
        </w:tc>
        <w:tc>
          <w:tcPr>
            <w:tcW w:w="166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9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AC6E74">
        <w:trPr>
          <w:trHeight w:val="49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387</w:t>
            </w:r>
          </w:p>
        </w:tc>
        <w:tc>
          <w:tcPr>
            <w:tcW w:w="157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Volac Ingredients Sdn Bhd</w:t>
            </w:r>
          </w:p>
        </w:tc>
        <w:tc>
          <w:tcPr>
            <w:tcW w:w="122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679, Jln Tembaga, Kaw. P'trian Pasir, Gudang, Pasir Gudang, Johor Darul Takzim</w:t>
            </w:r>
          </w:p>
        </w:tc>
        <w:tc>
          <w:tcPr>
            <w:tcW w:w="213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Animal feed additivefrom agriculturalby product</w:t>
            </w:r>
          </w:p>
        </w:tc>
        <w:tc>
          <w:tcPr>
            <w:tcW w:w="88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Food</w:t>
            </w:r>
          </w:p>
        </w:tc>
        <w:tc>
          <w:tcPr>
            <w:tcW w:w="50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15</w:t>
            </w:r>
          </w:p>
        </w:tc>
        <w:tc>
          <w:tcPr>
            <w:tcW w:w="166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Mohan Shunmugam</w:t>
            </w:r>
          </w:p>
        </w:tc>
        <w:tc>
          <w:tcPr>
            <w:tcW w:w="9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07-2688240</w:t>
            </w:r>
          </w:p>
        </w:tc>
      </w:tr>
      <w:tr w:rsidR="00767A04" w:rsidRPr="00767A04" w:rsidTr="00AC6E74">
        <w:trPr>
          <w:cnfStyle w:val="000000100000"/>
          <w:trHeight w:val="49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388</w:t>
            </w:r>
          </w:p>
        </w:tc>
        <w:tc>
          <w:tcPr>
            <w:tcW w:w="157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W.H. CERAMICINDUSTRIES SDN.BHD.</w:t>
            </w:r>
          </w:p>
        </w:tc>
        <w:tc>
          <w:tcPr>
            <w:tcW w:w="122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Zon 13, KP.Pasir Gudang, Johor Darul Ta'zim.,</w:t>
            </w:r>
          </w:p>
        </w:tc>
        <w:tc>
          <w:tcPr>
            <w:tcW w:w="213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Ceramic floor &amp;wall tiles (75%export)</w:t>
            </w:r>
          </w:p>
        </w:tc>
        <w:tc>
          <w:tcPr>
            <w:tcW w:w="88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50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127</w:t>
            </w:r>
          </w:p>
        </w:tc>
        <w:tc>
          <w:tcPr>
            <w:tcW w:w="166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9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AC6E74">
        <w:trPr>
          <w:trHeight w:val="33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389</w:t>
            </w:r>
          </w:p>
        </w:tc>
        <w:tc>
          <w:tcPr>
            <w:tcW w:w="157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Wawasan Tebrau Sdn. Bhd.</w:t>
            </w:r>
          </w:p>
        </w:tc>
        <w:tc>
          <w:tcPr>
            <w:tcW w:w="122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493 Jln Keluli 3, K.P. Pasir Gudang, 81700 Pasir Gudang, Johor</w:t>
            </w:r>
          </w:p>
        </w:tc>
        <w:tc>
          <w:tcPr>
            <w:tcW w:w="213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based animalfeed additive(calcium soap)</w:t>
            </w:r>
          </w:p>
        </w:tc>
        <w:tc>
          <w:tcPr>
            <w:tcW w:w="88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Food</w:t>
            </w:r>
          </w:p>
        </w:tc>
        <w:tc>
          <w:tcPr>
            <w:tcW w:w="50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31</w:t>
            </w:r>
          </w:p>
        </w:tc>
        <w:tc>
          <w:tcPr>
            <w:tcW w:w="166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Loh Moh Sing</w:t>
            </w:r>
          </w:p>
        </w:tc>
        <w:tc>
          <w:tcPr>
            <w:tcW w:w="9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07-2522880</w:t>
            </w:r>
          </w:p>
        </w:tc>
      </w:tr>
      <w:tr w:rsidR="00767A04" w:rsidRPr="00767A04" w:rsidTr="00AC6E74">
        <w:trPr>
          <w:cnfStyle w:val="000000100000"/>
          <w:trHeight w:val="49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390</w:t>
            </w:r>
          </w:p>
        </w:tc>
        <w:tc>
          <w:tcPr>
            <w:tcW w:w="157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Waynum Hardware Sdn. Bhd.</w:t>
            </w:r>
          </w:p>
        </w:tc>
        <w:tc>
          <w:tcPr>
            <w:tcW w:w="122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56, Jln Perak 1 K.P. Pasir Gudang 81700 Pasir Gudang Johor Darul Takzim</w:t>
            </w:r>
          </w:p>
        </w:tc>
        <w:tc>
          <w:tcPr>
            <w:tcW w:w="213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1) Welded tubes &amp; welded pipes, 2) Slitted &amp; sheared steel sheets.</w:t>
            </w:r>
          </w:p>
        </w:tc>
        <w:tc>
          <w:tcPr>
            <w:tcW w:w="88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Equipment</w:t>
            </w:r>
          </w:p>
        </w:tc>
        <w:tc>
          <w:tcPr>
            <w:tcW w:w="501" w:type="dxa"/>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90</w:t>
            </w:r>
          </w:p>
        </w:tc>
        <w:tc>
          <w:tcPr>
            <w:tcW w:w="1669" w:type="dxa"/>
            <w:noWrap/>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926" w:type="dxa"/>
            <w:noWrap/>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AC6E74">
        <w:trPr>
          <w:trHeight w:val="49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391</w:t>
            </w:r>
          </w:p>
        </w:tc>
        <w:tc>
          <w:tcPr>
            <w:tcW w:w="157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Welli Edible Oil Sdn. Bhd.</w:t>
            </w:r>
          </w:p>
        </w:tc>
        <w:tc>
          <w:tcPr>
            <w:tcW w:w="122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Plo 502 Jalan Besi, Satu Pasir Gudang, Indust. Area 81700, Pasir Gudang Johor</w:t>
            </w:r>
          </w:p>
        </w:tc>
        <w:tc>
          <w:tcPr>
            <w:tcW w:w="2134" w:type="dxa"/>
            <w:hideMark/>
          </w:tcPr>
          <w:p w:rsidR="00767A04" w:rsidRPr="00767A04" w:rsidRDefault="00767A04" w:rsidP="00767A04">
            <w:pPr>
              <w:cnfStyle w:val="000000000000"/>
              <w:rPr>
                <w:rFonts w:ascii="Verdana" w:eastAsia="Times New Roman" w:hAnsi="Verdana" w:cs="Calibri"/>
                <w:color w:val="1F497D"/>
                <w:sz w:val="12"/>
                <w:szCs w:val="12"/>
                <w:lang w:val="da-DK"/>
              </w:rPr>
            </w:pPr>
            <w:r w:rsidRPr="00767A04">
              <w:rPr>
                <w:rFonts w:ascii="Verdana" w:eastAsia="Times New Roman" w:hAnsi="Verdana" w:cs="Calibri"/>
                <w:color w:val="1F497D"/>
                <w:sz w:val="12"/>
                <w:szCs w:val="12"/>
                <w:lang w:val="da-DK"/>
              </w:rPr>
              <w:t>Crude palm kerneloil &amp; palm kernelcake</w:t>
            </w:r>
          </w:p>
        </w:tc>
        <w:tc>
          <w:tcPr>
            <w:tcW w:w="88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Palm oil, Food</w:t>
            </w:r>
          </w:p>
        </w:tc>
        <w:tc>
          <w:tcPr>
            <w:tcW w:w="50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23</w:t>
            </w:r>
          </w:p>
        </w:tc>
        <w:tc>
          <w:tcPr>
            <w:tcW w:w="166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Tan Kok Ch</w:t>
            </w:r>
          </w:p>
        </w:tc>
        <w:tc>
          <w:tcPr>
            <w:tcW w:w="9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05-6926828</w:t>
            </w:r>
          </w:p>
        </w:tc>
      </w:tr>
      <w:tr w:rsidR="00767A04" w:rsidRPr="00767A04" w:rsidTr="00AC6E74">
        <w:trPr>
          <w:cnfStyle w:val="000000100000"/>
          <w:trHeight w:val="49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392</w:t>
            </w:r>
          </w:p>
        </w:tc>
        <w:tc>
          <w:tcPr>
            <w:tcW w:w="157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Western Shipping and Forwarding Agency Sdn Bhd</w:t>
            </w:r>
          </w:p>
        </w:tc>
        <w:tc>
          <w:tcPr>
            <w:tcW w:w="122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Pasir Gudang</w:t>
            </w:r>
          </w:p>
        </w:tc>
        <w:tc>
          <w:tcPr>
            <w:tcW w:w="213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Logistics</w:t>
            </w:r>
          </w:p>
        </w:tc>
        <w:tc>
          <w:tcPr>
            <w:tcW w:w="88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Logistics</w:t>
            </w:r>
          </w:p>
        </w:tc>
        <w:tc>
          <w:tcPr>
            <w:tcW w:w="50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t>
            </w:r>
          </w:p>
        </w:tc>
        <w:tc>
          <w:tcPr>
            <w:tcW w:w="166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c>
          <w:tcPr>
            <w:tcW w:w="9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 </w:t>
            </w:r>
          </w:p>
        </w:tc>
      </w:tr>
      <w:tr w:rsidR="00767A04" w:rsidRPr="00767A04" w:rsidTr="00AC6E74">
        <w:trPr>
          <w:trHeight w:val="495"/>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393</w:t>
            </w:r>
          </w:p>
        </w:tc>
        <w:tc>
          <w:tcPr>
            <w:tcW w:w="1571"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Westone Sdn. Bhd.</w:t>
            </w:r>
          </w:p>
        </w:tc>
        <w:tc>
          <w:tcPr>
            <w:tcW w:w="122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lang w:val="pl-PL"/>
              </w:rPr>
              <w:t xml:space="preserve">PLO 602 &amp; 603, Jln., MIEL Caw.2,Kaw. </w:t>
            </w:r>
            <w:r w:rsidRPr="00767A04">
              <w:rPr>
                <w:rFonts w:ascii="Verdana" w:eastAsia="Times New Roman" w:hAnsi="Verdana" w:cs="Calibri"/>
                <w:color w:val="1F497D"/>
                <w:sz w:val="12"/>
                <w:szCs w:val="12"/>
              </w:rPr>
              <w:t>MIEL, P.Gudang, Fasa 4, P.Gudang,Johor</w:t>
            </w:r>
          </w:p>
        </w:tc>
        <w:tc>
          <w:tcPr>
            <w:tcW w:w="2134"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Plastic injection &amp;blow mouldedproducts.</w:t>
            </w:r>
          </w:p>
        </w:tc>
        <w:tc>
          <w:tcPr>
            <w:tcW w:w="880"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Moulding, plastic</w:t>
            </w:r>
          </w:p>
        </w:tc>
        <w:tc>
          <w:tcPr>
            <w:tcW w:w="501" w:type="dxa"/>
            <w:noWrap/>
            <w:hideMark/>
          </w:tcPr>
          <w:p w:rsidR="00767A04" w:rsidRPr="00767A04" w:rsidRDefault="00767A04" w:rsidP="00767A04">
            <w:pPr>
              <w:jc w:val="cente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52</w:t>
            </w:r>
          </w:p>
        </w:tc>
        <w:tc>
          <w:tcPr>
            <w:tcW w:w="1669"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Suzie M.Johari</w:t>
            </w:r>
          </w:p>
        </w:tc>
        <w:tc>
          <w:tcPr>
            <w:tcW w:w="926" w:type="dxa"/>
            <w:hideMark/>
          </w:tcPr>
          <w:p w:rsidR="00767A04" w:rsidRPr="00767A04" w:rsidRDefault="00767A04" w:rsidP="00767A04">
            <w:pPr>
              <w:cnfStyle w:val="0000000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03-9075616</w:t>
            </w:r>
          </w:p>
        </w:tc>
      </w:tr>
      <w:tr w:rsidR="00767A04" w:rsidRPr="00767A04" w:rsidTr="00AC6E74">
        <w:trPr>
          <w:cnfStyle w:val="000000100000"/>
          <w:trHeight w:val="330"/>
        </w:trPr>
        <w:tc>
          <w:tcPr>
            <w:cnfStyle w:val="001000000000"/>
            <w:tcW w:w="577" w:type="dxa"/>
            <w:hideMark/>
          </w:tcPr>
          <w:p w:rsidR="00767A04" w:rsidRPr="00767A04" w:rsidRDefault="00767A04" w:rsidP="00767A04">
            <w:pPr>
              <w:rPr>
                <w:rFonts w:ascii="Verdana" w:eastAsia="Times New Roman" w:hAnsi="Verdana" w:cs="Calibri"/>
                <w:color w:val="1F497D"/>
                <w:sz w:val="12"/>
                <w:szCs w:val="12"/>
              </w:rPr>
            </w:pPr>
            <w:r w:rsidRPr="00767A04">
              <w:rPr>
                <w:rFonts w:ascii="Verdana" w:eastAsia="Times New Roman" w:hAnsi="Verdana" w:cs="Calibri"/>
                <w:color w:val="1F497D"/>
                <w:sz w:val="12"/>
                <w:szCs w:val="12"/>
              </w:rPr>
              <w:t>394</w:t>
            </w:r>
          </w:p>
        </w:tc>
        <w:tc>
          <w:tcPr>
            <w:tcW w:w="1571"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White HorseIndustries Sdn.Bhd.</w:t>
            </w:r>
          </w:p>
        </w:tc>
        <w:tc>
          <w:tcPr>
            <w:tcW w:w="122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lang w:val="da-DK"/>
              </w:rPr>
              <w:t xml:space="preserve">PLO 464 Zone 11, Jln. Gangsa,, KP. </w:t>
            </w:r>
            <w:r w:rsidRPr="00767A04">
              <w:rPr>
                <w:rFonts w:ascii="Verdana" w:eastAsia="Times New Roman" w:hAnsi="Verdana" w:cs="Calibri"/>
                <w:color w:val="1F497D"/>
                <w:sz w:val="12"/>
                <w:szCs w:val="12"/>
              </w:rPr>
              <w:t>Pasir Gudang, Johor</w:t>
            </w:r>
          </w:p>
        </w:tc>
        <w:tc>
          <w:tcPr>
            <w:tcW w:w="2134"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Ceramic floor andwall tiles.</w:t>
            </w:r>
          </w:p>
        </w:tc>
        <w:tc>
          <w:tcPr>
            <w:tcW w:w="880"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Other</w:t>
            </w:r>
          </w:p>
        </w:tc>
        <w:tc>
          <w:tcPr>
            <w:tcW w:w="501" w:type="dxa"/>
            <w:noWrap/>
            <w:hideMark/>
          </w:tcPr>
          <w:p w:rsidR="00767A04" w:rsidRPr="00767A04" w:rsidRDefault="00767A04" w:rsidP="00767A04">
            <w:pPr>
              <w:jc w:val="cente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300</w:t>
            </w:r>
          </w:p>
        </w:tc>
        <w:tc>
          <w:tcPr>
            <w:tcW w:w="1669"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Rich Teo</w:t>
            </w:r>
          </w:p>
        </w:tc>
        <w:tc>
          <w:tcPr>
            <w:tcW w:w="926" w:type="dxa"/>
            <w:hideMark/>
          </w:tcPr>
          <w:p w:rsidR="00767A04" w:rsidRPr="00767A04" w:rsidRDefault="00767A04" w:rsidP="00767A04">
            <w:pPr>
              <w:cnfStyle w:val="000000100000"/>
              <w:rPr>
                <w:rFonts w:ascii="Verdana" w:eastAsia="Times New Roman" w:hAnsi="Verdana" w:cs="Calibri"/>
                <w:color w:val="1F497D"/>
                <w:sz w:val="12"/>
                <w:szCs w:val="12"/>
              </w:rPr>
            </w:pPr>
            <w:r w:rsidRPr="00767A04">
              <w:rPr>
                <w:rFonts w:ascii="Verdana" w:eastAsia="Times New Roman" w:hAnsi="Verdana" w:cs="Calibri"/>
                <w:color w:val="1F497D"/>
                <w:sz w:val="12"/>
                <w:szCs w:val="12"/>
              </w:rPr>
              <w:t>07-3321578</w:t>
            </w:r>
          </w:p>
        </w:tc>
      </w:tr>
    </w:tbl>
    <w:p w:rsidR="00767A04" w:rsidRDefault="00767A04" w:rsidP="008A1B3E"/>
    <w:tbl>
      <w:tblPr>
        <w:tblStyle w:val="LightList-Accent2"/>
        <w:tblW w:w="9340" w:type="dxa"/>
        <w:tblLook w:val="04A0"/>
      </w:tblPr>
      <w:tblGrid>
        <w:gridCol w:w="472"/>
        <w:gridCol w:w="1114"/>
        <w:gridCol w:w="1353"/>
        <w:gridCol w:w="2279"/>
        <w:gridCol w:w="930"/>
        <w:gridCol w:w="522"/>
        <w:gridCol w:w="1778"/>
        <w:gridCol w:w="892"/>
      </w:tblGrid>
      <w:tr w:rsidR="00AC6E74" w:rsidRPr="00AC6E74" w:rsidTr="00AC6E74">
        <w:trPr>
          <w:cnfStyle w:val="100000000000"/>
          <w:trHeight w:val="330"/>
        </w:trPr>
        <w:tc>
          <w:tcPr>
            <w:cnfStyle w:val="001000000000"/>
            <w:tcW w:w="472" w:type="dxa"/>
            <w:hideMark/>
          </w:tcPr>
          <w:p w:rsidR="00AC6E74" w:rsidRPr="00AC6E74" w:rsidRDefault="00AC6E74" w:rsidP="00AC6E74">
            <w:pPr>
              <w:jc w:val="center"/>
              <w:rPr>
                <w:rFonts w:ascii="Verdana" w:eastAsia="Times New Roman" w:hAnsi="Verdana" w:cs="Calibri"/>
                <w:color w:val="FFFFFF"/>
                <w:sz w:val="12"/>
                <w:szCs w:val="12"/>
              </w:rPr>
            </w:pPr>
            <w:r w:rsidRPr="00AC6E74">
              <w:rPr>
                <w:rFonts w:ascii="Verdana" w:eastAsia="Times New Roman" w:hAnsi="Verdana" w:cs="Calibri"/>
                <w:color w:val="FFFFFF"/>
                <w:sz w:val="12"/>
                <w:szCs w:val="12"/>
              </w:rPr>
              <w:lastRenderedPageBreak/>
              <w:t>No</w:t>
            </w:r>
          </w:p>
        </w:tc>
        <w:tc>
          <w:tcPr>
            <w:tcW w:w="1114"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Company name</w:t>
            </w:r>
          </w:p>
        </w:tc>
        <w:tc>
          <w:tcPr>
            <w:tcW w:w="1353"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Address</w:t>
            </w:r>
          </w:p>
        </w:tc>
        <w:tc>
          <w:tcPr>
            <w:tcW w:w="2279"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Product</w:t>
            </w:r>
          </w:p>
        </w:tc>
        <w:tc>
          <w:tcPr>
            <w:tcW w:w="930"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Category</w:t>
            </w:r>
          </w:p>
        </w:tc>
        <w:tc>
          <w:tcPr>
            <w:tcW w:w="522"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Size</w:t>
            </w:r>
          </w:p>
        </w:tc>
        <w:tc>
          <w:tcPr>
            <w:tcW w:w="1778"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Contact person</w:t>
            </w:r>
          </w:p>
        </w:tc>
        <w:tc>
          <w:tcPr>
            <w:tcW w:w="892"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Phone no</w:t>
            </w:r>
          </w:p>
        </w:tc>
      </w:tr>
      <w:tr w:rsidR="00AC6E74" w:rsidRPr="00AC6E74" w:rsidTr="00AC6E74">
        <w:trPr>
          <w:cnfStyle w:val="000000100000"/>
          <w:trHeight w:val="165"/>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395</w:t>
            </w:r>
          </w:p>
        </w:tc>
        <w:tc>
          <w:tcPr>
            <w:tcW w:w="1114"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Wisma Pelaut</w:t>
            </w:r>
          </w:p>
        </w:tc>
        <w:tc>
          <w:tcPr>
            <w:tcW w:w="135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7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Marine Department Malaysia</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Other</w:t>
            </w:r>
          </w:p>
        </w:tc>
        <w:tc>
          <w:tcPr>
            <w:tcW w:w="522"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177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165"/>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396</w:t>
            </w:r>
          </w:p>
        </w:tc>
        <w:tc>
          <w:tcPr>
            <w:tcW w:w="1114"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Wonderful Metal Sdn</w:t>
            </w:r>
          </w:p>
        </w:tc>
        <w:tc>
          <w:tcPr>
            <w:tcW w:w="135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7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Brass rods and Bars</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w:t>
            </w:r>
          </w:p>
        </w:tc>
        <w:tc>
          <w:tcPr>
            <w:tcW w:w="522"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177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1155"/>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397</w:t>
            </w:r>
          </w:p>
        </w:tc>
        <w:tc>
          <w:tcPr>
            <w:tcW w:w="1114"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WONDERFUL WIRE &amp;CABLE SDN.BHD.</w:t>
            </w:r>
          </w:p>
        </w:tc>
        <w:tc>
          <w:tcPr>
            <w:tcW w:w="135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423,Jln.Tembaga, Satu,KP.Pasir Gudang, Johor Darul Ta'zim.,</w:t>
            </w:r>
          </w:p>
        </w:tc>
        <w:tc>
          <w:tcPr>
            <w:tcW w:w="227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Cables &amp; wires forelectronic devices(60% export), Ecgrade copper rod(70% export), Aluminiumconductor, alloy &amp;steel reinforced, Plastic insulatedpower cablesarmoured/non-armoured &amp;plastic insulatedtelecommunicationcables (70% export)</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Rubber, Plastic, Equipment, Moulding</w:t>
            </w:r>
          </w:p>
        </w:tc>
        <w:tc>
          <w:tcPr>
            <w:tcW w:w="522"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288</w:t>
            </w:r>
          </w:p>
        </w:tc>
        <w:tc>
          <w:tcPr>
            <w:tcW w:w="177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495"/>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398</w:t>
            </w:r>
          </w:p>
        </w:tc>
        <w:tc>
          <w:tcPr>
            <w:tcW w:w="1114"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Ye Chiu Metal Smelting Berhad</w:t>
            </w:r>
          </w:p>
        </w:tc>
        <w:tc>
          <w:tcPr>
            <w:tcW w:w="135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37,472 &amp; 474, Jalan Keluli, K.P. Pasir Gudang, 81700 P.Gudang,Johor</w:t>
            </w:r>
          </w:p>
        </w:tc>
        <w:tc>
          <w:tcPr>
            <w:tcW w:w="227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Aluminium alloyingot (recycledgrade), Aluminium deoxidiser</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w:t>
            </w:r>
          </w:p>
        </w:tc>
        <w:tc>
          <w:tcPr>
            <w:tcW w:w="522"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148</w:t>
            </w:r>
          </w:p>
        </w:tc>
        <w:tc>
          <w:tcPr>
            <w:tcW w:w="177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Goh Chong Shin, Huan Kok Sy</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07-2518763, 07-2518763</w:t>
            </w:r>
          </w:p>
        </w:tc>
      </w:tr>
      <w:tr w:rsidR="00AC6E74" w:rsidRPr="00AC6E74" w:rsidTr="00AC6E74">
        <w:trPr>
          <w:cnfStyle w:val="000000100000"/>
          <w:trHeight w:val="660"/>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399</w:t>
            </w:r>
          </w:p>
        </w:tc>
        <w:tc>
          <w:tcPr>
            <w:tcW w:w="1114"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Yeh Brothers Electronic Works SB</w:t>
            </w:r>
          </w:p>
        </w:tc>
        <w:tc>
          <w:tcPr>
            <w:tcW w:w="1353" w:type="dxa"/>
            <w:hideMark/>
          </w:tcPr>
          <w:p w:rsidR="00AC6E74" w:rsidRPr="00AC6E74" w:rsidRDefault="00AC6E74" w:rsidP="00AC6E74">
            <w:pPr>
              <w:cnfStyle w:val="000000100000"/>
              <w:rPr>
                <w:rFonts w:ascii="Verdana" w:eastAsia="Times New Roman" w:hAnsi="Verdana" w:cs="Calibri"/>
                <w:color w:val="1F497D"/>
                <w:sz w:val="12"/>
                <w:szCs w:val="12"/>
                <w:lang w:val="da-DK"/>
              </w:rPr>
            </w:pPr>
            <w:r w:rsidRPr="00AC6E74">
              <w:rPr>
                <w:rFonts w:ascii="Verdana" w:eastAsia="Times New Roman" w:hAnsi="Verdana" w:cs="Calibri"/>
                <w:color w:val="1F497D"/>
                <w:sz w:val="12"/>
                <w:szCs w:val="12"/>
                <w:lang w:val="da-DK"/>
              </w:rPr>
              <w:t>Plo 271, Jln Gangsa, Pasir Gudang Ind Est, 81700 Pasir Gudang, Johor Darul Takzim</w:t>
            </w:r>
          </w:p>
        </w:tc>
        <w:tc>
          <w:tcPr>
            <w:tcW w:w="227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1) Lightings,accessories &amp; partsthereof2) Electricalheaters, accessories&amp; parts thereof, Flexible kitchencabinet, cooker hood&amp; induction heatercooker.</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Equipment</w:t>
            </w:r>
          </w:p>
        </w:tc>
        <w:tc>
          <w:tcPr>
            <w:tcW w:w="522"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226</w:t>
            </w:r>
          </w:p>
        </w:tc>
        <w:tc>
          <w:tcPr>
            <w:tcW w:w="177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Mr Hu, Mr. Wong</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07-2517666, 07-2541650</w:t>
            </w:r>
          </w:p>
        </w:tc>
      </w:tr>
      <w:tr w:rsidR="00AC6E74" w:rsidRPr="00AC6E74" w:rsidTr="00AC6E74">
        <w:trPr>
          <w:trHeight w:val="165"/>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400</w:t>
            </w:r>
          </w:p>
        </w:tc>
        <w:tc>
          <w:tcPr>
            <w:tcW w:w="1114"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YTL Sdn Bhd</w:t>
            </w:r>
          </w:p>
        </w:tc>
        <w:tc>
          <w:tcPr>
            <w:tcW w:w="135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7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Cement</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Concrete</w:t>
            </w:r>
          </w:p>
        </w:tc>
        <w:tc>
          <w:tcPr>
            <w:tcW w:w="522"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177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165"/>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401</w:t>
            </w:r>
          </w:p>
        </w:tc>
        <w:tc>
          <w:tcPr>
            <w:tcW w:w="1114"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135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227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522"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177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495"/>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402</w:t>
            </w:r>
          </w:p>
        </w:tc>
        <w:tc>
          <w:tcPr>
            <w:tcW w:w="1114"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Kong Long Huat Chemicals Sdn Bhd</w:t>
            </w:r>
          </w:p>
        </w:tc>
        <w:tc>
          <w:tcPr>
            <w:tcW w:w="135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7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Wide range of chemicals for food, adhesives, electronics, boilers, feed, soap, detergents and fertilizers</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Chemicals</w:t>
            </w:r>
          </w:p>
        </w:tc>
        <w:tc>
          <w:tcPr>
            <w:tcW w:w="522"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177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Dato Peter Tan - CEO</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60-3-6257 8888</w:t>
            </w:r>
          </w:p>
        </w:tc>
      </w:tr>
      <w:tr w:rsidR="00AC6E74" w:rsidRPr="00AC6E74" w:rsidTr="00AC6E74">
        <w:trPr>
          <w:cnfStyle w:val="000000100000"/>
          <w:trHeight w:val="495"/>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403</w:t>
            </w:r>
          </w:p>
        </w:tc>
        <w:tc>
          <w:tcPr>
            <w:tcW w:w="1114"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Konsortium Logistik Berhad</w:t>
            </w:r>
          </w:p>
        </w:tc>
        <w:tc>
          <w:tcPr>
            <w:tcW w:w="135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492, Jalan Keluli 12, Kawasan Perindustrian Pasir Gudang,  81700 Pasir Gudang</w:t>
            </w:r>
          </w:p>
        </w:tc>
        <w:tc>
          <w:tcPr>
            <w:tcW w:w="227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w:t>
            </w:r>
          </w:p>
        </w:tc>
        <w:tc>
          <w:tcPr>
            <w:tcW w:w="522"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xml:space="preserve">1445 </w:t>
            </w:r>
          </w:p>
        </w:tc>
        <w:tc>
          <w:tcPr>
            <w:tcW w:w="177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165"/>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404</w:t>
            </w:r>
          </w:p>
        </w:tc>
        <w:tc>
          <w:tcPr>
            <w:tcW w:w="1114"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Yasawa</w:t>
            </w:r>
          </w:p>
        </w:tc>
        <w:tc>
          <w:tcPr>
            <w:tcW w:w="135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7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522"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177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495"/>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405</w:t>
            </w:r>
          </w:p>
        </w:tc>
        <w:tc>
          <w:tcPr>
            <w:tcW w:w="1114"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B.I.G. Industrial Gas Sdn Bhd</w:t>
            </w:r>
          </w:p>
        </w:tc>
        <w:tc>
          <w:tcPr>
            <w:tcW w:w="135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752, Jalan Keluli 12, Pasir Gudang Industrial Area, 81700 Pasir Gudang, Johor Darul Takzim</w:t>
            </w:r>
          </w:p>
        </w:tc>
        <w:tc>
          <w:tcPr>
            <w:tcW w:w="227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Oil, gas, industrial gases, concrete</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Chemicals</w:t>
            </w:r>
          </w:p>
        </w:tc>
        <w:tc>
          <w:tcPr>
            <w:tcW w:w="522"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75</w:t>
            </w:r>
          </w:p>
        </w:tc>
        <w:tc>
          <w:tcPr>
            <w:tcW w:w="177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495"/>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406</w:t>
            </w:r>
          </w:p>
        </w:tc>
        <w:tc>
          <w:tcPr>
            <w:tcW w:w="1114"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MISC Berhad, MMHE (Malaysia Marine and Heavy Engineering Sdn Bhd)</w:t>
            </w:r>
          </w:p>
        </w:tc>
        <w:tc>
          <w:tcPr>
            <w:tcW w:w="135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537, Jalan Keluli 12, Kawasan Perindustrian Pasir Gudang , 81700 Pasir Gudang</w:t>
            </w:r>
          </w:p>
        </w:tc>
        <w:tc>
          <w:tcPr>
            <w:tcW w:w="227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Marine engineering</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Engineering</w:t>
            </w:r>
          </w:p>
        </w:tc>
        <w:tc>
          <w:tcPr>
            <w:tcW w:w="522"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1500</w:t>
            </w:r>
          </w:p>
        </w:tc>
        <w:tc>
          <w:tcPr>
            <w:tcW w:w="1778" w:type="dxa"/>
            <w:noWrap/>
            <w:hideMark/>
          </w:tcPr>
          <w:p w:rsidR="00AC6E74" w:rsidRPr="00AC6E74" w:rsidRDefault="00AC6E74" w:rsidP="00AC6E74">
            <w:pPr>
              <w:jc w:val="right"/>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Wan Yusoff Wan Hamat, CEO</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60-03-55128989</w:t>
            </w:r>
          </w:p>
        </w:tc>
      </w:tr>
      <w:tr w:rsidR="00AC6E74" w:rsidRPr="00AC6E74" w:rsidTr="00AC6E74">
        <w:trPr>
          <w:cnfStyle w:val="000000100000"/>
          <w:trHeight w:val="495"/>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407</w:t>
            </w:r>
          </w:p>
        </w:tc>
        <w:tc>
          <w:tcPr>
            <w:tcW w:w="1114"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AG-seven Palm Oil Sdn Bhd</w:t>
            </w:r>
          </w:p>
        </w:tc>
        <w:tc>
          <w:tcPr>
            <w:tcW w:w="135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758, Jalan Keluli 3, Kawasan Perindustrian Pasir Gudang , 81700 Pasir Gudang</w:t>
            </w:r>
          </w:p>
        </w:tc>
        <w:tc>
          <w:tcPr>
            <w:tcW w:w="227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Packaging palm oil</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Packaging</w:t>
            </w:r>
          </w:p>
        </w:tc>
        <w:tc>
          <w:tcPr>
            <w:tcW w:w="522"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177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Ng Su Chai , Sales Manager</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60-12-5493533</w:t>
            </w:r>
          </w:p>
        </w:tc>
      </w:tr>
      <w:tr w:rsidR="00AC6E74" w:rsidRPr="00AC6E74" w:rsidTr="00AC6E74">
        <w:trPr>
          <w:trHeight w:val="330"/>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408</w:t>
            </w:r>
          </w:p>
        </w:tc>
        <w:tc>
          <w:tcPr>
            <w:tcW w:w="1114"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Jangkauan Galaksi Sdn Bhd</w:t>
            </w:r>
          </w:p>
        </w:tc>
        <w:tc>
          <w:tcPr>
            <w:tcW w:w="135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E34, Taman Muhibbah</w:t>
            </w:r>
            <w:r w:rsidRPr="00AC6E74">
              <w:rPr>
                <w:rFonts w:ascii="Verdana" w:eastAsia="Times New Roman" w:hAnsi="Verdana" w:cs="Calibri"/>
                <w:color w:val="1F497D"/>
                <w:sz w:val="12"/>
                <w:szCs w:val="12"/>
              </w:rPr>
              <w:br/>
              <w:t>81800 Ulu Tiram, Johor</w:t>
            </w:r>
          </w:p>
        </w:tc>
        <w:tc>
          <w:tcPr>
            <w:tcW w:w="227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w:t>
            </w:r>
          </w:p>
        </w:tc>
        <w:tc>
          <w:tcPr>
            <w:tcW w:w="522"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177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Geraldine Chin</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6(07) 2544 188/189</w:t>
            </w:r>
          </w:p>
        </w:tc>
      </w:tr>
      <w:tr w:rsidR="00AC6E74" w:rsidRPr="00AC6E74" w:rsidTr="00AC6E74">
        <w:trPr>
          <w:cnfStyle w:val="000000100000"/>
          <w:trHeight w:val="330"/>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409</w:t>
            </w:r>
          </w:p>
        </w:tc>
        <w:tc>
          <w:tcPr>
            <w:tcW w:w="1114"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Tylon Manufacturing (Malaysia) Sdn Bhd</w:t>
            </w:r>
          </w:p>
        </w:tc>
        <w:tc>
          <w:tcPr>
            <w:tcW w:w="135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7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Injection molding</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Plastics</w:t>
            </w:r>
          </w:p>
        </w:tc>
        <w:tc>
          <w:tcPr>
            <w:tcW w:w="522"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177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Kiyokazu ENDO</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603 5541 6066</w:t>
            </w:r>
          </w:p>
        </w:tc>
      </w:tr>
      <w:tr w:rsidR="00AC6E74" w:rsidRPr="00AC6E74" w:rsidTr="00AC6E74">
        <w:trPr>
          <w:trHeight w:val="165"/>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410</w:t>
            </w:r>
          </w:p>
        </w:tc>
        <w:tc>
          <w:tcPr>
            <w:tcW w:w="1114"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StoraEnso Sdn Bhd</w:t>
            </w:r>
          </w:p>
        </w:tc>
        <w:tc>
          <w:tcPr>
            <w:tcW w:w="135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7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Packaging</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Packaging</w:t>
            </w:r>
          </w:p>
        </w:tc>
        <w:tc>
          <w:tcPr>
            <w:tcW w:w="522"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177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495"/>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411</w:t>
            </w:r>
          </w:p>
        </w:tc>
        <w:tc>
          <w:tcPr>
            <w:tcW w:w="1114"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Specialty Ingredients Sdn Bhd</w:t>
            </w:r>
          </w:p>
        </w:tc>
        <w:tc>
          <w:tcPr>
            <w:tcW w:w="135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xml:space="preserve">Plo 541 Jalan Keluli 3 Kawasan Perindustrian Pasir Gudang 81700 Pasir Gudang Johor Malaysia </w:t>
            </w:r>
          </w:p>
        </w:tc>
        <w:tc>
          <w:tcPr>
            <w:tcW w:w="227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Shipment</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w:t>
            </w:r>
          </w:p>
        </w:tc>
        <w:tc>
          <w:tcPr>
            <w:tcW w:w="522"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177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07-251 1515</w:t>
            </w:r>
          </w:p>
        </w:tc>
      </w:tr>
      <w:tr w:rsidR="00AC6E74" w:rsidRPr="00AC6E74" w:rsidTr="00AC6E74">
        <w:trPr>
          <w:trHeight w:val="825"/>
        </w:trPr>
        <w:tc>
          <w:tcPr>
            <w:cnfStyle w:val="001000000000"/>
            <w:tcW w:w="472"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412</w:t>
            </w:r>
          </w:p>
        </w:tc>
        <w:tc>
          <w:tcPr>
            <w:tcW w:w="1114"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Showa Rubber (Malaysia) Sdn Bhd</w:t>
            </w:r>
          </w:p>
        </w:tc>
        <w:tc>
          <w:tcPr>
            <w:tcW w:w="135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557, Jalan Keluli 3, 81700 Pasir Gudang</w:t>
            </w:r>
          </w:p>
        </w:tc>
        <w:tc>
          <w:tcPr>
            <w:tcW w:w="227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Anti-corrosion rubber lining / inspection services, FRP lining, PVDF lining, PVC lining, Epoxy coating, metal fabrications, repairs and engineering works, sand and grit-blasting and painting works.</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Rubber</w:t>
            </w:r>
          </w:p>
        </w:tc>
        <w:tc>
          <w:tcPr>
            <w:tcW w:w="522"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177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Mineo Sato, CEO</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r>
    </w:tbl>
    <w:p w:rsidR="00AC6E74" w:rsidRDefault="00AC6E74" w:rsidP="008A1B3E"/>
    <w:p w:rsidR="00AC6E74" w:rsidRDefault="00AC6E74" w:rsidP="008A1B3E"/>
    <w:tbl>
      <w:tblPr>
        <w:tblStyle w:val="LightList-Accent2"/>
        <w:tblW w:w="9340" w:type="dxa"/>
        <w:tblLook w:val="04A0"/>
      </w:tblPr>
      <w:tblGrid>
        <w:gridCol w:w="473"/>
        <w:gridCol w:w="1570"/>
        <w:gridCol w:w="1948"/>
        <w:gridCol w:w="2251"/>
        <w:gridCol w:w="930"/>
        <w:gridCol w:w="520"/>
        <w:gridCol w:w="756"/>
        <w:gridCol w:w="892"/>
      </w:tblGrid>
      <w:tr w:rsidR="00AC6E74" w:rsidRPr="00AC6E74" w:rsidTr="00AC6E74">
        <w:trPr>
          <w:cnfStyle w:val="100000000000"/>
          <w:trHeight w:val="330"/>
        </w:trPr>
        <w:tc>
          <w:tcPr>
            <w:cnfStyle w:val="001000000000"/>
            <w:tcW w:w="473" w:type="dxa"/>
            <w:hideMark/>
          </w:tcPr>
          <w:p w:rsidR="00AC6E74" w:rsidRPr="00AC6E74" w:rsidRDefault="00AC6E74" w:rsidP="00AC6E74">
            <w:pPr>
              <w:jc w:val="center"/>
              <w:rPr>
                <w:rFonts w:ascii="Verdana" w:eastAsia="Times New Roman" w:hAnsi="Verdana" w:cs="Calibri"/>
                <w:color w:val="FFFFFF"/>
                <w:sz w:val="12"/>
                <w:szCs w:val="12"/>
              </w:rPr>
            </w:pPr>
            <w:r w:rsidRPr="00AC6E74">
              <w:rPr>
                <w:rFonts w:ascii="Verdana" w:eastAsia="Times New Roman" w:hAnsi="Verdana" w:cs="Calibri"/>
                <w:color w:val="FFFFFF"/>
                <w:sz w:val="12"/>
                <w:szCs w:val="12"/>
              </w:rPr>
              <w:lastRenderedPageBreak/>
              <w:t>No</w:t>
            </w:r>
          </w:p>
        </w:tc>
        <w:tc>
          <w:tcPr>
            <w:tcW w:w="1570"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Company name</w:t>
            </w:r>
          </w:p>
        </w:tc>
        <w:tc>
          <w:tcPr>
            <w:tcW w:w="1948"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Address</w:t>
            </w:r>
          </w:p>
        </w:tc>
        <w:tc>
          <w:tcPr>
            <w:tcW w:w="2251"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Product</w:t>
            </w:r>
          </w:p>
        </w:tc>
        <w:tc>
          <w:tcPr>
            <w:tcW w:w="930"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Category</w:t>
            </w:r>
          </w:p>
        </w:tc>
        <w:tc>
          <w:tcPr>
            <w:tcW w:w="520"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Size</w:t>
            </w:r>
          </w:p>
        </w:tc>
        <w:tc>
          <w:tcPr>
            <w:tcW w:w="756"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Contact person</w:t>
            </w:r>
          </w:p>
        </w:tc>
        <w:tc>
          <w:tcPr>
            <w:tcW w:w="892"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Phone no</w:t>
            </w:r>
          </w:p>
        </w:tc>
      </w:tr>
      <w:tr w:rsidR="00AC6E74" w:rsidRPr="00AC6E74" w:rsidTr="00AC6E74">
        <w:trPr>
          <w:cnfStyle w:val="000000100000"/>
          <w:trHeight w:val="49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413</w:t>
            </w:r>
          </w:p>
        </w:tc>
        <w:tc>
          <w:tcPr>
            <w:tcW w:w="157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Calsonic Kansei Malaysia Sdn Bhd</w:t>
            </w:r>
          </w:p>
        </w:tc>
        <w:tc>
          <w:tcPr>
            <w:tcW w:w="194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673, Jalan Keluli 3, Pasir Gudang Industrial Estate, 81700 Pasir Gudang</w:t>
            </w:r>
          </w:p>
        </w:tc>
        <w:tc>
          <w:tcPr>
            <w:tcW w:w="225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high Technology Vane Rotary Air Car Conditioning Compressors for automobil</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Equipment</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75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60-7-256-2288</w:t>
            </w:r>
          </w:p>
        </w:tc>
      </w:tr>
      <w:tr w:rsidR="00AC6E74" w:rsidRPr="00AC6E74" w:rsidTr="00AC6E74">
        <w:trPr>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414</w:t>
            </w:r>
          </w:p>
        </w:tc>
        <w:tc>
          <w:tcPr>
            <w:tcW w:w="157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SL Container Terminal Sdn Bhd</w:t>
            </w:r>
          </w:p>
        </w:tc>
        <w:tc>
          <w:tcPr>
            <w:tcW w:w="194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523, Jalan Keluli 3, 81700 Pasir Gudang</w:t>
            </w:r>
          </w:p>
        </w:tc>
        <w:tc>
          <w:tcPr>
            <w:tcW w:w="225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Storage Container</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Equipment</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75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r>
      <w:tr w:rsidR="00AC6E74" w:rsidRPr="00AC6E74" w:rsidTr="00AC6E74">
        <w:trPr>
          <w:cnfStyle w:val="000000100000"/>
          <w:trHeight w:val="49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415</w:t>
            </w:r>
          </w:p>
        </w:tc>
        <w:tc>
          <w:tcPr>
            <w:tcW w:w="157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ASM Technology (M) Sdn Bhd</w:t>
            </w:r>
          </w:p>
        </w:tc>
        <w:tc>
          <w:tcPr>
            <w:tcW w:w="194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534, Jalan Keluli 3, Kawasan Perindustrian Pasir Gudang , 81700 Pasir Gudang</w:t>
            </w:r>
          </w:p>
        </w:tc>
        <w:tc>
          <w:tcPr>
            <w:tcW w:w="225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Semiconductor automation equipment</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Equipment, Electronics</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550</w:t>
            </w:r>
          </w:p>
        </w:tc>
        <w:tc>
          <w:tcPr>
            <w:tcW w:w="75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xml:space="preserve"> +607-2533533</w:t>
            </w:r>
          </w:p>
        </w:tc>
      </w:tr>
      <w:tr w:rsidR="00AC6E74" w:rsidRPr="00AC6E74" w:rsidTr="00AC6E74">
        <w:trPr>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416</w:t>
            </w:r>
          </w:p>
        </w:tc>
        <w:tc>
          <w:tcPr>
            <w:tcW w:w="157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Western Digital</w:t>
            </w:r>
          </w:p>
        </w:tc>
        <w:tc>
          <w:tcPr>
            <w:tcW w:w="194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225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Hard drives</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Electronics</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75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6,038E+10</w:t>
            </w:r>
          </w:p>
        </w:tc>
      </w:tr>
      <w:tr w:rsidR="00AC6E74" w:rsidRPr="00AC6E74" w:rsidTr="00AC6E74">
        <w:trPr>
          <w:cnfStyle w:val="000000100000"/>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417</w:t>
            </w:r>
          </w:p>
        </w:tc>
        <w:tc>
          <w:tcPr>
            <w:tcW w:w="157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Honda Autoparts Manufacturing (M) Sdn Bhd</w:t>
            </w:r>
          </w:p>
        </w:tc>
        <w:tc>
          <w:tcPr>
            <w:tcW w:w="194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Plo480 Jln Keluli 3 Kaw Perindustrian Pasir Gudang 81700</w:t>
            </w:r>
          </w:p>
        </w:tc>
        <w:tc>
          <w:tcPr>
            <w:tcW w:w="225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Manufacture of parts for Honda products</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Equipment</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75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72511680</w:t>
            </w:r>
          </w:p>
        </w:tc>
      </w:tr>
      <w:tr w:rsidR="00AC6E74" w:rsidRPr="00AC6E74" w:rsidTr="00AC6E74">
        <w:trPr>
          <w:trHeight w:val="66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418</w:t>
            </w:r>
          </w:p>
        </w:tc>
        <w:tc>
          <w:tcPr>
            <w:tcW w:w="157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SJ Varied Sdn Bhd</w:t>
            </w:r>
          </w:p>
        </w:tc>
        <w:tc>
          <w:tcPr>
            <w:tcW w:w="194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566, Jalan Keluli 11, Zon 12A</w:t>
            </w:r>
            <w:r w:rsidRPr="00AC6E74">
              <w:rPr>
                <w:rFonts w:ascii="Verdana" w:eastAsia="Times New Roman" w:hAnsi="Verdana" w:cs="Calibri"/>
                <w:color w:val="1F497D"/>
                <w:sz w:val="12"/>
                <w:szCs w:val="12"/>
              </w:rPr>
              <w:br/>
              <w:t>Kawasan Perindustrian Pasir Gudang , 81700 Pasir Gudang</w:t>
            </w:r>
          </w:p>
        </w:tc>
        <w:tc>
          <w:tcPr>
            <w:tcW w:w="225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Buy and sell scrap metals</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Metals</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419</w:t>
            </w:r>
          </w:p>
        </w:tc>
        <w:tc>
          <w:tcPr>
            <w:tcW w:w="157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Cuci Lori</w:t>
            </w:r>
          </w:p>
        </w:tc>
        <w:tc>
          <w:tcPr>
            <w:tcW w:w="194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Jalan Keluli 11</w:t>
            </w:r>
          </w:p>
        </w:tc>
        <w:tc>
          <w:tcPr>
            <w:tcW w:w="225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420</w:t>
            </w:r>
          </w:p>
        </w:tc>
        <w:tc>
          <w:tcPr>
            <w:tcW w:w="157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Jurunature Sdn Bhd</w:t>
            </w:r>
          </w:p>
        </w:tc>
        <w:tc>
          <w:tcPr>
            <w:tcW w:w="194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225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Oil &amp; Gas/Petrochemical and Construction industry.</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Chemicals, Engineering</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300</w:t>
            </w:r>
          </w:p>
        </w:tc>
        <w:tc>
          <w:tcPr>
            <w:tcW w:w="75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421</w:t>
            </w:r>
          </w:p>
        </w:tc>
        <w:tc>
          <w:tcPr>
            <w:tcW w:w="157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Kinabalu Processing Gas</w:t>
            </w:r>
          </w:p>
        </w:tc>
        <w:tc>
          <w:tcPr>
            <w:tcW w:w="194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225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Chemicals</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115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422</w:t>
            </w:r>
          </w:p>
        </w:tc>
        <w:tc>
          <w:tcPr>
            <w:tcW w:w="157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AGILE Logistics (M) Sdn Bhd</w:t>
            </w:r>
          </w:p>
        </w:tc>
        <w:tc>
          <w:tcPr>
            <w:tcW w:w="194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xml:space="preserve">Plo 537 (gate A3), Jalan Keluli 12, Kawasan Perindustrian Pasir Gudang , 81700 Pasir Gudang, </w:t>
            </w:r>
            <w:r w:rsidRPr="00AC6E74">
              <w:rPr>
                <w:rFonts w:ascii="Verdana" w:eastAsia="Times New Roman" w:hAnsi="Verdana" w:cs="Calibri"/>
                <w:color w:val="1F497D"/>
                <w:sz w:val="12"/>
                <w:szCs w:val="12"/>
              </w:rPr>
              <w:br/>
              <w:t>Plo 3 (gate A1) and Plo 4 (gate A2), Jalan Keluli 11, Zon 12A, Kawasan Perindustrian Pasir Gudang , 81700 Pasir Gudang</w:t>
            </w:r>
          </w:p>
        </w:tc>
        <w:tc>
          <w:tcPr>
            <w:tcW w:w="225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30" w:type="dxa"/>
            <w:hideMark/>
          </w:tcPr>
          <w:p w:rsidR="00AC6E74" w:rsidRPr="00AC6E74" w:rsidRDefault="00BA607D" w:rsidP="00AC6E74">
            <w:pPr>
              <w:cnfStyle w:val="000000000000"/>
              <w:rPr>
                <w:rFonts w:ascii="Verdana" w:eastAsia="Times New Roman" w:hAnsi="Verdana" w:cs="Calibri"/>
                <w:color w:val="1F497D"/>
                <w:sz w:val="12"/>
                <w:szCs w:val="12"/>
              </w:rPr>
            </w:pPr>
            <w:hyperlink r:id="rId66" w:history="1">
              <w:r w:rsidR="00AC6E74" w:rsidRPr="00AC6E74">
                <w:rPr>
                  <w:rFonts w:ascii="Verdana" w:eastAsia="Times New Roman" w:hAnsi="Verdana" w:cs="Calibri"/>
                  <w:color w:val="1F497D"/>
                  <w:sz w:val="12"/>
                </w:rPr>
                <w:t>Logistics</w:t>
              </w:r>
            </w:hyperlink>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07-252 8030, 07-255 2090</w:t>
            </w:r>
          </w:p>
        </w:tc>
      </w:tr>
      <w:tr w:rsidR="00AC6E74" w:rsidRPr="00AC6E74" w:rsidTr="00AC6E74">
        <w:trPr>
          <w:cnfStyle w:val="000000100000"/>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423</w:t>
            </w:r>
          </w:p>
        </w:tc>
        <w:tc>
          <w:tcPr>
            <w:tcW w:w="157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Luvata Malaysia Sdn Bhd</w:t>
            </w:r>
          </w:p>
        </w:tc>
        <w:tc>
          <w:tcPr>
            <w:tcW w:w="194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225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424</w:t>
            </w:r>
          </w:p>
        </w:tc>
        <w:tc>
          <w:tcPr>
            <w:tcW w:w="157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Isotank Container Service Sdn Bhd</w:t>
            </w:r>
          </w:p>
        </w:tc>
        <w:tc>
          <w:tcPr>
            <w:tcW w:w="194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709</w:t>
            </w:r>
          </w:p>
        </w:tc>
        <w:tc>
          <w:tcPr>
            <w:tcW w:w="225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Equipment</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49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425</w:t>
            </w:r>
          </w:p>
        </w:tc>
        <w:tc>
          <w:tcPr>
            <w:tcW w:w="157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EDO Chemical Sdn Bhd</w:t>
            </w:r>
          </w:p>
        </w:tc>
        <w:tc>
          <w:tcPr>
            <w:tcW w:w="194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576, Jalan Keluli 9, Kawasan Perindustrian Pasir Gudang , 81700 Pasir Gudang</w:t>
            </w:r>
          </w:p>
        </w:tc>
        <w:tc>
          <w:tcPr>
            <w:tcW w:w="225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soap noodles</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Chemicals, Cosmetics</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49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426</w:t>
            </w:r>
          </w:p>
        </w:tc>
        <w:tc>
          <w:tcPr>
            <w:tcW w:w="157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KT&amp;R Engineering Construction Sdn Bhd</w:t>
            </w:r>
          </w:p>
        </w:tc>
        <w:tc>
          <w:tcPr>
            <w:tcW w:w="194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73?, Jalan Keluli 9, Kawasan Perindustrian Pasir Gudang , 81700 Pasir Gudang</w:t>
            </w:r>
          </w:p>
        </w:tc>
        <w:tc>
          <w:tcPr>
            <w:tcW w:w="225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Engineering</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49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427</w:t>
            </w:r>
          </w:p>
        </w:tc>
        <w:tc>
          <w:tcPr>
            <w:tcW w:w="157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Positive Chemicals Sendirian Berhad</w:t>
            </w:r>
          </w:p>
        </w:tc>
        <w:tc>
          <w:tcPr>
            <w:tcW w:w="194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617, Jalan Miel 1 off Jalan Keluli 9, Kawasan Perindustrian Miel Fasa 4 , 81700 Pasir Gudang</w:t>
            </w:r>
          </w:p>
        </w:tc>
        <w:tc>
          <w:tcPr>
            <w:tcW w:w="225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Sell and recycle Chemicals</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Chemicals</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49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428</w:t>
            </w:r>
          </w:p>
        </w:tc>
        <w:tc>
          <w:tcPr>
            <w:tcW w:w="157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Estalco Sdn Bhd</w:t>
            </w:r>
          </w:p>
        </w:tc>
        <w:tc>
          <w:tcPr>
            <w:tcW w:w="194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616, Jalan Miel 1 off Jalan Keluli 9, Kawasan Perindustrian Miel IV , 81700 Pasir Gudang</w:t>
            </w:r>
          </w:p>
        </w:tc>
        <w:tc>
          <w:tcPr>
            <w:tcW w:w="225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 Recycle Company</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429</w:t>
            </w:r>
          </w:p>
        </w:tc>
        <w:tc>
          <w:tcPr>
            <w:tcW w:w="157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OLST Petroleum (M) Sdn Bhd</w:t>
            </w:r>
          </w:p>
        </w:tc>
        <w:tc>
          <w:tcPr>
            <w:tcW w:w="194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596, Jalan Miel 1, 81700 Pasir Gudang</w:t>
            </w:r>
          </w:p>
        </w:tc>
        <w:tc>
          <w:tcPr>
            <w:tcW w:w="225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Sell and recycle Chemicals</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Chemicals</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115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430</w:t>
            </w:r>
          </w:p>
        </w:tc>
        <w:tc>
          <w:tcPr>
            <w:tcW w:w="1570" w:type="dxa"/>
            <w:hideMark/>
          </w:tcPr>
          <w:p w:rsidR="00AC6E74" w:rsidRPr="00AC6E74" w:rsidRDefault="00AC6E74" w:rsidP="00AC6E74">
            <w:pPr>
              <w:cnfStyle w:val="000000000000"/>
              <w:rPr>
                <w:rFonts w:ascii="Verdana" w:eastAsia="Times New Roman" w:hAnsi="Verdana" w:cs="Calibri"/>
                <w:color w:val="1F497D"/>
                <w:sz w:val="12"/>
                <w:szCs w:val="12"/>
                <w:lang w:val="pl-PL"/>
              </w:rPr>
            </w:pPr>
            <w:r w:rsidRPr="00AC6E74">
              <w:rPr>
                <w:rFonts w:ascii="Verdana" w:eastAsia="Times New Roman" w:hAnsi="Verdana" w:cs="Calibri"/>
                <w:color w:val="1F497D"/>
                <w:sz w:val="12"/>
                <w:szCs w:val="12"/>
                <w:lang w:val="pl-PL"/>
              </w:rPr>
              <w:t>Tepe Kimya (M) Sdn Bhd</w:t>
            </w:r>
          </w:p>
        </w:tc>
        <w:tc>
          <w:tcPr>
            <w:tcW w:w="1948" w:type="dxa"/>
            <w:hideMark/>
          </w:tcPr>
          <w:p w:rsidR="00AC6E74" w:rsidRPr="00AC6E74" w:rsidRDefault="00AC6E74" w:rsidP="00AC6E74">
            <w:pPr>
              <w:cnfStyle w:val="000000000000"/>
              <w:rPr>
                <w:rFonts w:ascii="Verdana" w:eastAsia="Times New Roman" w:hAnsi="Verdana" w:cs="Calibri"/>
                <w:color w:val="1F497D"/>
                <w:sz w:val="12"/>
                <w:szCs w:val="12"/>
                <w:lang w:val="pl-PL"/>
              </w:rPr>
            </w:pPr>
            <w:r w:rsidRPr="00AC6E74">
              <w:rPr>
                <w:rFonts w:ascii="Verdana" w:eastAsia="Times New Roman" w:hAnsi="Verdana" w:cs="Calibri"/>
                <w:color w:val="1F497D"/>
                <w:sz w:val="12"/>
                <w:szCs w:val="12"/>
                <w:lang w:val="pl-PL"/>
              </w:rPr>
              <w:t> </w:t>
            </w:r>
          </w:p>
        </w:tc>
        <w:tc>
          <w:tcPr>
            <w:tcW w:w="225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Zinc Stearate, Calcium Stearate, Magnesium Stearate, Lithium Stearate, Lead Stearate, Ca/Zn PVC Stabilizer For Cable, Lead Stabilizer for Cable, Ca/Zn Stabilizer for Profile, Lead Stabilizer for Panel, PVC Pipe Stabilizer, PVC Fitting Stabilizer, Rubber Process</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Chemicals</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49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431</w:t>
            </w:r>
          </w:p>
        </w:tc>
        <w:tc>
          <w:tcPr>
            <w:tcW w:w="157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ENG KONG CONTAINER SERVICES (J) SDN. BHD</w:t>
            </w:r>
          </w:p>
        </w:tc>
        <w:tc>
          <w:tcPr>
            <w:tcW w:w="194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675, Jalan Keluli, Kawasan Perindustrian Pasir Gudang , 81700 Pasir Gudang</w:t>
            </w:r>
          </w:p>
        </w:tc>
        <w:tc>
          <w:tcPr>
            <w:tcW w:w="225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Equipment</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49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432</w:t>
            </w:r>
          </w:p>
        </w:tc>
        <w:tc>
          <w:tcPr>
            <w:tcW w:w="157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MGS Shipping &amp; Forwarding Sdn Bhd</w:t>
            </w:r>
          </w:p>
        </w:tc>
        <w:tc>
          <w:tcPr>
            <w:tcW w:w="194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675, Jalan Keluli, Kawasan Perindustrian Pasir Gudang , 81700 Pasir Gudang</w:t>
            </w:r>
          </w:p>
        </w:tc>
        <w:tc>
          <w:tcPr>
            <w:tcW w:w="225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07-255 5977</w:t>
            </w:r>
          </w:p>
        </w:tc>
      </w:tr>
      <w:tr w:rsidR="00AC6E74" w:rsidRPr="00AC6E74" w:rsidTr="00AC6E74">
        <w:trPr>
          <w:cnfStyle w:val="000000100000"/>
          <w:trHeight w:val="49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433</w:t>
            </w:r>
          </w:p>
        </w:tc>
        <w:tc>
          <w:tcPr>
            <w:tcW w:w="157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Metal-Like Surface Treatment Sdn Bhd</w:t>
            </w:r>
          </w:p>
        </w:tc>
        <w:tc>
          <w:tcPr>
            <w:tcW w:w="194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580, Jalan Miel 2, off Jalan Keluli 9, Kawasan Miel Pasir Gudang Fasa 4 , 81700 Pasir Gudang</w:t>
            </w:r>
          </w:p>
        </w:tc>
        <w:tc>
          <w:tcPr>
            <w:tcW w:w="225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434</w:t>
            </w:r>
          </w:p>
        </w:tc>
        <w:tc>
          <w:tcPr>
            <w:tcW w:w="157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Perceptive Logistics Sdn Bhd</w:t>
            </w:r>
          </w:p>
        </w:tc>
        <w:tc>
          <w:tcPr>
            <w:tcW w:w="1948"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225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3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435</w:t>
            </w:r>
          </w:p>
        </w:tc>
        <w:tc>
          <w:tcPr>
            <w:tcW w:w="157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Depot Kontena Sdn Bhd</w:t>
            </w:r>
          </w:p>
        </w:tc>
        <w:tc>
          <w:tcPr>
            <w:tcW w:w="1948"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699, Jalan Keluli 8, 81700 Pasir Gudang</w:t>
            </w:r>
          </w:p>
        </w:tc>
        <w:tc>
          <w:tcPr>
            <w:tcW w:w="225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3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Equipment</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92"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bl>
    <w:p w:rsidR="00AC6E74" w:rsidRDefault="00AC6E74" w:rsidP="008A1B3E"/>
    <w:tbl>
      <w:tblPr>
        <w:tblStyle w:val="LightList-Accent2"/>
        <w:tblW w:w="9340" w:type="dxa"/>
        <w:tblLook w:val="04A0"/>
      </w:tblPr>
      <w:tblGrid>
        <w:gridCol w:w="473"/>
        <w:gridCol w:w="1571"/>
        <w:gridCol w:w="1976"/>
        <w:gridCol w:w="2263"/>
        <w:gridCol w:w="973"/>
        <w:gridCol w:w="520"/>
        <w:gridCol w:w="805"/>
        <w:gridCol w:w="759"/>
      </w:tblGrid>
      <w:tr w:rsidR="00AC6E74" w:rsidRPr="00AC6E74" w:rsidTr="00AC6E74">
        <w:trPr>
          <w:cnfStyle w:val="100000000000"/>
          <w:trHeight w:val="330"/>
        </w:trPr>
        <w:tc>
          <w:tcPr>
            <w:cnfStyle w:val="001000000000"/>
            <w:tcW w:w="473" w:type="dxa"/>
            <w:hideMark/>
          </w:tcPr>
          <w:p w:rsidR="00AC6E74" w:rsidRPr="00AC6E74" w:rsidRDefault="00AC6E74" w:rsidP="00AC6E74">
            <w:pPr>
              <w:jc w:val="center"/>
              <w:rPr>
                <w:rFonts w:ascii="Verdana" w:eastAsia="Times New Roman" w:hAnsi="Verdana" w:cs="Calibri"/>
                <w:color w:val="FFFFFF"/>
                <w:sz w:val="12"/>
                <w:szCs w:val="12"/>
              </w:rPr>
            </w:pPr>
            <w:r w:rsidRPr="00AC6E74">
              <w:rPr>
                <w:rFonts w:ascii="Verdana" w:eastAsia="Times New Roman" w:hAnsi="Verdana" w:cs="Calibri"/>
                <w:color w:val="FFFFFF"/>
                <w:sz w:val="12"/>
                <w:szCs w:val="12"/>
              </w:rPr>
              <w:lastRenderedPageBreak/>
              <w:t>No</w:t>
            </w:r>
          </w:p>
        </w:tc>
        <w:tc>
          <w:tcPr>
            <w:tcW w:w="1571"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Company name</w:t>
            </w:r>
          </w:p>
        </w:tc>
        <w:tc>
          <w:tcPr>
            <w:tcW w:w="1976"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Address</w:t>
            </w:r>
          </w:p>
        </w:tc>
        <w:tc>
          <w:tcPr>
            <w:tcW w:w="2263"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Product</w:t>
            </w:r>
          </w:p>
        </w:tc>
        <w:tc>
          <w:tcPr>
            <w:tcW w:w="973"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Category</w:t>
            </w:r>
          </w:p>
        </w:tc>
        <w:tc>
          <w:tcPr>
            <w:tcW w:w="520"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Size</w:t>
            </w:r>
          </w:p>
        </w:tc>
        <w:tc>
          <w:tcPr>
            <w:tcW w:w="805"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Contact person</w:t>
            </w:r>
          </w:p>
        </w:tc>
        <w:tc>
          <w:tcPr>
            <w:tcW w:w="759"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Phone no</w:t>
            </w:r>
          </w:p>
        </w:tc>
      </w:tr>
      <w:tr w:rsidR="00AC6E74" w:rsidRPr="00AC6E74" w:rsidTr="00AC6E74">
        <w:trPr>
          <w:cnfStyle w:val="000000100000"/>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436</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Integrated Container Services (Johor) Sdn Bhd</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699, Jalan Keluli 8, 81700 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Equipment</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437</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Treffert Coatings (S.E.A.) Sdn Bhd</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577, Jalan Keluli 8, 81700 Pasir Gudang</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Asphalt Products</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Chemical</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40</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Wong John Kee Leong</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438</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Darmah Haulage Sdn Bhd</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711, 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Wholesale of transport equipment</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Equipment</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49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439</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SWI (Shang Wei Industrial)</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528, Jalan Keluli 3, Kawasan Perindustrian Pasir Gudang, 81700 Pasir Gudang, Johor, Malaysia</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Protective and food packaging, insulation</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Packaging</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60-7-2552-131</w:t>
            </w:r>
          </w:p>
        </w:tc>
      </w:tr>
      <w:tr w:rsidR="00AC6E74" w:rsidRPr="00AC6E74" w:rsidTr="00AC6E74">
        <w:trPr>
          <w:cnfStyle w:val="000000100000"/>
          <w:trHeight w:val="49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440</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Laiwell Sdn Bhd</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528, Jalan Keluli 3, Kawasan Perindustrian Pasir Gudang, 81700 Pasir Gudang, Johor, Malaysia</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Protective and food packaging, insulation</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Packaging</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60-7-2552-131</w:t>
            </w:r>
          </w:p>
        </w:tc>
      </w:tr>
      <w:tr w:rsidR="00AC6E74" w:rsidRPr="00AC6E74" w:rsidTr="00AC6E74">
        <w:trPr>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441</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BTA Group</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545 &amp; 5??, Jalan Keluli 7, 81700 Pasir Gudang</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Advisory, consultancy</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Other</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442</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AG7 Palm Oil Sdn Bhd</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Palm oil, Chemicals</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443</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Teck &amp; Guan Metal Finishing Sdn Bhd</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444</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AM Tech Chemicals Sdn Bhd</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Degreaser, inhibitors, biocide, decontaminants</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Chemicals</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445</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lang w:val="da-DK"/>
              </w:rPr>
            </w:pPr>
            <w:r w:rsidRPr="00AC6E74">
              <w:rPr>
                <w:rFonts w:ascii="Verdana" w:eastAsia="Times New Roman" w:hAnsi="Verdana" w:cs="Calibri"/>
                <w:color w:val="1F497D"/>
                <w:sz w:val="12"/>
                <w:szCs w:val="12"/>
                <w:lang w:val="da-DK"/>
              </w:rPr>
              <w:t>Amer Strand Eng. Sdn Bhd</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446</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Eng Kong Containers Sdn Bhd</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Equipment</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447</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xml:space="preserve">Akademi Menton </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Driving School</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Other</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448</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FOX Corporation Sdn Bhd</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Chemicals</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449</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Yon Ming Lorry Service</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Lorry parts and service</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Machinery</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450</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Keluli Warehouse Sdn Bhd</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Warehouse</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Warehouse</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451</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Alam Gala Resources Sdn Bhd</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452</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Logwin Sdn Bhd</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453</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Guo Wood Sdn Bhd</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Wood products</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Wood</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454</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Dawa Timber Industries Sdn Bhd</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Lot 9 10 Jalan Gangsa Dua Kawasan Miel 81700 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Construction supply</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607-2511390</w:t>
            </w:r>
          </w:p>
        </w:tc>
      </w:tr>
      <w:tr w:rsidR="00AC6E74" w:rsidRPr="00AC6E74" w:rsidTr="00AC6E74">
        <w:trPr>
          <w:trHeight w:val="49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455</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Hynergy Engineering Sdn Bhd</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NO. 73A, JALAN KUNING DUA. TAMAN PELANGI. Postcode, 80400. Town : JOHOR BAHRU</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Contractor</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Engineering</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xml:space="preserve">Fauzi Bin Ahmad Muhamad </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xml:space="preserve"> 07-2526126</w:t>
            </w:r>
          </w:p>
        </w:tc>
      </w:tr>
      <w:tr w:rsidR="00AC6E74" w:rsidRPr="00AC6E74" w:rsidTr="00AC6E74">
        <w:trPr>
          <w:cnfStyle w:val="000000100000"/>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456</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SHH Snd Bhd</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Trading with furniture</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Equipment</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66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457</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Great Allied Engineering Sdn Bhd</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General construction and special trade construction for buildings and civil engineering, building installation and building completion.</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Engineering</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458</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Yinson Haliage Sdn Bhd</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Transportation</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459</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lang w:val="da-DK"/>
              </w:rPr>
            </w:pPr>
            <w:r w:rsidRPr="00AC6E74">
              <w:rPr>
                <w:rFonts w:ascii="Verdana" w:eastAsia="Times New Roman" w:hAnsi="Verdana" w:cs="Calibri"/>
                <w:color w:val="1F497D"/>
                <w:sz w:val="12"/>
                <w:szCs w:val="12"/>
                <w:lang w:val="da-DK"/>
              </w:rPr>
              <w:t>Chye Hup Heng Sdn Bhd</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 waste</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460</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Cramoil Sdn Bhd</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Chemical toxic waste disposal</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Chemicals</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461</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Alot of Logistics Clustering Sdn Bhd</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82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462</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MOX</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Total gas solutions, namely manufacturing and distributing industrial, special and medical gases, installations of gas equipment, pipelines and engineering services</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Engineering, Equipment</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887</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463</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Warehouse Gense</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Warehouse</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Warehouse</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464</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Kiswire</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 wires</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465</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Cogee Asia Sdn Bhd</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Copper oxide</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330"/>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466</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Yall Bulk Package Services Sdn Bhd</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Packaging</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Packaing</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49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467</w:t>
            </w:r>
          </w:p>
        </w:tc>
        <w:tc>
          <w:tcPr>
            <w:tcW w:w="1571"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Nian Cemerlang Sdn Bhd</w:t>
            </w:r>
          </w:p>
        </w:tc>
        <w:tc>
          <w:tcPr>
            <w:tcW w:w="1976"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7-A,Jalan Serangkai 11,Taman Bukit Dahlia,Pasir Gudang</w:t>
            </w:r>
            <w:r w:rsidRPr="00AC6E74">
              <w:rPr>
                <w:rFonts w:ascii="Verdana" w:eastAsia="Times New Roman" w:hAnsi="Verdana" w:cs="Calibri"/>
                <w:color w:val="1F497D"/>
                <w:sz w:val="12"/>
                <w:szCs w:val="12"/>
              </w:rPr>
              <w:br/>
              <w:t>81700 Johor</w:t>
            </w:r>
          </w:p>
        </w:tc>
        <w:tc>
          <w:tcPr>
            <w:tcW w:w="226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Engineering</w:t>
            </w:r>
          </w:p>
        </w:tc>
        <w:tc>
          <w:tcPr>
            <w:tcW w:w="973"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Engineering</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07-2525588</w:t>
            </w:r>
          </w:p>
        </w:tc>
      </w:tr>
      <w:tr w:rsidR="00AC6E74" w:rsidRPr="00AC6E74" w:rsidTr="00AC6E74">
        <w:trPr>
          <w:cnfStyle w:val="000000100000"/>
          <w:trHeight w:val="165"/>
        </w:trPr>
        <w:tc>
          <w:tcPr>
            <w:cnfStyle w:val="001000000000"/>
            <w:tcW w:w="473"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468</w:t>
            </w:r>
          </w:p>
        </w:tc>
        <w:tc>
          <w:tcPr>
            <w:tcW w:w="1571" w:type="dxa"/>
            <w:hideMark/>
          </w:tcPr>
          <w:p w:rsidR="00AC6E74" w:rsidRPr="00AC6E74" w:rsidRDefault="00AC6E74" w:rsidP="00AC6E74">
            <w:pPr>
              <w:cnfStyle w:val="000000100000"/>
              <w:rPr>
                <w:rFonts w:ascii="Verdana" w:eastAsia="Times New Roman" w:hAnsi="Verdana" w:cs="Calibri"/>
                <w:color w:val="1F497D"/>
                <w:sz w:val="12"/>
                <w:szCs w:val="12"/>
                <w:lang w:val="da-DK"/>
              </w:rPr>
            </w:pPr>
            <w:r w:rsidRPr="00AC6E74">
              <w:rPr>
                <w:rFonts w:ascii="Verdana" w:eastAsia="Times New Roman" w:hAnsi="Verdana" w:cs="Calibri"/>
                <w:color w:val="1F497D"/>
                <w:sz w:val="12"/>
                <w:szCs w:val="12"/>
                <w:lang w:val="da-DK"/>
              </w:rPr>
              <w:t>Mesb Tank Center Sdn Bhd</w:t>
            </w:r>
          </w:p>
        </w:tc>
        <w:tc>
          <w:tcPr>
            <w:tcW w:w="1976"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26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Tank design</w:t>
            </w:r>
          </w:p>
        </w:tc>
        <w:tc>
          <w:tcPr>
            <w:tcW w:w="973"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Engineering</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05"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59"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bl>
    <w:p w:rsidR="00AC6E74" w:rsidRDefault="00AC6E74" w:rsidP="008A1B3E"/>
    <w:tbl>
      <w:tblPr>
        <w:tblStyle w:val="LightList-Accent2"/>
        <w:tblW w:w="9340" w:type="dxa"/>
        <w:tblLook w:val="04A0"/>
      </w:tblPr>
      <w:tblGrid>
        <w:gridCol w:w="472"/>
        <w:gridCol w:w="1592"/>
        <w:gridCol w:w="1986"/>
        <w:gridCol w:w="2289"/>
        <w:gridCol w:w="930"/>
        <w:gridCol w:w="520"/>
        <w:gridCol w:w="757"/>
        <w:gridCol w:w="794"/>
      </w:tblGrid>
      <w:tr w:rsidR="00AC6E74" w:rsidRPr="00AC6E74" w:rsidTr="00AC6E74">
        <w:trPr>
          <w:cnfStyle w:val="100000000000"/>
          <w:trHeight w:val="330"/>
        </w:trPr>
        <w:tc>
          <w:tcPr>
            <w:cnfStyle w:val="001000000000"/>
            <w:tcW w:w="340" w:type="dxa"/>
            <w:hideMark/>
          </w:tcPr>
          <w:p w:rsidR="00AC6E74" w:rsidRPr="00AC6E74" w:rsidRDefault="00AC6E74" w:rsidP="00AC6E74">
            <w:pPr>
              <w:jc w:val="center"/>
              <w:rPr>
                <w:rFonts w:ascii="Verdana" w:eastAsia="Times New Roman" w:hAnsi="Verdana" w:cs="Calibri"/>
                <w:color w:val="FFFFFF"/>
                <w:sz w:val="12"/>
                <w:szCs w:val="12"/>
              </w:rPr>
            </w:pPr>
            <w:r w:rsidRPr="00AC6E74">
              <w:rPr>
                <w:rFonts w:ascii="Verdana" w:eastAsia="Times New Roman" w:hAnsi="Verdana" w:cs="Calibri"/>
                <w:color w:val="FFFFFF"/>
                <w:sz w:val="12"/>
                <w:szCs w:val="12"/>
              </w:rPr>
              <w:lastRenderedPageBreak/>
              <w:t>No</w:t>
            </w:r>
          </w:p>
        </w:tc>
        <w:tc>
          <w:tcPr>
            <w:tcW w:w="1640"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Company name</w:t>
            </w:r>
          </w:p>
        </w:tc>
        <w:tc>
          <w:tcPr>
            <w:tcW w:w="2080"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Address</w:t>
            </w:r>
          </w:p>
        </w:tc>
        <w:tc>
          <w:tcPr>
            <w:tcW w:w="2380"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Product</w:t>
            </w:r>
          </w:p>
        </w:tc>
        <w:tc>
          <w:tcPr>
            <w:tcW w:w="860"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Category</w:t>
            </w:r>
          </w:p>
        </w:tc>
        <w:tc>
          <w:tcPr>
            <w:tcW w:w="520"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Size</w:t>
            </w:r>
          </w:p>
        </w:tc>
        <w:tc>
          <w:tcPr>
            <w:tcW w:w="760"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Contact person</w:t>
            </w:r>
          </w:p>
        </w:tc>
        <w:tc>
          <w:tcPr>
            <w:tcW w:w="760" w:type="dxa"/>
            <w:hideMark/>
          </w:tcPr>
          <w:p w:rsidR="00AC6E74" w:rsidRPr="00AC6E74" w:rsidRDefault="00AC6E74" w:rsidP="00AC6E74">
            <w:pPr>
              <w:jc w:val="center"/>
              <w:cnfStyle w:val="100000000000"/>
              <w:rPr>
                <w:rFonts w:ascii="Verdana" w:eastAsia="Times New Roman" w:hAnsi="Verdana" w:cs="Calibri"/>
                <w:color w:val="FFFFFF"/>
                <w:sz w:val="12"/>
                <w:szCs w:val="12"/>
              </w:rPr>
            </w:pPr>
            <w:r w:rsidRPr="00AC6E74">
              <w:rPr>
                <w:rFonts w:ascii="Verdana" w:eastAsia="Times New Roman" w:hAnsi="Verdana" w:cs="Calibri"/>
                <w:color w:val="FFFFFF"/>
                <w:sz w:val="12"/>
                <w:szCs w:val="12"/>
              </w:rPr>
              <w:t>Phone no</w:t>
            </w:r>
          </w:p>
        </w:tc>
      </w:tr>
      <w:tr w:rsidR="00AC6E74" w:rsidRPr="00AC6E74" w:rsidTr="00AC6E74">
        <w:trPr>
          <w:cnfStyle w:val="000000100000"/>
          <w:trHeight w:val="330"/>
        </w:trPr>
        <w:tc>
          <w:tcPr>
            <w:cnfStyle w:val="001000000000"/>
            <w:tcW w:w="340"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469</w:t>
            </w:r>
          </w:p>
        </w:tc>
        <w:tc>
          <w:tcPr>
            <w:tcW w:w="164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PPNJ Sdn Bhd</w:t>
            </w:r>
          </w:p>
        </w:tc>
        <w:tc>
          <w:tcPr>
            <w:tcW w:w="208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Kahang</w:t>
            </w:r>
          </w:p>
        </w:tc>
        <w:tc>
          <w:tcPr>
            <w:tcW w:w="238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Agricultural / Plantation / Poultry / Fisheries</w:t>
            </w:r>
          </w:p>
        </w:tc>
        <w:tc>
          <w:tcPr>
            <w:tcW w:w="8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Food</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7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495"/>
        </w:trPr>
        <w:tc>
          <w:tcPr>
            <w:cnfStyle w:val="001000000000"/>
            <w:tcW w:w="340"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470</w:t>
            </w:r>
          </w:p>
        </w:tc>
        <w:tc>
          <w:tcPr>
            <w:tcW w:w="164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Integrated Logistics Solution Sdn Bhd</w:t>
            </w:r>
          </w:p>
        </w:tc>
        <w:tc>
          <w:tcPr>
            <w:tcW w:w="208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38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xml:space="preserve">Container haulage, freight forwarding, shipping agent, warehousing, and transportation services. </w:t>
            </w:r>
          </w:p>
        </w:tc>
        <w:tc>
          <w:tcPr>
            <w:tcW w:w="8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 Warehouse</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7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60 3 258 3888</w:t>
            </w:r>
          </w:p>
        </w:tc>
      </w:tr>
      <w:tr w:rsidR="00AC6E74" w:rsidRPr="00AC6E74" w:rsidTr="00AC6E74">
        <w:trPr>
          <w:cnfStyle w:val="000000100000"/>
          <w:trHeight w:val="330"/>
        </w:trPr>
        <w:tc>
          <w:tcPr>
            <w:cnfStyle w:val="001000000000"/>
            <w:tcW w:w="340"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471</w:t>
            </w:r>
          </w:p>
        </w:tc>
        <w:tc>
          <w:tcPr>
            <w:tcW w:w="164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Pride Chemical Industries Sdn Bhd</w:t>
            </w:r>
          </w:p>
        </w:tc>
        <w:tc>
          <w:tcPr>
            <w:tcW w:w="208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38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Copper oxide</w:t>
            </w:r>
          </w:p>
        </w:tc>
        <w:tc>
          <w:tcPr>
            <w:tcW w:w="8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Steel</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7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495"/>
        </w:trPr>
        <w:tc>
          <w:tcPr>
            <w:cnfStyle w:val="001000000000"/>
            <w:tcW w:w="340"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472</w:t>
            </w:r>
          </w:p>
        </w:tc>
        <w:tc>
          <w:tcPr>
            <w:tcW w:w="164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Palmoil Vegetable Oil Products Packaging Sdn Bhd</w:t>
            </w:r>
          </w:p>
        </w:tc>
        <w:tc>
          <w:tcPr>
            <w:tcW w:w="208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38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Containers for palm oil products, packaging</w:t>
            </w:r>
          </w:p>
        </w:tc>
        <w:tc>
          <w:tcPr>
            <w:tcW w:w="8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Packaging</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7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495"/>
        </w:trPr>
        <w:tc>
          <w:tcPr>
            <w:cnfStyle w:val="001000000000"/>
            <w:tcW w:w="340"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473</w:t>
            </w:r>
          </w:p>
        </w:tc>
        <w:tc>
          <w:tcPr>
            <w:tcW w:w="164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Tiong Nam Allied Container Depot Srvices Sdn Bhd</w:t>
            </w:r>
          </w:p>
        </w:tc>
        <w:tc>
          <w:tcPr>
            <w:tcW w:w="2080" w:type="dxa"/>
            <w:hideMark/>
          </w:tcPr>
          <w:p w:rsidR="00AC6E74" w:rsidRPr="00AC6E74" w:rsidRDefault="00AC6E74" w:rsidP="00AC6E74">
            <w:pPr>
              <w:cnfStyle w:val="000000100000"/>
              <w:rPr>
                <w:rFonts w:ascii="Verdana" w:eastAsia="Times New Roman" w:hAnsi="Verdana" w:cs="Calibri"/>
                <w:color w:val="1F497D"/>
                <w:sz w:val="12"/>
                <w:szCs w:val="12"/>
                <w:lang w:val="da-DK"/>
              </w:rPr>
            </w:pPr>
            <w:r w:rsidRPr="00AC6E74">
              <w:rPr>
                <w:rFonts w:ascii="Verdana" w:eastAsia="Times New Roman" w:hAnsi="Verdana" w:cs="Calibri"/>
                <w:color w:val="1F497D"/>
                <w:sz w:val="12"/>
                <w:szCs w:val="12"/>
                <w:lang w:val="da-DK"/>
              </w:rPr>
              <w:t>Terminal Stesyen Keretapi Tanah Melayu Jalan Kampung Pasir Puteh, Pasir Gudang 81700, Johor</w:t>
            </w:r>
          </w:p>
        </w:tc>
        <w:tc>
          <w:tcPr>
            <w:tcW w:w="238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Transportation, containers</w:t>
            </w:r>
          </w:p>
        </w:tc>
        <w:tc>
          <w:tcPr>
            <w:tcW w:w="8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Equipment</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7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xml:space="preserve"> 607-2518812</w:t>
            </w:r>
          </w:p>
        </w:tc>
      </w:tr>
      <w:tr w:rsidR="00AC6E74" w:rsidRPr="00AC6E74" w:rsidTr="00AC6E74">
        <w:trPr>
          <w:trHeight w:val="825"/>
        </w:trPr>
        <w:tc>
          <w:tcPr>
            <w:cnfStyle w:val="001000000000"/>
            <w:tcW w:w="340"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474</w:t>
            </w:r>
          </w:p>
        </w:tc>
        <w:tc>
          <w:tcPr>
            <w:tcW w:w="164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Sing Chuan Aik Transportation Sdn Bhd</w:t>
            </w:r>
          </w:p>
        </w:tc>
        <w:tc>
          <w:tcPr>
            <w:tcW w:w="208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Plot 327 Jalan Perak 2 Kawasan Perindustrian Pasir Gudang, Pasir Gudang 81700, Johor</w:t>
            </w:r>
          </w:p>
        </w:tc>
        <w:tc>
          <w:tcPr>
            <w:tcW w:w="238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Transporting of goods in container, freight-forwarding services, warehousing facilities, crane facilities, shifting and positioning of machinery and industrial equipment.</w:t>
            </w:r>
          </w:p>
        </w:tc>
        <w:tc>
          <w:tcPr>
            <w:tcW w:w="8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400</w:t>
            </w:r>
          </w:p>
        </w:tc>
        <w:tc>
          <w:tcPr>
            <w:tcW w:w="7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825"/>
        </w:trPr>
        <w:tc>
          <w:tcPr>
            <w:cnfStyle w:val="001000000000"/>
            <w:tcW w:w="340"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475</w:t>
            </w:r>
          </w:p>
        </w:tc>
        <w:tc>
          <w:tcPr>
            <w:tcW w:w="164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Interway Transport Sdn Bhd (part of Sing Chuan Aik Transportation Sdn Bhd)</w:t>
            </w:r>
          </w:p>
        </w:tc>
        <w:tc>
          <w:tcPr>
            <w:tcW w:w="208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Plot 327, Jalan Perak 2, Kawasan Perindustrian Pasir Gudang</w:t>
            </w:r>
          </w:p>
        </w:tc>
        <w:tc>
          <w:tcPr>
            <w:tcW w:w="238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Transporting of goods in container, freight-forwarding services, warehousing facilities, crane facilities, shifting and positioning of machinery and industrial equipment.</w:t>
            </w:r>
          </w:p>
        </w:tc>
        <w:tc>
          <w:tcPr>
            <w:tcW w:w="8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Logistics</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7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330"/>
        </w:trPr>
        <w:tc>
          <w:tcPr>
            <w:cnfStyle w:val="001000000000"/>
            <w:tcW w:w="340"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476</w:t>
            </w:r>
          </w:p>
        </w:tc>
        <w:tc>
          <w:tcPr>
            <w:tcW w:w="164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LLSH Hardware Industrial Sdn Bhd</w:t>
            </w:r>
          </w:p>
        </w:tc>
        <w:tc>
          <w:tcPr>
            <w:tcW w:w="208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38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 waste recycling</w:t>
            </w:r>
          </w:p>
        </w:tc>
        <w:tc>
          <w:tcPr>
            <w:tcW w:w="8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7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495"/>
        </w:trPr>
        <w:tc>
          <w:tcPr>
            <w:cnfStyle w:val="001000000000"/>
            <w:tcW w:w="340"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477</w:t>
            </w:r>
          </w:p>
        </w:tc>
        <w:tc>
          <w:tcPr>
            <w:tcW w:w="164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xml:space="preserve">MC - JTP Concept Sdn Bhd (Johor Corporation) </w:t>
            </w:r>
          </w:p>
        </w:tc>
        <w:tc>
          <w:tcPr>
            <w:tcW w:w="208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683 Jalan Keluli, Zone 11, Pasir Gudang Industrial Estate, 81700 Pasir Gudang, Johor</w:t>
            </w:r>
          </w:p>
        </w:tc>
        <w:tc>
          <w:tcPr>
            <w:tcW w:w="238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Electronicelements and devices</w:t>
            </w:r>
          </w:p>
        </w:tc>
        <w:tc>
          <w:tcPr>
            <w:tcW w:w="8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Electronics</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7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07-254 3466</w:t>
            </w:r>
          </w:p>
        </w:tc>
      </w:tr>
      <w:tr w:rsidR="00AC6E74" w:rsidRPr="00AC6E74" w:rsidTr="00AC6E74">
        <w:trPr>
          <w:trHeight w:val="330"/>
        </w:trPr>
        <w:tc>
          <w:tcPr>
            <w:cnfStyle w:val="001000000000"/>
            <w:tcW w:w="340"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478</w:t>
            </w:r>
          </w:p>
        </w:tc>
        <w:tc>
          <w:tcPr>
            <w:tcW w:w="164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Kejuruteraan Besi Dan Logam</w:t>
            </w:r>
          </w:p>
        </w:tc>
        <w:tc>
          <w:tcPr>
            <w:tcW w:w="208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Pasir Gudang</w:t>
            </w:r>
          </w:p>
        </w:tc>
        <w:tc>
          <w:tcPr>
            <w:tcW w:w="238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8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t>
            </w:r>
          </w:p>
        </w:tc>
        <w:tc>
          <w:tcPr>
            <w:tcW w:w="7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cnfStyle w:val="000000100000"/>
          <w:trHeight w:val="330"/>
        </w:trPr>
        <w:tc>
          <w:tcPr>
            <w:cnfStyle w:val="001000000000"/>
            <w:tcW w:w="340"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479</w:t>
            </w:r>
          </w:p>
        </w:tc>
        <w:tc>
          <w:tcPr>
            <w:tcW w:w="164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Kejuruteraan Multitask</w:t>
            </w:r>
          </w:p>
        </w:tc>
        <w:tc>
          <w:tcPr>
            <w:tcW w:w="208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512, Jalan Keluli, 81700 Pasir Gudang</w:t>
            </w:r>
          </w:p>
        </w:tc>
        <w:tc>
          <w:tcPr>
            <w:tcW w:w="238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Construction contactor in oil, marine and petrochemical industries</w:t>
            </w:r>
          </w:p>
        </w:tc>
        <w:tc>
          <w:tcPr>
            <w:tcW w:w="8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Engineering</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800</w:t>
            </w:r>
          </w:p>
        </w:tc>
        <w:tc>
          <w:tcPr>
            <w:tcW w:w="7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Ong Peck Hwee</w:t>
            </w:r>
          </w:p>
        </w:tc>
        <w:tc>
          <w:tcPr>
            <w:tcW w:w="7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r>
      <w:tr w:rsidR="00AC6E74" w:rsidRPr="00AC6E74" w:rsidTr="00AC6E74">
        <w:trPr>
          <w:trHeight w:val="495"/>
        </w:trPr>
        <w:tc>
          <w:tcPr>
            <w:cnfStyle w:val="001000000000"/>
            <w:tcW w:w="340"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480</w:t>
            </w:r>
          </w:p>
        </w:tc>
        <w:tc>
          <w:tcPr>
            <w:tcW w:w="164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Antara Steel Mills Sdn Bhd</w:t>
            </w:r>
          </w:p>
        </w:tc>
        <w:tc>
          <w:tcPr>
            <w:tcW w:w="208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PLO 277 &amp; 417, Jalan Gangsa 1 Pasir Gudang Industrial Estate Pasir Gudang 81707</w:t>
            </w:r>
          </w:p>
        </w:tc>
        <w:tc>
          <w:tcPr>
            <w:tcW w:w="238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Steel bars for construction industry</w:t>
            </w:r>
          </w:p>
        </w:tc>
        <w:tc>
          <w:tcPr>
            <w:tcW w:w="8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Metal</w:t>
            </w:r>
          </w:p>
        </w:tc>
        <w:tc>
          <w:tcPr>
            <w:tcW w:w="520" w:type="dxa"/>
            <w:noWrap/>
            <w:hideMark/>
          </w:tcPr>
          <w:p w:rsidR="00AC6E74" w:rsidRPr="00AC6E74" w:rsidRDefault="00AC6E74" w:rsidP="00AC6E74">
            <w:pPr>
              <w:jc w:val="cente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765</w:t>
            </w:r>
          </w:p>
        </w:tc>
        <w:tc>
          <w:tcPr>
            <w:tcW w:w="7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 </w:t>
            </w:r>
          </w:p>
        </w:tc>
        <w:tc>
          <w:tcPr>
            <w:tcW w:w="760" w:type="dxa"/>
            <w:hideMark/>
          </w:tcPr>
          <w:p w:rsidR="00AC6E74" w:rsidRPr="00AC6E74" w:rsidRDefault="00AC6E74" w:rsidP="00AC6E74">
            <w:pPr>
              <w:cnfStyle w:val="0000000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07-2515175</w:t>
            </w:r>
          </w:p>
        </w:tc>
      </w:tr>
      <w:tr w:rsidR="00AC6E74" w:rsidRPr="00AC6E74" w:rsidTr="00AC6E74">
        <w:trPr>
          <w:cnfStyle w:val="000000100000"/>
          <w:trHeight w:val="675"/>
        </w:trPr>
        <w:tc>
          <w:tcPr>
            <w:cnfStyle w:val="001000000000"/>
            <w:tcW w:w="340" w:type="dxa"/>
            <w:hideMark/>
          </w:tcPr>
          <w:p w:rsidR="00AC6E74" w:rsidRPr="00AC6E74" w:rsidRDefault="00AC6E74" w:rsidP="00AC6E74">
            <w:pPr>
              <w:rPr>
                <w:rFonts w:ascii="Verdana" w:eastAsia="Times New Roman" w:hAnsi="Verdana" w:cs="Calibri"/>
                <w:color w:val="1F497D"/>
                <w:sz w:val="12"/>
                <w:szCs w:val="12"/>
              </w:rPr>
            </w:pPr>
            <w:r w:rsidRPr="00AC6E74">
              <w:rPr>
                <w:rFonts w:ascii="Verdana" w:eastAsia="Times New Roman" w:hAnsi="Verdana" w:cs="Calibri"/>
                <w:color w:val="1F497D"/>
                <w:sz w:val="12"/>
                <w:szCs w:val="12"/>
              </w:rPr>
              <w:t>481</w:t>
            </w:r>
          </w:p>
        </w:tc>
        <w:tc>
          <w:tcPr>
            <w:tcW w:w="164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YEH BROTHERS WOOD WORKS (M) SDN. BHD.</w:t>
            </w:r>
          </w:p>
        </w:tc>
        <w:tc>
          <w:tcPr>
            <w:tcW w:w="208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Johor Darul Takzim</w:t>
            </w:r>
          </w:p>
        </w:tc>
        <w:tc>
          <w:tcPr>
            <w:tcW w:w="238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Wooden furniture &amp; components, rattan furniture &amp; components, rubber,wood, mouldings, door &amp; door components, parquet flooring, Electric heaters</w:t>
            </w:r>
          </w:p>
        </w:tc>
        <w:tc>
          <w:tcPr>
            <w:tcW w:w="8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Wood, Equipment</w:t>
            </w:r>
          </w:p>
        </w:tc>
        <w:tc>
          <w:tcPr>
            <w:tcW w:w="520" w:type="dxa"/>
            <w:noWrap/>
            <w:hideMark/>
          </w:tcPr>
          <w:p w:rsidR="00AC6E74" w:rsidRPr="00AC6E74" w:rsidRDefault="00AC6E74" w:rsidP="00AC6E74">
            <w:pPr>
              <w:jc w:val="cente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658</w:t>
            </w:r>
          </w:p>
        </w:tc>
        <w:tc>
          <w:tcPr>
            <w:tcW w:w="760" w:type="dxa"/>
            <w:hideMark/>
          </w:tcPr>
          <w:p w:rsidR="00AC6E74" w:rsidRPr="00AC6E74" w:rsidRDefault="00AC6E74" w:rsidP="00AC6E74">
            <w:pPr>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Hu Pay Chin, Kwong Yen</w:t>
            </w:r>
          </w:p>
        </w:tc>
        <w:tc>
          <w:tcPr>
            <w:tcW w:w="760" w:type="dxa"/>
            <w:hideMark/>
          </w:tcPr>
          <w:p w:rsidR="00AC6E74" w:rsidRPr="00AC6E74" w:rsidRDefault="00AC6E74" w:rsidP="0031029F">
            <w:pPr>
              <w:keepNext/>
              <w:cnfStyle w:val="000000100000"/>
              <w:rPr>
                <w:rFonts w:ascii="Verdana" w:eastAsia="Times New Roman" w:hAnsi="Verdana" w:cs="Calibri"/>
                <w:color w:val="1F497D"/>
                <w:sz w:val="12"/>
                <w:szCs w:val="12"/>
              </w:rPr>
            </w:pPr>
            <w:r w:rsidRPr="00AC6E74">
              <w:rPr>
                <w:rFonts w:ascii="Verdana" w:eastAsia="Times New Roman" w:hAnsi="Verdana" w:cs="Calibri"/>
                <w:color w:val="1F497D"/>
                <w:sz w:val="12"/>
                <w:szCs w:val="12"/>
              </w:rPr>
              <w:t>07-2517666, 07-2517666</w:t>
            </w:r>
          </w:p>
        </w:tc>
      </w:tr>
    </w:tbl>
    <w:p w:rsidR="00AC6E74" w:rsidRDefault="0031029F" w:rsidP="0031029F">
      <w:pPr>
        <w:pStyle w:val="Caption"/>
      </w:pPr>
      <w:r>
        <w:t xml:space="preserve">Table </w:t>
      </w:r>
      <w:fldSimple w:instr=" SEQ Table \* ARABIC ">
        <w:r>
          <w:rPr>
            <w:noProof/>
          </w:rPr>
          <w:t>29</w:t>
        </w:r>
      </w:fldSimple>
      <w:r w:rsidR="009A1883">
        <w:t>A</w:t>
      </w:r>
      <w:r>
        <w:t>. Industries in Pasir Gudang.</w:t>
      </w:r>
    </w:p>
    <w:p w:rsidR="00852CE2" w:rsidRDefault="00852CE2">
      <w:r>
        <w:br w:type="page"/>
      </w:r>
    </w:p>
    <w:p w:rsidR="001F4982" w:rsidRDefault="001F4982" w:rsidP="001F4982">
      <w:pPr>
        <w:pStyle w:val="Heading2"/>
      </w:pPr>
      <w:bookmarkStart w:id="34" w:name="_Toc267621274"/>
      <w:r>
        <w:lastRenderedPageBreak/>
        <w:t>Letter from IRDA</w:t>
      </w:r>
      <w:bookmarkEnd w:id="34"/>
    </w:p>
    <w:p w:rsidR="001F4982" w:rsidRDefault="001F4982" w:rsidP="001F4982">
      <w:pPr>
        <w:pStyle w:val="Heading2"/>
        <w:jc w:val="center"/>
      </w:pPr>
      <w:r>
        <w:rPr>
          <w:noProof/>
        </w:rPr>
        <w:drawing>
          <wp:inline distT="0" distB="0" distL="0" distR="0">
            <wp:extent cx="3952875" cy="5905500"/>
            <wp:effectExtent l="19050" t="0" r="9525"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952875" cy="5905500"/>
                    </a:xfrm>
                    <a:prstGeom prst="rect">
                      <a:avLst/>
                    </a:prstGeom>
                    <a:noFill/>
                    <a:ln w="9525">
                      <a:noFill/>
                      <a:miter lim="800000"/>
                      <a:headEnd/>
                      <a:tailEnd/>
                    </a:ln>
                  </pic:spPr>
                </pic:pic>
              </a:graphicData>
            </a:graphic>
          </wp:inline>
        </w:drawing>
      </w:r>
      <w:r>
        <w:br w:type="page"/>
      </w:r>
    </w:p>
    <w:p w:rsidR="00AC6E74" w:rsidRDefault="00852CE2" w:rsidP="00852CE2">
      <w:pPr>
        <w:pStyle w:val="Heading2"/>
      </w:pPr>
      <w:bookmarkStart w:id="35" w:name="_Toc267621275"/>
      <w:r>
        <w:lastRenderedPageBreak/>
        <w:t>Palm oil companies in Pasir Gudang</w:t>
      </w:r>
      <w:bookmarkEnd w:id="35"/>
    </w:p>
    <w:p w:rsidR="00852CE2" w:rsidRPr="00852CE2" w:rsidRDefault="00852CE2" w:rsidP="00852CE2"/>
    <w:tbl>
      <w:tblPr>
        <w:tblStyle w:val="LightList-Accent2"/>
        <w:tblW w:w="8340" w:type="dxa"/>
        <w:tblLook w:val="04A0"/>
      </w:tblPr>
      <w:tblGrid>
        <w:gridCol w:w="400"/>
        <w:gridCol w:w="1212"/>
        <w:gridCol w:w="825"/>
        <w:gridCol w:w="2217"/>
        <w:gridCol w:w="557"/>
        <w:gridCol w:w="659"/>
        <w:gridCol w:w="585"/>
        <w:gridCol w:w="588"/>
        <w:gridCol w:w="1248"/>
        <w:gridCol w:w="939"/>
      </w:tblGrid>
      <w:tr w:rsidR="00D9283D" w:rsidRPr="00D9283D" w:rsidTr="00D9283D">
        <w:trPr>
          <w:cnfStyle w:val="100000000000"/>
          <w:trHeight w:val="345"/>
        </w:trPr>
        <w:tc>
          <w:tcPr>
            <w:cnfStyle w:val="001000000000"/>
            <w:tcW w:w="314" w:type="dxa"/>
            <w:hideMark/>
          </w:tcPr>
          <w:p w:rsidR="00D9283D" w:rsidRPr="00D9283D" w:rsidRDefault="00D9283D" w:rsidP="00D9283D">
            <w:pPr>
              <w:jc w:val="center"/>
              <w:rPr>
                <w:rFonts w:ascii="Verdana" w:eastAsia="Times New Roman" w:hAnsi="Verdana" w:cs="Calibri"/>
                <w:color w:val="FFFFFF"/>
                <w:sz w:val="12"/>
                <w:szCs w:val="12"/>
              </w:rPr>
            </w:pPr>
            <w:r w:rsidRPr="00D9283D">
              <w:rPr>
                <w:rFonts w:ascii="Verdana" w:eastAsia="Times New Roman" w:hAnsi="Verdana" w:cs="Calibri"/>
                <w:color w:val="FFFFFF"/>
                <w:sz w:val="12"/>
                <w:szCs w:val="12"/>
              </w:rPr>
              <w:t>No</w:t>
            </w:r>
          </w:p>
        </w:tc>
        <w:tc>
          <w:tcPr>
            <w:tcW w:w="1286"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Company name</w:t>
            </w:r>
          </w:p>
        </w:tc>
        <w:tc>
          <w:tcPr>
            <w:tcW w:w="642"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HQ</w:t>
            </w:r>
          </w:p>
        </w:tc>
        <w:tc>
          <w:tcPr>
            <w:tcW w:w="2016"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Product</w:t>
            </w:r>
          </w:p>
        </w:tc>
        <w:tc>
          <w:tcPr>
            <w:tcW w:w="412"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Rank</w:t>
            </w:r>
          </w:p>
        </w:tc>
        <w:tc>
          <w:tcPr>
            <w:tcW w:w="659"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Size</w:t>
            </w:r>
          </w:p>
        </w:tc>
        <w:tc>
          <w:tcPr>
            <w:tcW w:w="526"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URL</w:t>
            </w:r>
          </w:p>
        </w:tc>
        <w:tc>
          <w:tcPr>
            <w:tcW w:w="504"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Email</w:t>
            </w:r>
          </w:p>
        </w:tc>
        <w:tc>
          <w:tcPr>
            <w:tcW w:w="1042"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Contact person</w:t>
            </w:r>
          </w:p>
        </w:tc>
        <w:tc>
          <w:tcPr>
            <w:tcW w:w="939"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Phone no</w:t>
            </w:r>
          </w:p>
        </w:tc>
      </w:tr>
      <w:tr w:rsidR="00D9283D" w:rsidRPr="00D9283D" w:rsidTr="00D9283D">
        <w:trPr>
          <w:cnfStyle w:val="000000100000"/>
          <w:trHeight w:val="495"/>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128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5E Resources Sdn. Bhd.</w:t>
            </w:r>
          </w:p>
        </w:tc>
        <w:tc>
          <w:tcPr>
            <w:tcW w:w="6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Recycling of waste oil &amp; spent solvent to produce coolant, hydraulic oil &amp; lubri</w:t>
            </w:r>
          </w:p>
        </w:tc>
        <w:tc>
          <w:tcPr>
            <w:tcW w:w="41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65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15</w:t>
            </w:r>
          </w:p>
        </w:tc>
        <w:tc>
          <w:tcPr>
            <w:tcW w:w="52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Joo Sok Ching</w:t>
            </w:r>
          </w:p>
        </w:tc>
        <w:tc>
          <w:tcPr>
            <w:tcW w:w="93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07-2361319, 07-252 1288/388</w:t>
            </w:r>
          </w:p>
        </w:tc>
      </w:tr>
      <w:tr w:rsidR="00D9283D" w:rsidRPr="00D9283D" w:rsidTr="00D9283D">
        <w:trPr>
          <w:trHeight w:val="330"/>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128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Able Perfect Sdn Bhd</w:t>
            </w:r>
          </w:p>
        </w:tc>
        <w:tc>
          <w:tcPr>
            <w:tcW w:w="64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Containerised palm based edible oil</w:t>
            </w:r>
          </w:p>
        </w:tc>
        <w:tc>
          <w:tcPr>
            <w:tcW w:w="41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65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11-50 (all)</w:t>
            </w:r>
          </w:p>
        </w:tc>
        <w:tc>
          <w:tcPr>
            <w:tcW w:w="52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93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607 - 2543 388</w:t>
            </w:r>
          </w:p>
        </w:tc>
      </w:tr>
      <w:tr w:rsidR="00D9283D" w:rsidRPr="00D9283D" w:rsidTr="00D9283D">
        <w:trPr>
          <w:cnfStyle w:val="000000100000"/>
          <w:trHeight w:val="495"/>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3</w:t>
            </w:r>
          </w:p>
        </w:tc>
        <w:tc>
          <w:tcPr>
            <w:tcW w:w="128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AGRICULTURE OIL MILL COMPLEX SDN. BHD.</w:t>
            </w:r>
          </w:p>
        </w:tc>
        <w:tc>
          <w:tcPr>
            <w:tcW w:w="6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201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RBD palm oil, palmolein, palmstearin, palm fattyacid distillate</w:t>
            </w:r>
          </w:p>
        </w:tc>
        <w:tc>
          <w:tcPr>
            <w:tcW w:w="41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65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135</w:t>
            </w:r>
          </w:p>
        </w:tc>
        <w:tc>
          <w:tcPr>
            <w:tcW w:w="52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93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r>
      <w:tr w:rsidR="00D9283D" w:rsidRPr="00D9283D" w:rsidTr="00D9283D">
        <w:trPr>
          <w:trHeight w:val="495"/>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4</w:t>
            </w:r>
          </w:p>
        </w:tc>
        <w:tc>
          <w:tcPr>
            <w:tcW w:w="128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AM Biofuels Sdn. Bhd.</w:t>
            </w:r>
          </w:p>
        </w:tc>
        <w:tc>
          <w:tcPr>
            <w:tcW w:w="64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 Biodiesel (palmmethyl ester)2) Crude glycerine</w:t>
            </w:r>
          </w:p>
        </w:tc>
        <w:tc>
          <w:tcPr>
            <w:tcW w:w="41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65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35</w:t>
            </w:r>
          </w:p>
        </w:tc>
        <w:tc>
          <w:tcPr>
            <w:tcW w:w="52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Ir William Ting</w:t>
            </w:r>
          </w:p>
        </w:tc>
        <w:tc>
          <w:tcPr>
            <w:tcW w:w="93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03-6157616,  (+6) 012 312 3032</w:t>
            </w:r>
          </w:p>
        </w:tc>
      </w:tr>
      <w:tr w:rsidR="00D9283D" w:rsidRPr="00D9283D" w:rsidTr="00D9283D">
        <w:trPr>
          <w:cnfStyle w:val="000000100000"/>
          <w:trHeight w:val="825"/>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5</w:t>
            </w:r>
          </w:p>
        </w:tc>
        <w:tc>
          <w:tcPr>
            <w:tcW w:w="128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Asian Oils And Derivatives S.B.</w:t>
            </w:r>
          </w:p>
        </w:tc>
        <w:tc>
          <w:tcPr>
            <w:tcW w:w="6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xml:space="preserve">Malaysia </w:t>
            </w:r>
          </w:p>
        </w:tc>
        <w:tc>
          <w:tcPr>
            <w:tcW w:w="201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Calcium soap, animal feed supplement, specialty fats suchas lauric fats, fullysaturated palm oiltriglycerides,tranfree palm basedfilling fats &amp; etc.</w:t>
            </w:r>
          </w:p>
        </w:tc>
        <w:tc>
          <w:tcPr>
            <w:tcW w:w="41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65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40</w:t>
            </w:r>
          </w:p>
        </w:tc>
        <w:tc>
          <w:tcPr>
            <w:tcW w:w="52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Sabrina Ainie, Dilip Agrawal</w:t>
            </w:r>
          </w:p>
        </w:tc>
        <w:tc>
          <w:tcPr>
            <w:tcW w:w="93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03-2094953, +601 27231337</w:t>
            </w:r>
          </w:p>
        </w:tc>
      </w:tr>
      <w:tr w:rsidR="00D9283D" w:rsidRPr="00D9283D" w:rsidTr="00D9283D">
        <w:trPr>
          <w:trHeight w:val="495"/>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6</w:t>
            </w:r>
          </w:p>
        </w:tc>
        <w:tc>
          <w:tcPr>
            <w:tcW w:w="128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Biogreen Supply Sdn. Bhd. (belongs to PGEO group)</w:t>
            </w:r>
          </w:p>
        </w:tc>
        <w:tc>
          <w:tcPr>
            <w:tcW w:w="64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 Biodiesel (palmmethyl ester)2) Crude glycerine.</w:t>
            </w:r>
          </w:p>
        </w:tc>
        <w:tc>
          <w:tcPr>
            <w:tcW w:w="41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65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30</w:t>
            </w:r>
          </w:p>
        </w:tc>
        <w:tc>
          <w:tcPr>
            <w:tcW w:w="52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Haji Mohd Rashid</w:t>
            </w:r>
          </w:p>
        </w:tc>
        <w:tc>
          <w:tcPr>
            <w:tcW w:w="93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07-2688222</w:t>
            </w:r>
          </w:p>
        </w:tc>
      </w:tr>
      <w:tr w:rsidR="00D9283D" w:rsidRPr="00D9283D" w:rsidTr="00D9283D">
        <w:trPr>
          <w:cnfStyle w:val="000000100000"/>
          <w:trHeight w:val="165"/>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7</w:t>
            </w:r>
          </w:p>
        </w:tc>
        <w:tc>
          <w:tcPr>
            <w:tcW w:w="128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xml:space="preserve">BPC Edible Oils Sdn Bhd </w:t>
            </w:r>
          </w:p>
        </w:tc>
        <w:tc>
          <w:tcPr>
            <w:tcW w:w="6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Edible Oil</w:t>
            </w:r>
          </w:p>
        </w:tc>
        <w:tc>
          <w:tcPr>
            <w:tcW w:w="41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65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52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noWrap/>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93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607-2511520</w:t>
            </w:r>
          </w:p>
        </w:tc>
      </w:tr>
      <w:tr w:rsidR="00D9283D" w:rsidRPr="00D9283D" w:rsidTr="00D9283D">
        <w:trPr>
          <w:trHeight w:val="1815"/>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8</w:t>
            </w:r>
          </w:p>
        </w:tc>
        <w:tc>
          <w:tcPr>
            <w:tcW w:w="128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Carotino Sdn Bhd</w:t>
            </w:r>
          </w:p>
        </w:tc>
        <w:tc>
          <w:tcPr>
            <w:tcW w:w="64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Singapore</w:t>
            </w:r>
          </w:p>
        </w:tc>
        <w:tc>
          <w:tcPr>
            <w:tcW w:w="201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 Biodiesel (palmmethyl ester)2) Refined glycerine3) Acid oil,4) Palm fatty aciddistillate, 1) Palmitic acidmethyl ester (C16ME)2) Fatty acid methylester,3) Light methylester,4) Heavy methylester, 1) Fat powder2) Animal feedgranules, Caroteneconcentrate,vit. E concentrate,distilled methylester &amp; crudeglycerine.</w:t>
            </w:r>
          </w:p>
        </w:tc>
        <w:tc>
          <w:tcPr>
            <w:tcW w:w="41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65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126</w:t>
            </w:r>
          </w:p>
        </w:tc>
        <w:tc>
          <w:tcPr>
            <w:tcW w:w="52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lang w:val="pl-PL"/>
              </w:rPr>
              <w:t xml:space="preserve">M.Rizal Hj Abd Sani, Muhd. </w:t>
            </w:r>
            <w:r w:rsidRPr="00D9283D">
              <w:rPr>
                <w:rFonts w:ascii="Verdana" w:eastAsia="Times New Roman" w:hAnsi="Verdana" w:cs="Calibri"/>
                <w:color w:val="1F497D"/>
                <w:sz w:val="12"/>
                <w:szCs w:val="12"/>
              </w:rPr>
              <w:t>Sallehuddin, Chang Chu Shien</w:t>
            </w:r>
          </w:p>
        </w:tc>
        <w:tc>
          <w:tcPr>
            <w:tcW w:w="93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07-2522888, 07-2522888, 07-2522888</w:t>
            </w:r>
          </w:p>
        </w:tc>
      </w:tr>
      <w:tr w:rsidR="00D9283D" w:rsidRPr="00D9283D" w:rsidTr="00D9283D">
        <w:trPr>
          <w:cnfStyle w:val="000000100000"/>
          <w:trHeight w:val="330"/>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9</w:t>
            </w:r>
          </w:p>
        </w:tc>
        <w:tc>
          <w:tcPr>
            <w:tcW w:w="128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CONTAINER MAKERS SDN.BHD.</w:t>
            </w:r>
          </w:p>
        </w:tc>
        <w:tc>
          <w:tcPr>
            <w:tcW w:w="6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201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Palm oil &amp; palmoilproducts (80%export)</w:t>
            </w:r>
          </w:p>
        </w:tc>
        <w:tc>
          <w:tcPr>
            <w:tcW w:w="41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65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96</w:t>
            </w:r>
          </w:p>
        </w:tc>
        <w:tc>
          <w:tcPr>
            <w:tcW w:w="52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noWrap/>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93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03-8137772</w:t>
            </w:r>
          </w:p>
        </w:tc>
      </w:tr>
      <w:tr w:rsidR="00D9283D" w:rsidRPr="00D9283D" w:rsidTr="00D9283D">
        <w:trPr>
          <w:trHeight w:val="330"/>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10</w:t>
            </w:r>
          </w:p>
        </w:tc>
        <w:tc>
          <w:tcPr>
            <w:tcW w:w="128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Delfi Cocoa (Malaysia) Sdn. Bhd.</w:t>
            </w:r>
          </w:p>
        </w:tc>
        <w:tc>
          <w:tcPr>
            <w:tcW w:w="64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Singapore</w:t>
            </w:r>
          </w:p>
        </w:tc>
        <w:tc>
          <w:tcPr>
            <w:tcW w:w="201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 Cocoa cake, 2) Cocoa powder.</w:t>
            </w:r>
          </w:p>
        </w:tc>
        <w:tc>
          <w:tcPr>
            <w:tcW w:w="41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659" w:type="dxa"/>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30</w:t>
            </w:r>
          </w:p>
        </w:tc>
        <w:tc>
          <w:tcPr>
            <w:tcW w:w="52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hideMark/>
          </w:tcPr>
          <w:p w:rsidR="00D9283D" w:rsidRPr="00D9283D" w:rsidRDefault="00D9283D" w:rsidP="00D9283D">
            <w:pPr>
              <w:jc w:val="right"/>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noWrap/>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939" w:type="dxa"/>
            <w:noWrap/>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r>
      <w:tr w:rsidR="00D9283D" w:rsidRPr="00D9283D" w:rsidTr="00D9283D">
        <w:trPr>
          <w:cnfStyle w:val="000000100000"/>
          <w:trHeight w:val="330"/>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11</w:t>
            </w:r>
          </w:p>
        </w:tc>
        <w:tc>
          <w:tcPr>
            <w:tcW w:w="128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Delima Oil Products Sdn Bhd (Felda Holding)</w:t>
            </w:r>
          </w:p>
        </w:tc>
        <w:tc>
          <w:tcPr>
            <w:tcW w:w="6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Oil, refining and packaging</w:t>
            </w:r>
          </w:p>
        </w:tc>
        <w:tc>
          <w:tcPr>
            <w:tcW w:w="41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659" w:type="dxa"/>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141</w:t>
            </w:r>
          </w:p>
        </w:tc>
        <w:tc>
          <w:tcPr>
            <w:tcW w:w="52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noWrap/>
            <w:hideMark/>
          </w:tcPr>
          <w:p w:rsidR="00D9283D" w:rsidRPr="00D9283D" w:rsidRDefault="00D9283D" w:rsidP="00D9283D">
            <w:pPr>
              <w:cnfStyle w:val="000000100000"/>
              <w:rPr>
                <w:rFonts w:ascii="Verdana" w:eastAsia="Times New Roman" w:hAnsi="Verdana" w:cs="Calibri"/>
                <w:color w:val="0000FF"/>
                <w:sz w:val="12"/>
                <w:szCs w:val="12"/>
                <w:u w:val="single"/>
              </w:rPr>
            </w:pPr>
            <w:r w:rsidRPr="00D9283D">
              <w:rPr>
                <w:rFonts w:ascii="Verdana" w:eastAsia="Times New Roman" w:hAnsi="Verdana" w:cs="Calibri"/>
                <w:color w:val="0000FF"/>
                <w:sz w:val="12"/>
                <w:szCs w:val="12"/>
                <w:u w:val="single"/>
              </w:rPr>
              <w:t> </w:t>
            </w:r>
          </w:p>
        </w:tc>
        <w:tc>
          <w:tcPr>
            <w:tcW w:w="939" w:type="dxa"/>
            <w:noWrap/>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603 2692 9800</w:t>
            </w:r>
          </w:p>
        </w:tc>
      </w:tr>
      <w:tr w:rsidR="00D9283D" w:rsidRPr="00D9283D" w:rsidTr="00D9283D">
        <w:trPr>
          <w:trHeight w:val="541"/>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12</w:t>
            </w:r>
          </w:p>
        </w:tc>
        <w:tc>
          <w:tcPr>
            <w:tcW w:w="128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EcoOils Sdn. Bhd.</w:t>
            </w:r>
          </w:p>
        </w:tc>
        <w:tc>
          <w:tcPr>
            <w:tcW w:w="64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Singapore</w:t>
            </w:r>
          </w:p>
        </w:tc>
        <w:tc>
          <w:tcPr>
            <w:tcW w:w="201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Industrial grade palm oil from recycling of agricultural waste, Burnt clay.</w:t>
            </w:r>
          </w:p>
        </w:tc>
        <w:tc>
          <w:tcPr>
            <w:tcW w:w="41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65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78</w:t>
            </w:r>
          </w:p>
        </w:tc>
        <w:tc>
          <w:tcPr>
            <w:tcW w:w="52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Mr Shailendra Bhandari (Chief Executive Officer/Director), Subha Segaran</w:t>
            </w:r>
          </w:p>
        </w:tc>
        <w:tc>
          <w:tcPr>
            <w:tcW w:w="93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07-2513531, 03-2144233</w:t>
            </w:r>
          </w:p>
        </w:tc>
      </w:tr>
      <w:tr w:rsidR="00D9283D" w:rsidRPr="00D9283D" w:rsidTr="00D9283D">
        <w:trPr>
          <w:cnfStyle w:val="000000100000"/>
          <w:trHeight w:val="330"/>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13</w:t>
            </w:r>
          </w:p>
        </w:tc>
        <w:tc>
          <w:tcPr>
            <w:tcW w:w="128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Ecoscience Engineering Sdn.Bhd.</w:t>
            </w:r>
          </w:p>
        </w:tc>
        <w:tc>
          <w:tcPr>
            <w:tcW w:w="6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Palm oil &amp; biomassmachinery &amp; parts.</w:t>
            </w:r>
          </w:p>
        </w:tc>
        <w:tc>
          <w:tcPr>
            <w:tcW w:w="41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65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60</w:t>
            </w:r>
          </w:p>
        </w:tc>
        <w:tc>
          <w:tcPr>
            <w:tcW w:w="52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Pam Kum Wan</w:t>
            </w:r>
          </w:p>
        </w:tc>
        <w:tc>
          <w:tcPr>
            <w:tcW w:w="93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07-2553126</w:t>
            </w:r>
          </w:p>
        </w:tc>
      </w:tr>
      <w:tr w:rsidR="00D9283D" w:rsidRPr="00D9283D" w:rsidTr="00D9283D">
        <w:trPr>
          <w:trHeight w:val="660"/>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14</w:t>
            </w:r>
          </w:p>
        </w:tc>
        <w:tc>
          <w:tcPr>
            <w:tcW w:w="128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EN.C.GODTHELP</w:t>
            </w:r>
          </w:p>
        </w:tc>
        <w:tc>
          <w:tcPr>
            <w:tcW w:w="64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201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Caproic/ caprylic/capric acid, lauricacid, myristic acid&amp; etc, (99.5% exp)split palm fattyacid (100% export)</w:t>
            </w:r>
          </w:p>
        </w:tc>
        <w:tc>
          <w:tcPr>
            <w:tcW w:w="41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65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63</w:t>
            </w:r>
          </w:p>
        </w:tc>
        <w:tc>
          <w:tcPr>
            <w:tcW w:w="52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93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r>
      <w:tr w:rsidR="00D9283D" w:rsidRPr="00D9283D" w:rsidTr="00D9283D">
        <w:trPr>
          <w:cnfStyle w:val="000000100000"/>
          <w:trHeight w:val="660"/>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15</w:t>
            </w:r>
          </w:p>
        </w:tc>
        <w:tc>
          <w:tcPr>
            <w:tcW w:w="128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Eonchem Technology Sdn. Bhd.</w:t>
            </w:r>
          </w:p>
        </w:tc>
        <w:tc>
          <w:tcPr>
            <w:tcW w:w="6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Machinery and equipment for the edible oils, pharmaceutical, chemical and oleochemical industries.</w:t>
            </w:r>
          </w:p>
        </w:tc>
        <w:tc>
          <w:tcPr>
            <w:tcW w:w="41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65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36</w:t>
            </w:r>
          </w:p>
        </w:tc>
        <w:tc>
          <w:tcPr>
            <w:tcW w:w="52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 Eng Yau</w:t>
            </w:r>
          </w:p>
        </w:tc>
        <w:tc>
          <w:tcPr>
            <w:tcW w:w="93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07-2520870</w:t>
            </w:r>
          </w:p>
        </w:tc>
      </w:tr>
      <w:tr w:rsidR="00D9283D" w:rsidRPr="00D9283D" w:rsidTr="00D9283D">
        <w:trPr>
          <w:trHeight w:val="660"/>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16</w:t>
            </w:r>
          </w:p>
        </w:tc>
        <w:tc>
          <w:tcPr>
            <w:tcW w:w="128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Eonlipids Sdn. Bhd.</w:t>
            </w:r>
          </w:p>
        </w:tc>
        <w:tc>
          <w:tcPr>
            <w:tcW w:w="64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Vanaspati,shortening,margarines &amp; coffeewhitener.</w:t>
            </w:r>
          </w:p>
        </w:tc>
        <w:tc>
          <w:tcPr>
            <w:tcW w:w="41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65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35</w:t>
            </w:r>
          </w:p>
        </w:tc>
        <w:tc>
          <w:tcPr>
            <w:tcW w:w="52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Goh Kee Seng, Mr. Goh Kee Seng</w:t>
            </w:r>
          </w:p>
        </w:tc>
        <w:tc>
          <w:tcPr>
            <w:tcW w:w="93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07-5211385, 07-2524870</w:t>
            </w:r>
          </w:p>
        </w:tc>
      </w:tr>
      <w:tr w:rsidR="00D9283D" w:rsidRPr="00D9283D" w:rsidTr="00D9283D">
        <w:trPr>
          <w:cnfStyle w:val="000000100000"/>
          <w:trHeight w:val="660"/>
        </w:trPr>
        <w:tc>
          <w:tcPr>
            <w:cnfStyle w:val="001000000000"/>
            <w:tcW w:w="31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17</w:t>
            </w:r>
          </w:p>
        </w:tc>
        <w:tc>
          <w:tcPr>
            <w:tcW w:w="128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F.S. OILS SDN. BHD.</w:t>
            </w:r>
          </w:p>
        </w:tc>
        <w:tc>
          <w:tcPr>
            <w:tcW w:w="6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Margarine, ghee, vanaspati, shortening,confectionery fats, salad, frying oil,mayonnaise, bakeryfats</w:t>
            </w:r>
          </w:p>
        </w:tc>
        <w:tc>
          <w:tcPr>
            <w:tcW w:w="41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65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89</w:t>
            </w:r>
          </w:p>
        </w:tc>
        <w:tc>
          <w:tcPr>
            <w:tcW w:w="52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0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042"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93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72511289</w:t>
            </w:r>
          </w:p>
        </w:tc>
      </w:tr>
    </w:tbl>
    <w:p w:rsidR="00852CE2" w:rsidRDefault="00852CE2" w:rsidP="008A1B3E"/>
    <w:tbl>
      <w:tblPr>
        <w:tblStyle w:val="LightList-Accent2"/>
        <w:tblW w:w="8839" w:type="dxa"/>
        <w:tblLook w:val="04A0"/>
      </w:tblPr>
      <w:tblGrid>
        <w:gridCol w:w="400"/>
        <w:gridCol w:w="997"/>
        <w:gridCol w:w="733"/>
        <w:gridCol w:w="1961"/>
        <w:gridCol w:w="557"/>
        <w:gridCol w:w="494"/>
        <w:gridCol w:w="585"/>
        <w:gridCol w:w="588"/>
        <w:gridCol w:w="891"/>
        <w:gridCol w:w="1633"/>
      </w:tblGrid>
      <w:tr w:rsidR="00D9283D" w:rsidRPr="00D9283D" w:rsidTr="00D9283D">
        <w:trPr>
          <w:cnfStyle w:val="100000000000"/>
          <w:trHeight w:val="345"/>
        </w:trPr>
        <w:tc>
          <w:tcPr>
            <w:cnfStyle w:val="001000000000"/>
            <w:tcW w:w="400" w:type="dxa"/>
            <w:hideMark/>
          </w:tcPr>
          <w:p w:rsidR="00D9283D" w:rsidRPr="00D9283D" w:rsidRDefault="00D9283D" w:rsidP="00D9283D">
            <w:pPr>
              <w:jc w:val="center"/>
              <w:rPr>
                <w:rFonts w:ascii="Verdana" w:eastAsia="Times New Roman" w:hAnsi="Verdana" w:cs="Calibri"/>
                <w:color w:val="FFFFFF"/>
                <w:sz w:val="12"/>
                <w:szCs w:val="12"/>
              </w:rPr>
            </w:pPr>
            <w:r w:rsidRPr="00D9283D">
              <w:rPr>
                <w:rFonts w:ascii="Verdana" w:eastAsia="Times New Roman" w:hAnsi="Verdana" w:cs="Calibri"/>
                <w:color w:val="FFFFFF"/>
                <w:sz w:val="12"/>
                <w:szCs w:val="12"/>
              </w:rPr>
              <w:lastRenderedPageBreak/>
              <w:t>No</w:t>
            </w:r>
          </w:p>
        </w:tc>
        <w:tc>
          <w:tcPr>
            <w:tcW w:w="997"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Company name</w:t>
            </w:r>
          </w:p>
        </w:tc>
        <w:tc>
          <w:tcPr>
            <w:tcW w:w="733"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HQ</w:t>
            </w:r>
          </w:p>
        </w:tc>
        <w:tc>
          <w:tcPr>
            <w:tcW w:w="1961"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Product</w:t>
            </w:r>
          </w:p>
        </w:tc>
        <w:tc>
          <w:tcPr>
            <w:tcW w:w="557"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Rank</w:t>
            </w:r>
          </w:p>
        </w:tc>
        <w:tc>
          <w:tcPr>
            <w:tcW w:w="494"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Size</w:t>
            </w:r>
          </w:p>
        </w:tc>
        <w:tc>
          <w:tcPr>
            <w:tcW w:w="585"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URL</w:t>
            </w:r>
          </w:p>
        </w:tc>
        <w:tc>
          <w:tcPr>
            <w:tcW w:w="588"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Email</w:t>
            </w:r>
          </w:p>
        </w:tc>
        <w:tc>
          <w:tcPr>
            <w:tcW w:w="891"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Contact person</w:t>
            </w:r>
          </w:p>
        </w:tc>
        <w:tc>
          <w:tcPr>
            <w:tcW w:w="1633"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Phone no</w:t>
            </w:r>
          </w:p>
        </w:tc>
      </w:tr>
      <w:tr w:rsidR="00D9283D" w:rsidRPr="00D9283D" w:rsidTr="00D9283D">
        <w:trPr>
          <w:cnfStyle w:val="000000100000"/>
          <w:trHeight w:val="49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18</w:t>
            </w:r>
          </w:p>
        </w:tc>
        <w:tc>
          <w:tcPr>
            <w:tcW w:w="99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Faci Pacific Sdn. Bhd.</w:t>
            </w:r>
          </w:p>
        </w:tc>
        <w:tc>
          <w:tcPr>
            <w:tcW w:w="7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6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Metallic &amp; organicstearates, oleates,palmitates,miristates &amp;laurates.</w:t>
            </w:r>
          </w:p>
        </w:tc>
        <w:tc>
          <w:tcPr>
            <w:tcW w:w="55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494"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24</w:t>
            </w:r>
          </w:p>
        </w:tc>
        <w:tc>
          <w:tcPr>
            <w:tcW w:w="58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Mr.K.Yayas</w:t>
            </w:r>
          </w:p>
        </w:tc>
        <w:tc>
          <w:tcPr>
            <w:tcW w:w="16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03-2380133</w:t>
            </w:r>
          </w:p>
        </w:tc>
      </w:tr>
      <w:tr w:rsidR="00D9283D" w:rsidRPr="00D9283D" w:rsidTr="00D9283D">
        <w:trPr>
          <w:trHeight w:val="330"/>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19</w:t>
            </w:r>
          </w:p>
        </w:tc>
        <w:tc>
          <w:tcPr>
            <w:tcW w:w="99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FAJAR PALMKEL SDN. BHD.</w:t>
            </w:r>
          </w:p>
        </w:tc>
        <w:tc>
          <w:tcPr>
            <w:tcW w:w="7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6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Palm kernel oil,palm kernel cake</w:t>
            </w:r>
          </w:p>
        </w:tc>
        <w:tc>
          <w:tcPr>
            <w:tcW w:w="55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494"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35</w:t>
            </w:r>
          </w:p>
        </w:tc>
        <w:tc>
          <w:tcPr>
            <w:tcW w:w="58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16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60-5-2418444</w:t>
            </w:r>
          </w:p>
        </w:tc>
      </w:tr>
      <w:tr w:rsidR="00D9283D" w:rsidRPr="00D9283D" w:rsidTr="00D9283D">
        <w:trPr>
          <w:cnfStyle w:val="000000100000"/>
          <w:trHeight w:val="330"/>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20</w:t>
            </w:r>
          </w:p>
        </w:tc>
        <w:tc>
          <w:tcPr>
            <w:tcW w:w="99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Far East OilTerminal One (M) S.B</w:t>
            </w:r>
          </w:p>
        </w:tc>
        <w:tc>
          <w:tcPr>
            <w:tcW w:w="7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China</w:t>
            </w:r>
          </w:p>
        </w:tc>
        <w:tc>
          <w:tcPr>
            <w:tcW w:w="196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Blended marine &amp; other fuel oil.</w:t>
            </w:r>
          </w:p>
        </w:tc>
        <w:tc>
          <w:tcPr>
            <w:tcW w:w="55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494"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52</w:t>
            </w:r>
          </w:p>
        </w:tc>
        <w:tc>
          <w:tcPr>
            <w:tcW w:w="58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K.L.Ng</w:t>
            </w:r>
          </w:p>
        </w:tc>
        <w:tc>
          <w:tcPr>
            <w:tcW w:w="16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03-2320711</w:t>
            </w:r>
          </w:p>
        </w:tc>
      </w:tr>
      <w:tr w:rsidR="00D9283D" w:rsidRPr="00D9283D" w:rsidTr="00D9283D">
        <w:trPr>
          <w:trHeight w:val="49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21</w:t>
            </w:r>
          </w:p>
        </w:tc>
        <w:tc>
          <w:tcPr>
            <w:tcW w:w="99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FELDA OIL PRODUCTS SDN. BHD.</w:t>
            </w:r>
          </w:p>
        </w:tc>
        <w:tc>
          <w:tcPr>
            <w:tcW w:w="7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6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Cocoa buttersubstitute,refining &amp;fractionation, RBD palm oil,olein, stearin,palm fatt yaciddistillate</w:t>
            </w:r>
          </w:p>
        </w:tc>
        <w:tc>
          <w:tcPr>
            <w:tcW w:w="55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494"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195</w:t>
            </w:r>
          </w:p>
        </w:tc>
        <w:tc>
          <w:tcPr>
            <w:tcW w:w="58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16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r>
      <w:tr w:rsidR="00D9283D" w:rsidRPr="00D9283D" w:rsidTr="00D9283D">
        <w:trPr>
          <w:cnfStyle w:val="000000100000"/>
          <w:trHeight w:val="330"/>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22</w:t>
            </w:r>
          </w:p>
        </w:tc>
        <w:tc>
          <w:tcPr>
            <w:tcW w:w="99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FJB (Felda-Johore Bulkers Sdn Bhd)</w:t>
            </w:r>
          </w:p>
        </w:tc>
        <w:tc>
          <w:tcPr>
            <w:tcW w:w="7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6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Vegetable oil storage</w:t>
            </w:r>
          </w:p>
        </w:tc>
        <w:tc>
          <w:tcPr>
            <w:tcW w:w="55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494"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58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xml:space="preserve"> Frank Baginsky</w:t>
            </w:r>
          </w:p>
        </w:tc>
        <w:tc>
          <w:tcPr>
            <w:tcW w:w="16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r>
      <w:tr w:rsidR="00D9283D" w:rsidRPr="00D9283D" w:rsidTr="00D9283D">
        <w:trPr>
          <w:trHeight w:val="660"/>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23</w:t>
            </w:r>
          </w:p>
        </w:tc>
        <w:tc>
          <w:tcPr>
            <w:tcW w:w="99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DKSH DataCare Technologies Sdn Bhd (Fuzzy Technologies Sdn. Bhd.)</w:t>
            </w:r>
          </w:p>
        </w:tc>
        <w:tc>
          <w:tcPr>
            <w:tcW w:w="7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6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IT, High yield fuzzy control system for vegetable oil &amp; fats fractionation.</w:t>
            </w:r>
          </w:p>
        </w:tc>
        <w:tc>
          <w:tcPr>
            <w:tcW w:w="55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494"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8</w:t>
            </w:r>
          </w:p>
        </w:tc>
        <w:tc>
          <w:tcPr>
            <w:tcW w:w="58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Mojo Yap</w:t>
            </w:r>
          </w:p>
        </w:tc>
        <w:tc>
          <w:tcPr>
            <w:tcW w:w="16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xml:space="preserve">012-702887, </w:t>
            </w:r>
          </w:p>
        </w:tc>
      </w:tr>
      <w:tr w:rsidR="00D9283D" w:rsidRPr="00D9283D" w:rsidTr="00D9283D">
        <w:trPr>
          <w:cnfStyle w:val="000000100000"/>
          <w:trHeight w:val="49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24</w:t>
            </w:r>
          </w:p>
        </w:tc>
        <w:tc>
          <w:tcPr>
            <w:tcW w:w="99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GCB Foods Sdn. Bhd.</w:t>
            </w:r>
          </w:p>
        </w:tc>
        <w:tc>
          <w:tcPr>
            <w:tcW w:w="7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6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Chocolate drink powder, chocolate &amp; chocolate confectionery.</w:t>
            </w:r>
          </w:p>
        </w:tc>
        <w:tc>
          <w:tcPr>
            <w:tcW w:w="55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494"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85</w:t>
            </w:r>
          </w:p>
        </w:tc>
        <w:tc>
          <w:tcPr>
            <w:tcW w:w="58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Alice Tey Lam Boo</w:t>
            </w:r>
          </w:p>
        </w:tc>
        <w:tc>
          <w:tcPr>
            <w:tcW w:w="16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07-2511588, 07-2552203</w:t>
            </w:r>
          </w:p>
        </w:tc>
      </w:tr>
      <w:tr w:rsidR="00D9283D" w:rsidRPr="00D9283D" w:rsidTr="00D9283D">
        <w:trPr>
          <w:trHeight w:val="49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25</w:t>
            </w:r>
          </w:p>
        </w:tc>
        <w:tc>
          <w:tcPr>
            <w:tcW w:w="99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Glasslite Sdn. Bhd.</w:t>
            </w:r>
          </w:p>
        </w:tc>
        <w:tc>
          <w:tcPr>
            <w:tcW w:w="7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6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Candles.</w:t>
            </w:r>
          </w:p>
        </w:tc>
        <w:tc>
          <w:tcPr>
            <w:tcW w:w="55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494"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138</w:t>
            </w:r>
          </w:p>
        </w:tc>
        <w:tc>
          <w:tcPr>
            <w:tcW w:w="58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K. Bhanu</w:t>
            </w:r>
          </w:p>
        </w:tc>
        <w:tc>
          <w:tcPr>
            <w:tcW w:w="16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07-8617421, 60-07-2515888</w:t>
            </w:r>
          </w:p>
        </w:tc>
      </w:tr>
      <w:tr w:rsidR="00D9283D" w:rsidRPr="00D9283D" w:rsidTr="00D9283D">
        <w:trPr>
          <w:cnfStyle w:val="000000100000"/>
          <w:trHeight w:val="82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26</w:t>
            </w:r>
          </w:p>
        </w:tc>
        <w:tc>
          <w:tcPr>
            <w:tcW w:w="99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Global Palm Products Sdn.Bhd.</w:t>
            </w:r>
          </w:p>
        </w:tc>
        <w:tc>
          <w:tcPr>
            <w:tcW w:w="7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196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Vitamin rich RBDpalm oil, vitaminrich RBD palm superolein, vitamin richmargarine gheeshortening, palmfatty aciddistillated, etc</w:t>
            </w:r>
          </w:p>
        </w:tc>
        <w:tc>
          <w:tcPr>
            <w:tcW w:w="55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494"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95</w:t>
            </w:r>
          </w:p>
        </w:tc>
        <w:tc>
          <w:tcPr>
            <w:tcW w:w="58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Tan Sri Da</w:t>
            </w:r>
          </w:p>
        </w:tc>
        <w:tc>
          <w:tcPr>
            <w:tcW w:w="16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07-2231633</w:t>
            </w:r>
          </w:p>
        </w:tc>
      </w:tr>
      <w:tr w:rsidR="00D9283D" w:rsidRPr="00D9283D" w:rsidTr="00D9283D">
        <w:trPr>
          <w:trHeight w:val="49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27</w:t>
            </w:r>
          </w:p>
        </w:tc>
        <w:tc>
          <w:tcPr>
            <w:tcW w:w="99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Guan Chong Indus-tries Sdn. Bhd. (Favorich)</w:t>
            </w:r>
          </w:p>
        </w:tc>
        <w:tc>
          <w:tcPr>
            <w:tcW w:w="7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6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Cocoa buter, cocoacake, cocoa powder,cocoa liquor/ masse.</w:t>
            </w:r>
          </w:p>
        </w:tc>
        <w:tc>
          <w:tcPr>
            <w:tcW w:w="55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494"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43</w:t>
            </w:r>
          </w:p>
        </w:tc>
        <w:tc>
          <w:tcPr>
            <w:tcW w:w="58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Tey How Ke, Tay Hoe Lian</w:t>
            </w:r>
          </w:p>
        </w:tc>
        <w:tc>
          <w:tcPr>
            <w:tcW w:w="16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06-9524328, 07-2511588,</w:t>
            </w:r>
          </w:p>
        </w:tc>
      </w:tr>
      <w:tr w:rsidR="00D9283D" w:rsidRPr="00D9283D" w:rsidTr="00D9283D">
        <w:trPr>
          <w:cnfStyle w:val="000000100000"/>
          <w:trHeight w:val="82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28</w:t>
            </w:r>
          </w:p>
        </w:tc>
        <w:tc>
          <w:tcPr>
            <w:tcW w:w="99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IOI Lipid Enzymtec Sdn. Bhd. (belongs to IOI Group)</w:t>
            </w:r>
          </w:p>
        </w:tc>
        <w:tc>
          <w:tcPr>
            <w:tcW w:w="7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6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Base for human milkfat replacer, enzymatic cocoabutter equivalent,palm mid fraction,palm olein fractionIV65 crude glycerineoleic acid.</w:t>
            </w:r>
          </w:p>
        </w:tc>
        <w:tc>
          <w:tcPr>
            <w:tcW w:w="55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494"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109</w:t>
            </w:r>
          </w:p>
        </w:tc>
        <w:tc>
          <w:tcPr>
            <w:tcW w:w="58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Choo Kah Yean</w:t>
            </w:r>
          </w:p>
        </w:tc>
        <w:tc>
          <w:tcPr>
            <w:tcW w:w="16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603-894788</w:t>
            </w:r>
          </w:p>
        </w:tc>
      </w:tr>
      <w:tr w:rsidR="00D9283D" w:rsidRPr="00D9283D" w:rsidTr="00D9283D">
        <w:trPr>
          <w:trHeight w:val="660"/>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29</w:t>
            </w:r>
          </w:p>
        </w:tc>
        <w:tc>
          <w:tcPr>
            <w:tcW w:w="99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IFFCO Malaysia Sdn. Bhd. (belongs to Felda group)</w:t>
            </w:r>
          </w:p>
        </w:tc>
        <w:tc>
          <w:tcPr>
            <w:tcW w:w="7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6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Refined glycerine,distilled fattyacids, fractionatedfatty acids, stearicacids, soap noodles,soap bars, animal feed</w:t>
            </w:r>
          </w:p>
        </w:tc>
        <w:tc>
          <w:tcPr>
            <w:tcW w:w="55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494"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114</w:t>
            </w:r>
          </w:p>
        </w:tc>
        <w:tc>
          <w:tcPr>
            <w:tcW w:w="58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16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60 (07) 2543188</w:t>
            </w:r>
          </w:p>
        </w:tc>
      </w:tr>
      <w:tr w:rsidR="00D9283D" w:rsidRPr="00D9283D" w:rsidTr="00D9283D">
        <w:trPr>
          <w:cnfStyle w:val="000000100000"/>
          <w:trHeight w:val="49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30</w:t>
            </w:r>
          </w:p>
        </w:tc>
        <w:tc>
          <w:tcPr>
            <w:tcW w:w="99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Intifurin Sdn. Bhd.</w:t>
            </w:r>
          </w:p>
        </w:tc>
        <w:tc>
          <w:tcPr>
            <w:tcW w:w="7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196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 Biodiesel (palmmethyl ester).2) Refined glycerine3) Palm fatty aciddistillate.</w:t>
            </w:r>
          </w:p>
        </w:tc>
        <w:tc>
          <w:tcPr>
            <w:tcW w:w="55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494"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60</w:t>
            </w:r>
          </w:p>
        </w:tc>
        <w:tc>
          <w:tcPr>
            <w:tcW w:w="58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Cheong Wee Kian</w:t>
            </w:r>
          </w:p>
        </w:tc>
        <w:tc>
          <w:tcPr>
            <w:tcW w:w="16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07-2388266</w:t>
            </w:r>
          </w:p>
        </w:tc>
      </w:tr>
      <w:tr w:rsidR="00D9283D" w:rsidRPr="00D9283D" w:rsidTr="00D9283D">
        <w:trPr>
          <w:trHeight w:val="49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31</w:t>
            </w:r>
          </w:p>
        </w:tc>
        <w:tc>
          <w:tcPr>
            <w:tcW w:w="99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IOI Loders Croklaan Oils Sdn. Bhd.</w:t>
            </w:r>
          </w:p>
        </w:tc>
        <w:tc>
          <w:tcPr>
            <w:tcW w:w="7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6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Cocoa butter equivalent, margerine and interesterificated oil.</w:t>
            </w:r>
          </w:p>
        </w:tc>
        <w:tc>
          <w:tcPr>
            <w:tcW w:w="55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494"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28</w:t>
            </w:r>
          </w:p>
        </w:tc>
        <w:tc>
          <w:tcPr>
            <w:tcW w:w="58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Mohd Yusri Bin Abdullah</w:t>
            </w:r>
          </w:p>
        </w:tc>
        <w:tc>
          <w:tcPr>
            <w:tcW w:w="16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07-2512967</w:t>
            </w:r>
          </w:p>
        </w:tc>
      </w:tr>
      <w:tr w:rsidR="00D9283D" w:rsidRPr="00D9283D" w:rsidTr="00D9283D">
        <w:trPr>
          <w:cnfStyle w:val="000000100000"/>
          <w:trHeight w:val="49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32</w:t>
            </w:r>
          </w:p>
        </w:tc>
        <w:tc>
          <w:tcPr>
            <w:tcW w:w="99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Jin Lee Oil Mills Sdn Bhd</w:t>
            </w:r>
          </w:p>
        </w:tc>
        <w:tc>
          <w:tcPr>
            <w:tcW w:w="7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6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Palm oil mills</w:t>
            </w:r>
          </w:p>
        </w:tc>
        <w:tc>
          <w:tcPr>
            <w:tcW w:w="55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494"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58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16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607-2511949, 072511949,072519213</w:t>
            </w:r>
          </w:p>
        </w:tc>
      </w:tr>
      <w:tr w:rsidR="00D9283D" w:rsidRPr="00D9283D" w:rsidTr="00D9283D">
        <w:trPr>
          <w:trHeight w:val="82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33</w:t>
            </w:r>
          </w:p>
        </w:tc>
        <w:tc>
          <w:tcPr>
            <w:tcW w:w="99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Kempas Edible Oil Sendirian Berhad</w:t>
            </w:r>
          </w:p>
        </w:tc>
        <w:tc>
          <w:tcPr>
            <w:tcW w:w="7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6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 Biodiesel (palmmethyl ester)2) Refined glycerine</w:t>
            </w:r>
          </w:p>
        </w:tc>
        <w:tc>
          <w:tcPr>
            <w:tcW w:w="55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494"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18</w:t>
            </w:r>
          </w:p>
        </w:tc>
        <w:tc>
          <w:tcPr>
            <w:tcW w:w="58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Mr. Asngari Sai’on, Alan Hamzah Sendut</w:t>
            </w:r>
          </w:p>
        </w:tc>
        <w:tc>
          <w:tcPr>
            <w:tcW w:w="1633"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07-2511206</w:t>
            </w:r>
          </w:p>
        </w:tc>
      </w:tr>
      <w:tr w:rsidR="00D9283D" w:rsidRPr="00D9283D" w:rsidTr="00D9283D">
        <w:trPr>
          <w:cnfStyle w:val="000000100000"/>
          <w:trHeight w:val="82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34</w:t>
            </w:r>
          </w:p>
        </w:tc>
        <w:tc>
          <w:tcPr>
            <w:tcW w:w="99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Kewalram Oils Sdn. Bhd.</w:t>
            </w:r>
          </w:p>
        </w:tc>
        <w:tc>
          <w:tcPr>
            <w:tcW w:w="7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6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xml:space="preserve">Oil and Fats for Animal and Poultry Feed, Lubricant for Cold Rolling Steel, Fatty Acid Blends for Toilet Soap, Resin, Oleochemical, Gold Mining </w:t>
            </w:r>
          </w:p>
        </w:tc>
        <w:tc>
          <w:tcPr>
            <w:tcW w:w="55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494"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58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58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9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Mr J D Sehgal , J.D. Sehga</w:t>
            </w:r>
          </w:p>
        </w:tc>
        <w:tc>
          <w:tcPr>
            <w:tcW w:w="1633"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xml:space="preserve"> +607-2513531/3532 </w:t>
            </w:r>
          </w:p>
        </w:tc>
      </w:tr>
    </w:tbl>
    <w:p w:rsidR="00D9283D" w:rsidRDefault="00D9283D" w:rsidP="008A1B3E"/>
    <w:p w:rsidR="00D9283D" w:rsidRDefault="00D9283D" w:rsidP="008A1B3E"/>
    <w:tbl>
      <w:tblPr>
        <w:tblStyle w:val="LightList-Accent2"/>
        <w:tblW w:w="9576" w:type="dxa"/>
        <w:tblLayout w:type="fixed"/>
        <w:tblLook w:val="04A0"/>
      </w:tblPr>
      <w:tblGrid>
        <w:gridCol w:w="534"/>
        <w:gridCol w:w="1275"/>
        <w:gridCol w:w="851"/>
        <w:gridCol w:w="1984"/>
        <w:gridCol w:w="709"/>
        <w:gridCol w:w="709"/>
        <w:gridCol w:w="618"/>
        <w:gridCol w:w="658"/>
        <w:gridCol w:w="1340"/>
        <w:gridCol w:w="898"/>
      </w:tblGrid>
      <w:tr w:rsidR="00D9283D" w:rsidRPr="00D9283D" w:rsidTr="00D9283D">
        <w:trPr>
          <w:cnfStyle w:val="100000000000"/>
          <w:trHeight w:val="345"/>
        </w:trPr>
        <w:tc>
          <w:tcPr>
            <w:cnfStyle w:val="001000000000"/>
            <w:tcW w:w="534" w:type="dxa"/>
            <w:hideMark/>
          </w:tcPr>
          <w:p w:rsidR="00D9283D" w:rsidRPr="00D9283D" w:rsidRDefault="00D9283D" w:rsidP="00D9283D">
            <w:pPr>
              <w:jc w:val="center"/>
              <w:rPr>
                <w:rFonts w:ascii="Verdana" w:eastAsia="Times New Roman" w:hAnsi="Verdana" w:cs="Calibri"/>
                <w:color w:val="FFFFFF"/>
                <w:sz w:val="12"/>
                <w:szCs w:val="12"/>
              </w:rPr>
            </w:pPr>
            <w:r w:rsidRPr="00D9283D">
              <w:rPr>
                <w:rFonts w:ascii="Verdana" w:eastAsia="Times New Roman" w:hAnsi="Verdana" w:cs="Calibri"/>
                <w:color w:val="FFFFFF"/>
                <w:sz w:val="12"/>
                <w:szCs w:val="12"/>
              </w:rPr>
              <w:lastRenderedPageBreak/>
              <w:t>No</w:t>
            </w:r>
          </w:p>
        </w:tc>
        <w:tc>
          <w:tcPr>
            <w:tcW w:w="1275"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Company name</w:t>
            </w:r>
          </w:p>
        </w:tc>
        <w:tc>
          <w:tcPr>
            <w:tcW w:w="851"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HQ</w:t>
            </w:r>
          </w:p>
        </w:tc>
        <w:tc>
          <w:tcPr>
            <w:tcW w:w="1984"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Product</w:t>
            </w:r>
          </w:p>
        </w:tc>
        <w:tc>
          <w:tcPr>
            <w:tcW w:w="709"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Rank</w:t>
            </w:r>
          </w:p>
        </w:tc>
        <w:tc>
          <w:tcPr>
            <w:tcW w:w="709"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Size</w:t>
            </w:r>
          </w:p>
        </w:tc>
        <w:tc>
          <w:tcPr>
            <w:tcW w:w="618"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URL</w:t>
            </w:r>
          </w:p>
        </w:tc>
        <w:tc>
          <w:tcPr>
            <w:tcW w:w="658"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Email</w:t>
            </w:r>
          </w:p>
        </w:tc>
        <w:tc>
          <w:tcPr>
            <w:tcW w:w="1340"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Contact person</w:t>
            </w:r>
          </w:p>
        </w:tc>
        <w:tc>
          <w:tcPr>
            <w:tcW w:w="898"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Phone no</w:t>
            </w:r>
          </w:p>
        </w:tc>
      </w:tr>
      <w:tr w:rsidR="00D9283D" w:rsidRPr="00D9283D" w:rsidTr="00D9283D">
        <w:trPr>
          <w:cnfStyle w:val="000000100000"/>
          <w:trHeight w:val="660"/>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35</w:t>
            </w:r>
          </w:p>
        </w:tc>
        <w:tc>
          <w:tcPr>
            <w:tcW w:w="127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KILANG ISI SAWIT PASIR GUDANG (belong to FELDA)</w:t>
            </w:r>
          </w:p>
        </w:tc>
        <w:tc>
          <w:tcPr>
            <w:tcW w:w="85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8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To increase capacity for palmkernel oil &amp; meal</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70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5</w:t>
            </w:r>
          </w:p>
        </w:tc>
        <w:tc>
          <w:tcPr>
            <w:tcW w:w="61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65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34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89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07-276 4391, 07-276 4390, 07-276 4392</w:t>
            </w:r>
          </w:p>
        </w:tc>
      </w:tr>
      <w:tr w:rsidR="00D9283D" w:rsidRPr="00D9283D" w:rsidTr="00D9283D">
        <w:trPr>
          <w:trHeight w:val="330"/>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36</w:t>
            </w:r>
          </w:p>
        </w:tc>
        <w:tc>
          <w:tcPr>
            <w:tcW w:w="127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Koko Budi Sdn</w:t>
            </w:r>
          </w:p>
        </w:tc>
        <w:tc>
          <w:tcPr>
            <w:tcW w:w="85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8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Cocoa butter</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70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61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65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34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Mr. Chum You Heng</w:t>
            </w:r>
          </w:p>
        </w:tc>
        <w:tc>
          <w:tcPr>
            <w:tcW w:w="89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07-251 3962, 07-2760130,</w:t>
            </w:r>
          </w:p>
        </w:tc>
      </w:tr>
      <w:tr w:rsidR="00D9283D" w:rsidRPr="00D9283D" w:rsidTr="00D9283D">
        <w:trPr>
          <w:cnfStyle w:val="000000100000"/>
          <w:trHeight w:val="495"/>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37</w:t>
            </w:r>
          </w:p>
        </w:tc>
        <w:tc>
          <w:tcPr>
            <w:tcW w:w="127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KL - Kepong EdibleOils Sdn. Bhd.</w:t>
            </w:r>
          </w:p>
        </w:tc>
        <w:tc>
          <w:tcPr>
            <w:tcW w:w="85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8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Refined palm oil,palm olein &amp; palmstearin.</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70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61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65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34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Yew Voon C</w:t>
            </w:r>
          </w:p>
        </w:tc>
        <w:tc>
          <w:tcPr>
            <w:tcW w:w="89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05-2417844, 072511402, 072514310</w:t>
            </w:r>
          </w:p>
        </w:tc>
      </w:tr>
      <w:tr w:rsidR="00D9283D" w:rsidRPr="00D9283D" w:rsidTr="00D9283D">
        <w:trPr>
          <w:trHeight w:val="660"/>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38</w:t>
            </w:r>
          </w:p>
        </w:tc>
        <w:tc>
          <w:tcPr>
            <w:tcW w:w="127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KUPAK SDN. BHD. - now Cargill Palm Products Sdn. Bhd</w:t>
            </w:r>
          </w:p>
        </w:tc>
        <w:tc>
          <w:tcPr>
            <w:tcW w:w="85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8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RBD palm oil,olein, stearin,fatty aciddistillate,neutralised oil,acid oil, crudepalm kernel oil,palm kernel cake</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70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158</w:t>
            </w:r>
          </w:p>
        </w:tc>
        <w:tc>
          <w:tcPr>
            <w:tcW w:w="61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65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340" w:type="dxa"/>
            <w:hideMark/>
          </w:tcPr>
          <w:p w:rsidR="00D9283D" w:rsidRPr="00D9283D" w:rsidRDefault="00D9283D" w:rsidP="00D9283D">
            <w:pPr>
              <w:cnfStyle w:val="000000000000"/>
              <w:rPr>
                <w:rFonts w:ascii="Verdana" w:eastAsia="Times New Roman" w:hAnsi="Verdana" w:cs="Calibri"/>
                <w:color w:val="0000FF"/>
                <w:sz w:val="12"/>
                <w:szCs w:val="12"/>
                <w:u w:val="single"/>
              </w:rPr>
            </w:pPr>
            <w:r w:rsidRPr="00D9283D">
              <w:rPr>
                <w:rFonts w:ascii="Verdana" w:eastAsia="Times New Roman" w:hAnsi="Verdana" w:cs="Calibri"/>
                <w:color w:val="0000FF"/>
                <w:sz w:val="12"/>
                <w:szCs w:val="12"/>
                <w:u w:val="single"/>
              </w:rPr>
              <w:t> </w:t>
            </w:r>
          </w:p>
        </w:tc>
        <w:tc>
          <w:tcPr>
            <w:tcW w:w="898" w:type="dxa"/>
            <w:hideMark/>
          </w:tcPr>
          <w:p w:rsidR="00D9283D" w:rsidRPr="00D9283D" w:rsidRDefault="00D9283D" w:rsidP="00D9283D">
            <w:pPr>
              <w:cnfStyle w:val="000000000000"/>
              <w:rPr>
                <w:rFonts w:ascii="Verdana" w:eastAsia="Times New Roman" w:hAnsi="Verdana" w:cs="Calibri"/>
                <w:color w:val="0000FF"/>
                <w:sz w:val="12"/>
                <w:szCs w:val="12"/>
                <w:u w:val="single"/>
              </w:rPr>
            </w:pPr>
            <w:r w:rsidRPr="00D9283D">
              <w:rPr>
                <w:rFonts w:ascii="Verdana" w:eastAsia="Times New Roman" w:hAnsi="Verdana" w:cs="Calibri"/>
                <w:color w:val="0000FF"/>
                <w:sz w:val="12"/>
                <w:szCs w:val="12"/>
                <w:u w:val="single"/>
              </w:rPr>
              <w:t> </w:t>
            </w:r>
          </w:p>
        </w:tc>
      </w:tr>
      <w:tr w:rsidR="00D9283D" w:rsidRPr="00D9283D" w:rsidTr="00D9283D">
        <w:trPr>
          <w:cnfStyle w:val="000000100000"/>
          <w:trHeight w:val="165"/>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39</w:t>
            </w:r>
          </w:p>
        </w:tc>
        <w:tc>
          <w:tcPr>
            <w:tcW w:w="127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Lam Soon Edible Oils</w:t>
            </w:r>
          </w:p>
        </w:tc>
        <w:tc>
          <w:tcPr>
            <w:tcW w:w="85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8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Oils, soaps</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70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61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65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34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89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r>
      <w:tr w:rsidR="00D9283D" w:rsidRPr="00D9283D" w:rsidTr="00D9283D">
        <w:trPr>
          <w:trHeight w:val="330"/>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40</w:t>
            </w:r>
          </w:p>
        </w:tc>
        <w:tc>
          <w:tcPr>
            <w:tcW w:w="127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 Vegetable Oil Refineries</w:t>
            </w:r>
          </w:p>
        </w:tc>
        <w:tc>
          <w:tcPr>
            <w:tcW w:w="85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8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Oil</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70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61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65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34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89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r>
      <w:tr w:rsidR="00D9283D" w:rsidRPr="00D9283D" w:rsidTr="00D9283D">
        <w:trPr>
          <w:cnfStyle w:val="000000100000"/>
          <w:trHeight w:val="165"/>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41</w:t>
            </w:r>
          </w:p>
        </w:tc>
        <w:tc>
          <w:tcPr>
            <w:tcW w:w="127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Malaysian Oxygen Bhd</w:t>
            </w:r>
          </w:p>
        </w:tc>
        <w:tc>
          <w:tcPr>
            <w:tcW w:w="85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8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Hydrogen.</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70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200+</w:t>
            </w:r>
          </w:p>
        </w:tc>
        <w:tc>
          <w:tcPr>
            <w:tcW w:w="61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65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34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Lim Jit Te</w:t>
            </w:r>
          </w:p>
        </w:tc>
        <w:tc>
          <w:tcPr>
            <w:tcW w:w="89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r>
      <w:tr w:rsidR="00D9283D" w:rsidRPr="00D9283D" w:rsidTr="00D9283D">
        <w:trPr>
          <w:trHeight w:val="330"/>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42</w:t>
            </w:r>
          </w:p>
        </w:tc>
        <w:tc>
          <w:tcPr>
            <w:tcW w:w="127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xml:space="preserve">Mensilin Steam Plant Sdn Bhd  </w:t>
            </w:r>
          </w:p>
        </w:tc>
        <w:tc>
          <w:tcPr>
            <w:tcW w:w="85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8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Steam from biomass leftovers</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35</w:t>
            </w:r>
          </w:p>
        </w:tc>
        <w:tc>
          <w:tcPr>
            <w:tcW w:w="61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65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34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Faisal Abd Rahman</w:t>
            </w:r>
          </w:p>
        </w:tc>
        <w:tc>
          <w:tcPr>
            <w:tcW w:w="89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r>
      <w:tr w:rsidR="00D9283D" w:rsidRPr="00D9283D" w:rsidTr="00D9283D">
        <w:trPr>
          <w:cnfStyle w:val="000000100000"/>
          <w:trHeight w:val="990"/>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43</w:t>
            </w:r>
          </w:p>
        </w:tc>
        <w:tc>
          <w:tcPr>
            <w:tcW w:w="127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Mewaholeo Industries Sdn. Bhd. (Mewah Group)</w:t>
            </w:r>
          </w:p>
        </w:tc>
        <w:tc>
          <w:tcPr>
            <w:tcW w:w="85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8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Soya bean acid oil &amp; sunflower seed oil.</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70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3</w:t>
            </w:r>
          </w:p>
        </w:tc>
        <w:tc>
          <w:tcPr>
            <w:tcW w:w="61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65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34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Mr. Beh Kok Wai</w:t>
            </w:r>
          </w:p>
        </w:tc>
        <w:tc>
          <w:tcPr>
            <w:tcW w:w="89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07-2767333, 607-2677111 (main line)/ 607-276 7333 / 607-251 7663</w:t>
            </w:r>
          </w:p>
        </w:tc>
      </w:tr>
      <w:tr w:rsidR="00D9283D" w:rsidRPr="00D9283D" w:rsidTr="00D9283D">
        <w:trPr>
          <w:trHeight w:val="495"/>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44</w:t>
            </w:r>
          </w:p>
        </w:tc>
        <w:tc>
          <w:tcPr>
            <w:tcW w:w="127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MULTIMEND OIL-CHEMINDUSTRIES SDN.BHD.</w:t>
            </w:r>
          </w:p>
        </w:tc>
        <w:tc>
          <w:tcPr>
            <w:tcW w:w="85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8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Recycling of oil sludge (100% export)</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70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100</w:t>
            </w:r>
          </w:p>
        </w:tc>
        <w:tc>
          <w:tcPr>
            <w:tcW w:w="61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65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34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89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607-2523385</w:t>
            </w:r>
          </w:p>
        </w:tc>
      </w:tr>
      <w:tr w:rsidR="00D9283D" w:rsidRPr="00D9283D" w:rsidTr="00D9283D">
        <w:trPr>
          <w:cnfStyle w:val="000000100000"/>
          <w:trHeight w:val="660"/>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45</w:t>
            </w:r>
          </w:p>
        </w:tc>
        <w:tc>
          <w:tcPr>
            <w:tcW w:w="127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NALFICO PREMIER OILS SDN. BHD. (now Premium Vegetable Oils Sdn Bhd)</w:t>
            </w:r>
          </w:p>
        </w:tc>
        <w:tc>
          <w:tcPr>
            <w:tcW w:w="85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8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Refined/ bleached/deodorisedpalmkernel oil,olein, stearin</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70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618" w:type="dxa"/>
            <w:noWrap/>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65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34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89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r>
      <w:tr w:rsidR="00D9283D" w:rsidRPr="00D9283D" w:rsidTr="00D9283D">
        <w:trPr>
          <w:trHeight w:val="495"/>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46</w:t>
            </w:r>
          </w:p>
        </w:tc>
        <w:tc>
          <w:tcPr>
            <w:tcW w:w="127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NALIN CHEMICALS SDN.BHD. (now Premium Vegetable Oils Sdn Bhd)</w:t>
            </w:r>
          </w:p>
        </w:tc>
        <w:tc>
          <w:tcPr>
            <w:tcW w:w="85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8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Fatty acids &amp; itsfractions &amp;glycerine (80%export)</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70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59</w:t>
            </w:r>
          </w:p>
        </w:tc>
        <w:tc>
          <w:tcPr>
            <w:tcW w:w="61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65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34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89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r>
      <w:tr w:rsidR="00D9283D" w:rsidRPr="00D9283D" w:rsidTr="00D9283D">
        <w:trPr>
          <w:cnfStyle w:val="000000100000"/>
          <w:trHeight w:val="1815"/>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47</w:t>
            </w:r>
          </w:p>
        </w:tc>
        <w:tc>
          <w:tcPr>
            <w:tcW w:w="127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Natural Oleochemi cals Sdn. Bhd. (Kulim)</w:t>
            </w:r>
          </w:p>
        </w:tc>
        <w:tc>
          <w:tcPr>
            <w:tcW w:w="85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198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RBD palm oil, RBDpalm olein, RBD palmstearin &amp; palm fattyacid distillate, fatty acid &amp; itsfractions, glycerine(Exp) &amp; soap noodles(Add), fatty alcohols, Hydrogenated crudepalm kernel oil,crude coconut oil &amp;refined palm stearin(add)(WTI), fattyacid &amp; its fractions&amp; glycerine (exp)(PS), soaps</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70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272</w:t>
            </w:r>
          </w:p>
        </w:tc>
        <w:tc>
          <w:tcPr>
            <w:tcW w:w="61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65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34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Cheoo Pei Fang, En. Norzein Abdul Kadir, Hussein Ib, Tn Hj Abdul Rahman Sulaiman,  natoleo@natoleo.com</w:t>
            </w:r>
          </w:p>
        </w:tc>
        <w:tc>
          <w:tcPr>
            <w:tcW w:w="89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07-2533841, 607-253388, 2516700,  +607 861 1611, +60-7-2533888, +60-7-2523177, +60-7-2533788</w:t>
            </w:r>
          </w:p>
        </w:tc>
      </w:tr>
      <w:tr w:rsidR="00D9283D" w:rsidRPr="00D9283D" w:rsidTr="00D9283D">
        <w:trPr>
          <w:trHeight w:val="660"/>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48</w:t>
            </w:r>
          </w:p>
        </w:tc>
        <w:tc>
          <w:tcPr>
            <w:tcW w:w="127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NGO CHIEW HONG EDIBLE OIL (M) SDN. BHD.</w:t>
            </w:r>
          </w:p>
        </w:tc>
        <w:tc>
          <w:tcPr>
            <w:tcW w:w="85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Singapore</w:t>
            </w:r>
          </w:p>
        </w:tc>
        <w:tc>
          <w:tcPr>
            <w:tcW w:w="198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RBD/ neutralised/bleached/ NBD palmoil, olein,stearin, palm acidoil, palm fattyacid distillate,soap stock</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70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158</w:t>
            </w:r>
          </w:p>
        </w:tc>
        <w:tc>
          <w:tcPr>
            <w:tcW w:w="61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65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34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89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r>
      <w:tr w:rsidR="00D9283D" w:rsidRPr="00D9283D" w:rsidTr="00D9283D">
        <w:trPr>
          <w:cnfStyle w:val="000000100000"/>
          <w:trHeight w:val="825"/>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49</w:t>
            </w:r>
          </w:p>
        </w:tc>
        <w:tc>
          <w:tcPr>
            <w:tcW w:w="127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Nilam Kekal Sdn.Bhd.</w:t>
            </w:r>
          </w:p>
        </w:tc>
        <w:tc>
          <w:tcPr>
            <w:tcW w:w="85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198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Palm mid fraction,special olein/RBDpalm olien, RBD palmstearin,fractionatedpalm fatty aciddistillate, cookingoils / blended oils/ blended fats.</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70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350</w:t>
            </w:r>
          </w:p>
        </w:tc>
        <w:tc>
          <w:tcPr>
            <w:tcW w:w="61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65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134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Wong Lai Wan</w:t>
            </w:r>
          </w:p>
        </w:tc>
        <w:tc>
          <w:tcPr>
            <w:tcW w:w="89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02-9169208</w:t>
            </w:r>
          </w:p>
        </w:tc>
      </w:tr>
    </w:tbl>
    <w:p w:rsidR="00D9283D" w:rsidRDefault="00D9283D" w:rsidP="008A1B3E"/>
    <w:p w:rsidR="00D9283D" w:rsidRDefault="00D9283D" w:rsidP="008A1B3E"/>
    <w:tbl>
      <w:tblPr>
        <w:tblStyle w:val="LightList-Accent2"/>
        <w:tblW w:w="9576" w:type="dxa"/>
        <w:tblLayout w:type="fixed"/>
        <w:tblLook w:val="04A0"/>
      </w:tblPr>
      <w:tblGrid>
        <w:gridCol w:w="534"/>
        <w:gridCol w:w="1134"/>
        <w:gridCol w:w="850"/>
        <w:gridCol w:w="2564"/>
        <w:gridCol w:w="545"/>
        <w:gridCol w:w="484"/>
        <w:gridCol w:w="660"/>
        <w:gridCol w:w="708"/>
        <w:gridCol w:w="776"/>
        <w:gridCol w:w="1321"/>
      </w:tblGrid>
      <w:tr w:rsidR="00D9283D" w:rsidRPr="00D9283D" w:rsidTr="00D9283D">
        <w:trPr>
          <w:cnfStyle w:val="100000000000"/>
          <w:trHeight w:val="345"/>
        </w:trPr>
        <w:tc>
          <w:tcPr>
            <w:cnfStyle w:val="001000000000"/>
            <w:tcW w:w="534" w:type="dxa"/>
            <w:hideMark/>
          </w:tcPr>
          <w:p w:rsidR="00D9283D" w:rsidRPr="00D9283D" w:rsidRDefault="00D9283D" w:rsidP="00D9283D">
            <w:pPr>
              <w:jc w:val="center"/>
              <w:rPr>
                <w:rFonts w:ascii="Verdana" w:eastAsia="Times New Roman" w:hAnsi="Verdana" w:cs="Calibri"/>
                <w:color w:val="FFFFFF"/>
                <w:sz w:val="12"/>
                <w:szCs w:val="12"/>
              </w:rPr>
            </w:pPr>
            <w:r w:rsidRPr="00D9283D">
              <w:rPr>
                <w:rFonts w:ascii="Verdana" w:eastAsia="Times New Roman" w:hAnsi="Verdana" w:cs="Calibri"/>
                <w:color w:val="FFFFFF"/>
                <w:sz w:val="12"/>
                <w:szCs w:val="12"/>
              </w:rPr>
              <w:lastRenderedPageBreak/>
              <w:t>No</w:t>
            </w:r>
          </w:p>
        </w:tc>
        <w:tc>
          <w:tcPr>
            <w:tcW w:w="1134"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Company name</w:t>
            </w:r>
          </w:p>
        </w:tc>
        <w:tc>
          <w:tcPr>
            <w:tcW w:w="850"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HQ</w:t>
            </w:r>
          </w:p>
        </w:tc>
        <w:tc>
          <w:tcPr>
            <w:tcW w:w="2564"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Product</w:t>
            </w:r>
          </w:p>
        </w:tc>
        <w:tc>
          <w:tcPr>
            <w:tcW w:w="545"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Rank</w:t>
            </w:r>
          </w:p>
        </w:tc>
        <w:tc>
          <w:tcPr>
            <w:tcW w:w="484"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Size</w:t>
            </w:r>
          </w:p>
        </w:tc>
        <w:tc>
          <w:tcPr>
            <w:tcW w:w="660"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URL</w:t>
            </w:r>
          </w:p>
        </w:tc>
        <w:tc>
          <w:tcPr>
            <w:tcW w:w="708"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Email</w:t>
            </w:r>
          </w:p>
        </w:tc>
        <w:tc>
          <w:tcPr>
            <w:tcW w:w="776"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Contact person</w:t>
            </w:r>
          </w:p>
        </w:tc>
        <w:tc>
          <w:tcPr>
            <w:tcW w:w="1321" w:type="dxa"/>
            <w:hideMark/>
          </w:tcPr>
          <w:p w:rsidR="00D9283D" w:rsidRPr="00D9283D" w:rsidRDefault="00D9283D" w:rsidP="00D9283D">
            <w:pPr>
              <w:jc w:val="center"/>
              <w:cnfStyle w:val="100000000000"/>
              <w:rPr>
                <w:rFonts w:ascii="Verdana" w:eastAsia="Times New Roman" w:hAnsi="Verdana" w:cs="Calibri"/>
                <w:color w:val="FFFFFF"/>
                <w:sz w:val="12"/>
                <w:szCs w:val="12"/>
              </w:rPr>
            </w:pPr>
            <w:r w:rsidRPr="00D9283D">
              <w:rPr>
                <w:rFonts w:ascii="Verdana" w:eastAsia="Times New Roman" w:hAnsi="Verdana" w:cs="Calibri"/>
                <w:color w:val="FFFFFF"/>
                <w:sz w:val="12"/>
                <w:szCs w:val="12"/>
              </w:rPr>
              <w:t>Phone no</w:t>
            </w:r>
          </w:p>
        </w:tc>
      </w:tr>
      <w:tr w:rsidR="00D9283D" w:rsidRPr="00D9283D" w:rsidTr="00D9283D">
        <w:trPr>
          <w:cnfStyle w:val="000000100000"/>
          <w:trHeight w:val="1320"/>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50</w:t>
            </w:r>
          </w:p>
        </w:tc>
        <w:tc>
          <w:tcPr>
            <w:tcW w:w="113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Pacific Oils &amp; Fats Industries Sdn Bhd</w:t>
            </w:r>
          </w:p>
        </w:tc>
        <w:tc>
          <w:tcPr>
            <w:tcW w:w="85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56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RBD palm kernel oilRBD palm kernel olein,RBD palm kernelstearin,palm kernelfatty acid distillate,hdrrogenated palmkernel oil,hydrogenated palm kernel, Special olein (lowcloud point),special stearin(low melting point), soap</w:t>
            </w:r>
          </w:p>
        </w:tc>
        <w:tc>
          <w:tcPr>
            <w:tcW w:w="54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484"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156</w:t>
            </w:r>
          </w:p>
        </w:tc>
        <w:tc>
          <w:tcPr>
            <w:tcW w:w="66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7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Puan KL Tan</w:t>
            </w:r>
          </w:p>
        </w:tc>
        <w:tc>
          <w:tcPr>
            <w:tcW w:w="132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07-6526314, +60-7-652 6314 / 17 / 18 / 19, + 603-4042 3933</w:t>
            </w:r>
          </w:p>
        </w:tc>
      </w:tr>
      <w:tr w:rsidR="00D9283D" w:rsidRPr="00D9283D" w:rsidTr="00D9283D">
        <w:trPr>
          <w:trHeight w:val="825"/>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51</w:t>
            </w:r>
          </w:p>
        </w:tc>
        <w:tc>
          <w:tcPr>
            <w:tcW w:w="113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Pacific Oleochemicals Sdn. Bhd. (formerly Akzo Nobel Oleochemicals)</w:t>
            </w:r>
          </w:p>
        </w:tc>
        <w:tc>
          <w:tcPr>
            <w:tcW w:w="85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56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Caproic acid,caprylic acid,capric acid, lauricacid, myristic acid,palmitic acid, splitpalm kernel &amp; splitpalm fatty acid,palm fatty acid residue</w:t>
            </w:r>
          </w:p>
        </w:tc>
        <w:tc>
          <w:tcPr>
            <w:tcW w:w="54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484"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w:t>
            </w:r>
          </w:p>
        </w:tc>
        <w:tc>
          <w:tcPr>
            <w:tcW w:w="66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7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132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xml:space="preserve"> +60 7 2518000</w:t>
            </w:r>
          </w:p>
        </w:tc>
      </w:tr>
      <w:tr w:rsidR="00D9283D" w:rsidRPr="00D9283D" w:rsidTr="00D9283D">
        <w:trPr>
          <w:cnfStyle w:val="000000100000"/>
          <w:trHeight w:val="660"/>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52</w:t>
            </w:r>
          </w:p>
        </w:tc>
        <w:tc>
          <w:tcPr>
            <w:tcW w:w="113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PALM AJU EDIBLE OIL SDN. BHD. (belongs to Fuji Oil Corporation and  ITOCHU Corporation)</w:t>
            </w:r>
          </w:p>
        </w:tc>
        <w:tc>
          <w:tcPr>
            <w:tcW w:w="85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Japan</w:t>
            </w:r>
          </w:p>
        </w:tc>
        <w:tc>
          <w:tcPr>
            <w:tcW w:w="256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Palm oil products,palm kernel oilproducts</w:t>
            </w:r>
          </w:p>
        </w:tc>
        <w:tc>
          <w:tcPr>
            <w:tcW w:w="54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484"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131</w:t>
            </w:r>
          </w:p>
        </w:tc>
        <w:tc>
          <w:tcPr>
            <w:tcW w:w="66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7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132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72514630</w:t>
            </w:r>
          </w:p>
        </w:tc>
      </w:tr>
      <w:tr w:rsidR="00D9283D" w:rsidRPr="00D9283D" w:rsidTr="00D9283D">
        <w:trPr>
          <w:trHeight w:val="2970"/>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53</w:t>
            </w:r>
          </w:p>
        </w:tc>
        <w:tc>
          <w:tcPr>
            <w:tcW w:w="113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Pan Century Edible Oils Sdn. Bhd. (now IOI Oleaochemicals)</w:t>
            </w:r>
          </w:p>
        </w:tc>
        <w:tc>
          <w:tcPr>
            <w:tcW w:w="85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56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Soap noodles, fattyacids, glycerine &amp;fatty aciddistillate, Polyethyleneterephthalate (PET)resins, phthalic anhyride, Lauric acid,myristicacid, caprylic acid,bistilled topped,palm kernel fattyacid &amp; residue,  Distilled palm,palm kernel fattyacid, glycerine,crude &amp; refined,lauric acid,stearic acid,caprylic acid,myristic acid, Fatty acids &amp; itsfractions,hydrogenated fattyacids, crude &amp;refine glycerine &amp;fatty aciddistillate, crude/hydrogenated/interesterified/refined palm kerneloil, meal, olein,and stearin,shortening, bakeryfat, biscuits,</w:t>
            </w:r>
          </w:p>
        </w:tc>
        <w:tc>
          <w:tcPr>
            <w:tcW w:w="54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484"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770</w:t>
            </w:r>
          </w:p>
        </w:tc>
        <w:tc>
          <w:tcPr>
            <w:tcW w:w="66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7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En.R.L. Pa, MP Pathak, Hj. Ahmad</w:t>
            </w:r>
          </w:p>
        </w:tc>
        <w:tc>
          <w:tcPr>
            <w:tcW w:w="132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07-2511580, 07-2511580, 07-2512011, ()60 07 251 1580, 60 07 251 4621</w:t>
            </w:r>
          </w:p>
        </w:tc>
      </w:tr>
      <w:tr w:rsidR="00D9283D" w:rsidRPr="00D9283D" w:rsidTr="00D9283D">
        <w:trPr>
          <w:cnfStyle w:val="000000100000"/>
          <w:trHeight w:val="1650"/>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54</w:t>
            </w:r>
          </w:p>
        </w:tc>
        <w:tc>
          <w:tcPr>
            <w:tcW w:w="113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PASIR GUDANG EDIBLE OILS (PGEO) SDN. BHD.</w:t>
            </w:r>
          </w:p>
        </w:tc>
        <w:tc>
          <w:tcPr>
            <w:tcW w:w="85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56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Neutralisedbleached deodorisedcoconut &amp; corn oil,corn &amp; coconut acidoil, NBD/NB groundnutoil, NBD refinedrapeseed oil,winterised cornoil, margarine,shortening,neutralised palmoil, NBD/NB oil etc, Paint &amp; pet bottles, PVC bottles, Plastic caps, Jerry cans.</w:t>
            </w:r>
          </w:p>
        </w:tc>
        <w:tc>
          <w:tcPr>
            <w:tcW w:w="54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484"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46</w:t>
            </w:r>
          </w:p>
        </w:tc>
        <w:tc>
          <w:tcPr>
            <w:tcW w:w="66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7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Mohan Shunmugam, Rashid Chelsa</w:t>
            </w:r>
          </w:p>
        </w:tc>
        <w:tc>
          <w:tcPr>
            <w:tcW w:w="132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07-2688240, 07-2514971, 07-2512011</w:t>
            </w:r>
          </w:p>
        </w:tc>
      </w:tr>
      <w:tr w:rsidR="00D9283D" w:rsidRPr="00D9283D" w:rsidTr="00D9283D">
        <w:trPr>
          <w:trHeight w:val="330"/>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55</w:t>
            </w:r>
          </w:p>
        </w:tc>
        <w:tc>
          <w:tcPr>
            <w:tcW w:w="113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Premium Fats Sdn. Bhd. (Premium Group)</w:t>
            </w:r>
          </w:p>
        </w:tc>
        <w:tc>
          <w:tcPr>
            <w:tcW w:w="85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56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Specialty fats, salad dressings &amp; cheese.</w:t>
            </w:r>
          </w:p>
        </w:tc>
        <w:tc>
          <w:tcPr>
            <w:tcW w:w="54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484"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53</w:t>
            </w:r>
          </w:p>
        </w:tc>
        <w:tc>
          <w:tcPr>
            <w:tcW w:w="66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7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Pares Nath Agarwaral</w:t>
            </w:r>
          </w:p>
        </w:tc>
        <w:tc>
          <w:tcPr>
            <w:tcW w:w="132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03-2274673</w:t>
            </w:r>
          </w:p>
        </w:tc>
      </w:tr>
      <w:tr w:rsidR="00D9283D" w:rsidRPr="00D9283D" w:rsidTr="00D9283D">
        <w:trPr>
          <w:cnfStyle w:val="000000100000"/>
          <w:trHeight w:val="1320"/>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56</w:t>
            </w:r>
          </w:p>
        </w:tc>
        <w:tc>
          <w:tcPr>
            <w:tcW w:w="113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Premium VegetableOils Sdn.Bhd.  (Premium Group)</w:t>
            </w:r>
          </w:p>
        </w:tc>
        <w:tc>
          <w:tcPr>
            <w:tcW w:w="85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56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Margarine/shorteninghydrogenated / orinteresterified palmkernel oil, olein &amp;stearin, soyabeanoil, rape seed oil,corn &amp; coconut oil&amp; etc., Refined Palm olein &amp;Refined Hard Stearin, Hydrogenated and/orinteresterifiedRBD palm oil, olein&amp; stearin.</w:t>
            </w:r>
          </w:p>
        </w:tc>
        <w:tc>
          <w:tcPr>
            <w:tcW w:w="54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484"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35</w:t>
            </w:r>
          </w:p>
        </w:tc>
        <w:tc>
          <w:tcPr>
            <w:tcW w:w="66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7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U.R. Sahas</w:t>
            </w:r>
          </w:p>
        </w:tc>
        <w:tc>
          <w:tcPr>
            <w:tcW w:w="132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07-2513880</w:t>
            </w:r>
          </w:p>
        </w:tc>
      </w:tr>
      <w:tr w:rsidR="00D9283D" w:rsidRPr="00D9283D" w:rsidTr="00D9283D">
        <w:trPr>
          <w:trHeight w:val="495"/>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57</w:t>
            </w:r>
          </w:p>
        </w:tc>
        <w:tc>
          <w:tcPr>
            <w:tcW w:w="113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Promac Industries Sdn Bhd</w:t>
            </w:r>
          </w:p>
        </w:tc>
        <w:tc>
          <w:tcPr>
            <w:tcW w:w="85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56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Contract Packer For Edible Oil</w:t>
            </w:r>
          </w:p>
        </w:tc>
        <w:tc>
          <w:tcPr>
            <w:tcW w:w="54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484"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66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7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132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03-625847582532437</w:t>
            </w:r>
          </w:p>
        </w:tc>
      </w:tr>
      <w:tr w:rsidR="00D9283D" w:rsidRPr="00D9283D" w:rsidTr="00D9283D">
        <w:trPr>
          <w:cnfStyle w:val="000000100000"/>
          <w:trHeight w:val="495"/>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58</w:t>
            </w:r>
          </w:p>
        </w:tc>
        <w:tc>
          <w:tcPr>
            <w:tcW w:w="113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Reiswan Oil Industries Sdn Bhd</w:t>
            </w:r>
          </w:p>
        </w:tc>
        <w:tc>
          <w:tcPr>
            <w:tcW w:w="85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56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Cooking Oil, Vegetable Ghee, Shortening, Vegetable Margarine</w:t>
            </w:r>
          </w:p>
        </w:tc>
        <w:tc>
          <w:tcPr>
            <w:tcW w:w="54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484"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66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8"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76"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132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07-255 2378, 607-255 2391</w:t>
            </w:r>
          </w:p>
        </w:tc>
      </w:tr>
      <w:tr w:rsidR="00D9283D" w:rsidRPr="00D9283D" w:rsidTr="00D9283D">
        <w:trPr>
          <w:trHeight w:val="495"/>
        </w:trPr>
        <w:tc>
          <w:tcPr>
            <w:cnfStyle w:val="001000000000"/>
            <w:tcW w:w="534"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59</w:t>
            </w:r>
          </w:p>
        </w:tc>
        <w:tc>
          <w:tcPr>
            <w:tcW w:w="113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SEHCOM INDUSTRIES SDN.BHD.</w:t>
            </w:r>
          </w:p>
        </w:tc>
        <w:tc>
          <w:tcPr>
            <w:tcW w:w="85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56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 Coconut oil2)copra cake 3)palmkernel oil 4)palmkernel cake (80%export)</w:t>
            </w:r>
          </w:p>
        </w:tc>
        <w:tc>
          <w:tcPr>
            <w:tcW w:w="54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484"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20</w:t>
            </w:r>
          </w:p>
        </w:tc>
        <w:tc>
          <w:tcPr>
            <w:tcW w:w="66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8"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76"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132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r>
    </w:tbl>
    <w:p w:rsidR="00D9283D" w:rsidRDefault="00D9283D" w:rsidP="008A1B3E"/>
    <w:p w:rsidR="00D9283D" w:rsidRDefault="00D9283D" w:rsidP="008A1B3E"/>
    <w:tbl>
      <w:tblPr>
        <w:tblStyle w:val="LightList-Accent2"/>
        <w:tblW w:w="8941" w:type="dxa"/>
        <w:tblLayout w:type="fixed"/>
        <w:tblLook w:val="04A0"/>
      </w:tblPr>
      <w:tblGrid>
        <w:gridCol w:w="400"/>
        <w:gridCol w:w="1307"/>
        <w:gridCol w:w="825"/>
        <w:gridCol w:w="2014"/>
        <w:gridCol w:w="567"/>
        <w:gridCol w:w="709"/>
        <w:gridCol w:w="709"/>
        <w:gridCol w:w="709"/>
        <w:gridCol w:w="850"/>
        <w:gridCol w:w="851"/>
      </w:tblGrid>
      <w:tr w:rsidR="00D9283D" w:rsidRPr="00D9283D" w:rsidTr="001D2A2D">
        <w:trPr>
          <w:cnfStyle w:val="100000000000"/>
          <w:trHeight w:val="345"/>
        </w:trPr>
        <w:tc>
          <w:tcPr>
            <w:cnfStyle w:val="001000000000"/>
            <w:tcW w:w="400" w:type="dxa"/>
            <w:hideMark/>
          </w:tcPr>
          <w:p w:rsidR="00D9283D" w:rsidRPr="00D9283D" w:rsidRDefault="00D9283D" w:rsidP="00D9283D">
            <w:pPr>
              <w:jc w:val="center"/>
              <w:rPr>
                <w:rFonts w:ascii="Verdana" w:eastAsia="Times New Roman" w:hAnsi="Verdana" w:cs="Calibri"/>
                <w:b w:val="0"/>
                <w:bCs w:val="0"/>
                <w:color w:val="FFFFFF"/>
                <w:sz w:val="12"/>
                <w:szCs w:val="12"/>
              </w:rPr>
            </w:pPr>
            <w:r w:rsidRPr="00D9283D">
              <w:rPr>
                <w:rFonts w:ascii="Verdana" w:eastAsia="Times New Roman" w:hAnsi="Verdana" w:cs="Calibri"/>
                <w:b w:val="0"/>
                <w:bCs w:val="0"/>
                <w:color w:val="FFFFFF"/>
                <w:sz w:val="12"/>
                <w:szCs w:val="12"/>
              </w:rPr>
              <w:lastRenderedPageBreak/>
              <w:t>No</w:t>
            </w:r>
          </w:p>
        </w:tc>
        <w:tc>
          <w:tcPr>
            <w:tcW w:w="1307" w:type="dxa"/>
            <w:hideMark/>
          </w:tcPr>
          <w:p w:rsidR="00D9283D" w:rsidRPr="00D9283D" w:rsidRDefault="00D9283D" w:rsidP="00D9283D">
            <w:pPr>
              <w:jc w:val="center"/>
              <w:cnfStyle w:val="100000000000"/>
              <w:rPr>
                <w:rFonts w:ascii="Verdana" w:eastAsia="Times New Roman" w:hAnsi="Verdana" w:cs="Calibri"/>
                <w:b w:val="0"/>
                <w:bCs w:val="0"/>
                <w:color w:val="FFFFFF"/>
                <w:sz w:val="12"/>
                <w:szCs w:val="12"/>
              </w:rPr>
            </w:pPr>
            <w:r w:rsidRPr="00D9283D">
              <w:rPr>
                <w:rFonts w:ascii="Verdana" w:eastAsia="Times New Roman" w:hAnsi="Verdana" w:cs="Calibri"/>
                <w:b w:val="0"/>
                <w:bCs w:val="0"/>
                <w:color w:val="FFFFFF"/>
                <w:sz w:val="12"/>
                <w:szCs w:val="12"/>
              </w:rPr>
              <w:t>Company name</w:t>
            </w:r>
          </w:p>
        </w:tc>
        <w:tc>
          <w:tcPr>
            <w:tcW w:w="825" w:type="dxa"/>
            <w:hideMark/>
          </w:tcPr>
          <w:p w:rsidR="00D9283D" w:rsidRPr="00D9283D" w:rsidRDefault="00D9283D" w:rsidP="00D9283D">
            <w:pPr>
              <w:jc w:val="center"/>
              <w:cnfStyle w:val="100000000000"/>
              <w:rPr>
                <w:rFonts w:ascii="Verdana" w:eastAsia="Times New Roman" w:hAnsi="Verdana" w:cs="Calibri"/>
                <w:b w:val="0"/>
                <w:bCs w:val="0"/>
                <w:color w:val="FFFFFF"/>
                <w:sz w:val="12"/>
                <w:szCs w:val="12"/>
              </w:rPr>
            </w:pPr>
            <w:r w:rsidRPr="00D9283D">
              <w:rPr>
                <w:rFonts w:ascii="Verdana" w:eastAsia="Times New Roman" w:hAnsi="Verdana" w:cs="Calibri"/>
                <w:b w:val="0"/>
                <w:bCs w:val="0"/>
                <w:color w:val="FFFFFF"/>
                <w:sz w:val="12"/>
                <w:szCs w:val="12"/>
              </w:rPr>
              <w:t>HQ</w:t>
            </w:r>
          </w:p>
        </w:tc>
        <w:tc>
          <w:tcPr>
            <w:tcW w:w="2014" w:type="dxa"/>
            <w:hideMark/>
          </w:tcPr>
          <w:p w:rsidR="00D9283D" w:rsidRPr="00D9283D" w:rsidRDefault="00D9283D" w:rsidP="00D9283D">
            <w:pPr>
              <w:jc w:val="center"/>
              <w:cnfStyle w:val="100000000000"/>
              <w:rPr>
                <w:rFonts w:ascii="Verdana" w:eastAsia="Times New Roman" w:hAnsi="Verdana" w:cs="Calibri"/>
                <w:b w:val="0"/>
                <w:bCs w:val="0"/>
                <w:color w:val="FFFFFF"/>
                <w:sz w:val="12"/>
                <w:szCs w:val="12"/>
              </w:rPr>
            </w:pPr>
            <w:r w:rsidRPr="00D9283D">
              <w:rPr>
                <w:rFonts w:ascii="Verdana" w:eastAsia="Times New Roman" w:hAnsi="Verdana" w:cs="Calibri"/>
                <w:b w:val="0"/>
                <w:bCs w:val="0"/>
                <w:color w:val="FFFFFF"/>
                <w:sz w:val="12"/>
                <w:szCs w:val="12"/>
              </w:rPr>
              <w:t>Product</w:t>
            </w:r>
          </w:p>
        </w:tc>
        <w:tc>
          <w:tcPr>
            <w:tcW w:w="567" w:type="dxa"/>
            <w:hideMark/>
          </w:tcPr>
          <w:p w:rsidR="00D9283D" w:rsidRPr="00D9283D" w:rsidRDefault="00D9283D" w:rsidP="00D9283D">
            <w:pPr>
              <w:jc w:val="center"/>
              <w:cnfStyle w:val="100000000000"/>
              <w:rPr>
                <w:rFonts w:ascii="Verdana" w:eastAsia="Times New Roman" w:hAnsi="Verdana" w:cs="Calibri"/>
                <w:b w:val="0"/>
                <w:bCs w:val="0"/>
                <w:color w:val="FFFFFF"/>
                <w:sz w:val="12"/>
                <w:szCs w:val="12"/>
              </w:rPr>
            </w:pPr>
            <w:r w:rsidRPr="00D9283D">
              <w:rPr>
                <w:rFonts w:ascii="Verdana" w:eastAsia="Times New Roman" w:hAnsi="Verdana" w:cs="Calibri"/>
                <w:b w:val="0"/>
                <w:bCs w:val="0"/>
                <w:color w:val="FFFFFF"/>
                <w:sz w:val="12"/>
                <w:szCs w:val="12"/>
              </w:rPr>
              <w:t>Rank</w:t>
            </w:r>
          </w:p>
        </w:tc>
        <w:tc>
          <w:tcPr>
            <w:tcW w:w="709" w:type="dxa"/>
            <w:hideMark/>
          </w:tcPr>
          <w:p w:rsidR="00D9283D" w:rsidRPr="00D9283D" w:rsidRDefault="00D9283D" w:rsidP="00D9283D">
            <w:pPr>
              <w:jc w:val="center"/>
              <w:cnfStyle w:val="100000000000"/>
              <w:rPr>
                <w:rFonts w:ascii="Verdana" w:eastAsia="Times New Roman" w:hAnsi="Verdana" w:cs="Calibri"/>
                <w:b w:val="0"/>
                <w:bCs w:val="0"/>
                <w:color w:val="FFFFFF"/>
                <w:sz w:val="12"/>
                <w:szCs w:val="12"/>
              </w:rPr>
            </w:pPr>
            <w:r w:rsidRPr="00D9283D">
              <w:rPr>
                <w:rFonts w:ascii="Verdana" w:eastAsia="Times New Roman" w:hAnsi="Verdana" w:cs="Calibri"/>
                <w:b w:val="0"/>
                <w:bCs w:val="0"/>
                <w:color w:val="FFFFFF"/>
                <w:sz w:val="12"/>
                <w:szCs w:val="12"/>
              </w:rPr>
              <w:t>Size</w:t>
            </w:r>
          </w:p>
        </w:tc>
        <w:tc>
          <w:tcPr>
            <w:tcW w:w="709" w:type="dxa"/>
            <w:hideMark/>
          </w:tcPr>
          <w:p w:rsidR="00D9283D" w:rsidRPr="00D9283D" w:rsidRDefault="00D9283D" w:rsidP="00D9283D">
            <w:pPr>
              <w:jc w:val="center"/>
              <w:cnfStyle w:val="100000000000"/>
              <w:rPr>
                <w:rFonts w:ascii="Verdana" w:eastAsia="Times New Roman" w:hAnsi="Verdana" w:cs="Calibri"/>
                <w:b w:val="0"/>
                <w:bCs w:val="0"/>
                <w:color w:val="FFFFFF"/>
                <w:sz w:val="12"/>
                <w:szCs w:val="12"/>
              </w:rPr>
            </w:pPr>
            <w:r w:rsidRPr="00D9283D">
              <w:rPr>
                <w:rFonts w:ascii="Verdana" w:eastAsia="Times New Roman" w:hAnsi="Verdana" w:cs="Calibri"/>
                <w:b w:val="0"/>
                <w:bCs w:val="0"/>
                <w:color w:val="FFFFFF"/>
                <w:sz w:val="12"/>
                <w:szCs w:val="12"/>
              </w:rPr>
              <w:t>URL</w:t>
            </w:r>
          </w:p>
        </w:tc>
        <w:tc>
          <w:tcPr>
            <w:tcW w:w="709" w:type="dxa"/>
            <w:hideMark/>
          </w:tcPr>
          <w:p w:rsidR="00D9283D" w:rsidRPr="00D9283D" w:rsidRDefault="00D9283D" w:rsidP="00D9283D">
            <w:pPr>
              <w:jc w:val="center"/>
              <w:cnfStyle w:val="100000000000"/>
              <w:rPr>
                <w:rFonts w:ascii="Verdana" w:eastAsia="Times New Roman" w:hAnsi="Verdana" w:cs="Calibri"/>
                <w:b w:val="0"/>
                <w:bCs w:val="0"/>
                <w:color w:val="FFFFFF"/>
                <w:sz w:val="12"/>
                <w:szCs w:val="12"/>
              </w:rPr>
            </w:pPr>
            <w:r w:rsidRPr="00D9283D">
              <w:rPr>
                <w:rFonts w:ascii="Verdana" w:eastAsia="Times New Roman" w:hAnsi="Verdana" w:cs="Calibri"/>
                <w:b w:val="0"/>
                <w:bCs w:val="0"/>
                <w:color w:val="FFFFFF"/>
                <w:sz w:val="12"/>
                <w:szCs w:val="12"/>
              </w:rPr>
              <w:t>Email</w:t>
            </w:r>
          </w:p>
        </w:tc>
        <w:tc>
          <w:tcPr>
            <w:tcW w:w="850" w:type="dxa"/>
            <w:hideMark/>
          </w:tcPr>
          <w:p w:rsidR="00D9283D" w:rsidRPr="00D9283D" w:rsidRDefault="00D9283D" w:rsidP="00D9283D">
            <w:pPr>
              <w:jc w:val="center"/>
              <w:cnfStyle w:val="100000000000"/>
              <w:rPr>
                <w:rFonts w:ascii="Verdana" w:eastAsia="Times New Roman" w:hAnsi="Verdana" w:cs="Calibri"/>
                <w:b w:val="0"/>
                <w:bCs w:val="0"/>
                <w:color w:val="FFFFFF"/>
                <w:sz w:val="12"/>
                <w:szCs w:val="12"/>
              </w:rPr>
            </w:pPr>
            <w:r w:rsidRPr="00D9283D">
              <w:rPr>
                <w:rFonts w:ascii="Verdana" w:eastAsia="Times New Roman" w:hAnsi="Verdana" w:cs="Calibri"/>
                <w:b w:val="0"/>
                <w:bCs w:val="0"/>
                <w:color w:val="FFFFFF"/>
                <w:sz w:val="12"/>
                <w:szCs w:val="12"/>
              </w:rPr>
              <w:t>Contact person</w:t>
            </w:r>
          </w:p>
        </w:tc>
        <w:tc>
          <w:tcPr>
            <w:tcW w:w="851" w:type="dxa"/>
            <w:hideMark/>
          </w:tcPr>
          <w:p w:rsidR="00D9283D" w:rsidRPr="00D9283D" w:rsidRDefault="00D9283D" w:rsidP="00D9283D">
            <w:pPr>
              <w:jc w:val="center"/>
              <w:cnfStyle w:val="100000000000"/>
              <w:rPr>
                <w:rFonts w:ascii="Verdana" w:eastAsia="Times New Roman" w:hAnsi="Verdana" w:cs="Calibri"/>
                <w:b w:val="0"/>
                <w:bCs w:val="0"/>
                <w:color w:val="FFFFFF"/>
                <w:sz w:val="12"/>
                <w:szCs w:val="12"/>
              </w:rPr>
            </w:pPr>
            <w:r w:rsidRPr="00D9283D">
              <w:rPr>
                <w:rFonts w:ascii="Verdana" w:eastAsia="Times New Roman" w:hAnsi="Verdana" w:cs="Calibri"/>
                <w:b w:val="0"/>
                <w:bCs w:val="0"/>
                <w:color w:val="FFFFFF"/>
                <w:sz w:val="12"/>
                <w:szCs w:val="12"/>
              </w:rPr>
              <w:t>Phone no</w:t>
            </w:r>
          </w:p>
        </w:tc>
      </w:tr>
      <w:tr w:rsidR="00D9283D" w:rsidRPr="00D9283D" w:rsidTr="001D2A2D">
        <w:trPr>
          <w:cnfStyle w:val="000000100000"/>
          <w:trHeight w:val="1980"/>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60</w:t>
            </w:r>
          </w:p>
        </w:tc>
        <w:tc>
          <w:tcPr>
            <w:tcW w:w="130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SOCTECK EDIBLE OIL SDN.BHD</w:t>
            </w:r>
          </w:p>
        </w:tc>
        <w:tc>
          <w:tcPr>
            <w:tcW w:w="82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Crude palm k'nelolein, stearin, rbdpalm kernel olein,stea-rin, oil, freefatty acid etc (90%export), Hydrogenated RBDpalm oil, RBD palmolein, RBD palmstearin (ITA 95%),hydrogenated RBDsoyabean oil(WTI), Sugar butter/prepared fats, Special olein 11 &amp;palm oilmid-fraction, Vegetable ghee, RBD palm kerneloil, olein,stearin, fatty aciddistillate, Palm oil &amp; palm oilproducts.</w:t>
            </w:r>
          </w:p>
        </w:tc>
        <w:tc>
          <w:tcPr>
            <w:tcW w:w="56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r w:rsidR="001D2A2D">
              <w:rPr>
                <w:rFonts w:ascii="Verdana" w:eastAsia="Times New Roman" w:hAnsi="Verdana" w:cs="Calibri"/>
                <w:color w:val="1F497D"/>
                <w:sz w:val="12"/>
                <w:szCs w:val="12"/>
              </w:rPr>
              <w:t>1</w:t>
            </w:r>
          </w:p>
        </w:tc>
        <w:tc>
          <w:tcPr>
            <w:tcW w:w="70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136</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5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Toh Pang H</w:t>
            </w:r>
          </w:p>
        </w:tc>
        <w:tc>
          <w:tcPr>
            <w:tcW w:w="85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2427211</w:t>
            </w:r>
          </w:p>
        </w:tc>
      </w:tr>
      <w:tr w:rsidR="00D9283D" w:rsidRPr="00D9283D" w:rsidTr="001D2A2D">
        <w:trPr>
          <w:trHeight w:val="115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61</w:t>
            </w:r>
          </w:p>
        </w:tc>
        <w:tc>
          <w:tcPr>
            <w:tcW w:w="130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Southern Nisshin Bio-Tech Sdn. Bhd (a joint -venture between Nisshin OilliO Ltd (Japan), Lam Soon (M) Bhd (Malaysia) and Mitsubishi Corporation (Japan))</w:t>
            </w:r>
          </w:p>
        </w:tc>
        <w:tc>
          <w:tcPr>
            <w:tcW w:w="82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Blended vegetableoil, RBD super palmolein, RBD palm midfraction.</w:t>
            </w:r>
          </w:p>
        </w:tc>
        <w:tc>
          <w:tcPr>
            <w:tcW w:w="56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70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5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Yeo Ser Tong</w:t>
            </w:r>
          </w:p>
        </w:tc>
        <w:tc>
          <w:tcPr>
            <w:tcW w:w="85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07-2511027, +607-251 1027</w:t>
            </w:r>
          </w:p>
        </w:tc>
      </w:tr>
      <w:tr w:rsidR="00D9283D" w:rsidRPr="00D9283D" w:rsidTr="001D2A2D">
        <w:trPr>
          <w:cnfStyle w:val="000000100000"/>
          <w:trHeight w:val="82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62</w:t>
            </w:r>
          </w:p>
        </w:tc>
        <w:tc>
          <w:tcPr>
            <w:tcW w:w="130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xml:space="preserve">Swiss Premium Corpo-ration Sdn. Bhd. (belongs to </w:t>
            </w:r>
            <w:r w:rsidRPr="00D9283D">
              <w:rPr>
                <w:rFonts w:ascii="Verdana" w:eastAsia="Times New Roman" w:hAnsi="Verdana" w:cs="Calibri"/>
                <w:color w:val="1F497D"/>
                <w:sz w:val="12"/>
                <w:szCs w:val="12"/>
              </w:rPr>
              <w:br/>
              <w:t>Premium Vegetable Oils Sdn Bhd)</w:t>
            </w:r>
          </w:p>
        </w:tc>
        <w:tc>
          <w:tcPr>
            <w:tcW w:w="82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Cocoa butter equivalent, specialolein II &amp; III, hardstearin, exotic fats&amp; fractions,RBD palmkernel stearin &amp;RBD palm kernelolein &amp; etc.</w:t>
            </w:r>
          </w:p>
        </w:tc>
        <w:tc>
          <w:tcPr>
            <w:tcW w:w="56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70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149</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5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Agarwal Pa</w:t>
            </w:r>
          </w:p>
        </w:tc>
        <w:tc>
          <w:tcPr>
            <w:tcW w:w="85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03-2746732</w:t>
            </w:r>
          </w:p>
        </w:tc>
      </w:tr>
      <w:tr w:rsidR="00D9283D" w:rsidRPr="00D9283D" w:rsidTr="001D2A2D">
        <w:trPr>
          <w:trHeight w:val="330"/>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63</w:t>
            </w:r>
          </w:p>
        </w:tc>
        <w:tc>
          <w:tcPr>
            <w:tcW w:w="130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Tionale Industries Sdn Bhd</w:t>
            </w:r>
          </w:p>
        </w:tc>
        <w:tc>
          <w:tcPr>
            <w:tcW w:w="82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Singapore</w:t>
            </w:r>
          </w:p>
        </w:tc>
        <w:tc>
          <w:tcPr>
            <w:tcW w:w="201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Vegetable oils</w:t>
            </w:r>
          </w:p>
        </w:tc>
        <w:tc>
          <w:tcPr>
            <w:tcW w:w="56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70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5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85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607-254 2402</w:t>
            </w:r>
          </w:p>
        </w:tc>
      </w:tr>
      <w:tr w:rsidR="00D9283D" w:rsidRPr="00D9283D" w:rsidTr="001D2A2D">
        <w:trPr>
          <w:cnfStyle w:val="000000100000"/>
          <w:trHeight w:val="990"/>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64</w:t>
            </w:r>
          </w:p>
        </w:tc>
        <w:tc>
          <w:tcPr>
            <w:tcW w:w="130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Vance Bioenergy Sdn. Bhd.</w:t>
            </w:r>
          </w:p>
        </w:tc>
        <w:tc>
          <w:tcPr>
            <w:tcW w:w="82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Singapore</w:t>
            </w:r>
          </w:p>
        </w:tc>
        <w:tc>
          <w:tcPr>
            <w:tcW w:w="201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 Biodiesel (palmmethyl ester)2) Glycerine 3) Production of palmbased:-1) Tocotrienols &amp;tocopherols,2) Carotenoids,3) Squalene,4) Ubiquinones,5) Phytosterols</w:t>
            </w:r>
          </w:p>
        </w:tc>
        <w:tc>
          <w:tcPr>
            <w:tcW w:w="56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70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41</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5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Long Tian Ching</w:t>
            </w:r>
          </w:p>
        </w:tc>
        <w:tc>
          <w:tcPr>
            <w:tcW w:w="85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6596306619</w:t>
            </w:r>
          </w:p>
        </w:tc>
      </w:tr>
      <w:tr w:rsidR="00D9283D" w:rsidRPr="00D9283D" w:rsidTr="001D2A2D">
        <w:trPr>
          <w:trHeight w:val="330"/>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65</w:t>
            </w:r>
          </w:p>
        </w:tc>
        <w:tc>
          <w:tcPr>
            <w:tcW w:w="130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Vantage Connection Sdn.Bhd.</w:t>
            </w:r>
          </w:p>
        </w:tc>
        <w:tc>
          <w:tcPr>
            <w:tcW w:w="82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Fatty esters.</w:t>
            </w:r>
          </w:p>
        </w:tc>
        <w:tc>
          <w:tcPr>
            <w:tcW w:w="56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70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16</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5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Wong Seng</w:t>
            </w:r>
          </w:p>
        </w:tc>
        <w:tc>
          <w:tcPr>
            <w:tcW w:w="85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07-5589936</w:t>
            </w:r>
          </w:p>
        </w:tc>
      </w:tr>
      <w:tr w:rsidR="00D9283D" w:rsidRPr="00D9283D" w:rsidTr="001D2A2D">
        <w:trPr>
          <w:cnfStyle w:val="000000100000"/>
          <w:trHeight w:val="660"/>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66</w:t>
            </w:r>
          </w:p>
        </w:tc>
        <w:tc>
          <w:tcPr>
            <w:tcW w:w="130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xml:space="preserve">Wawasan Tebrau Sdn. Bhd. </w:t>
            </w:r>
          </w:p>
        </w:tc>
        <w:tc>
          <w:tcPr>
            <w:tcW w:w="82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Palm based animal feed additive and calcium soap</w:t>
            </w:r>
          </w:p>
        </w:tc>
        <w:tc>
          <w:tcPr>
            <w:tcW w:w="56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709" w:type="dxa"/>
            <w:noWrap/>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31</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5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xml:space="preserve">Gareth </w:t>
            </w:r>
            <w:r w:rsidRPr="00D9283D">
              <w:rPr>
                <w:rFonts w:ascii="Verdana" w:eastAsia="Times New Roman" w:hAnsi="Verdana" w:cs="Calibri"/>
                <w:color w:val="1F497D"/>
                <w:sz w:val="12"/>
                <w:szCs w:val="12"/>
              </w:rPr>
              <w:br/>
              <w:t>Cheong, Loh Moh Sing</w:t>
            </w:r>
          </w:p>
        </w:tc>
        <w:tc>
          <w:tcPr>
            <w:tcW w:w="85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6012-3863923, 07-2522880</w:t>
            </w:r>
          </w:p>
        </w:tc>
      </w:tr>
      <w:tr w:rsidR="00D9283D" w:rsidRPr="00D9283D" w:rsidTr="001D2A2D">
        <w:trPr>
          <w:trHeight w:val="49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67</w:t>
            </w:r>
          </w:p>
        </w:tc>
        <w:tc>
          <w:tcPr>
            <w:tcW w:w="130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Welli Edible Oil Sdn. Bhd. (belongs to Energreen Corporation Berhad)</w:t>
            </w:r>
          </w:p>
        </w:tc>
        <w:tc>
          <w:tcPr>
            <w:tcW w:w="82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4" w:type="dxa"/>
            <w:hideMark/>
          </w:tcPr>
          <w:p w:rsidR="00D9283D" w:rsidRPr="00D9283D" w:rsidRDefault="00D9283D" w:rsidP="00D9283D">
            <w:pPr>
              <w:cnfStyle w:val="000000000000"/>
              <w:rPr>
                <w:rFonts w:ascii="Verdana" w:eastAsia="Times New Roman" w:hAnsi="Verdana" w:cs="Calibri"/>
                <w:color w:val="1F497D"/>
                <w:sz w:val="12"/>
                <w:szCs w:val="12"/>
                <w:lang w:val="da-DK"/>
              </w:rPr>
            </w:pPr>
            <w:r w:rsidRPr="00D9283D">
              <w:rPr>
                <w:rFonts w:ascii="Verdana" w:eastAsia="Times New Roman" w:hAnsi="Verdana" w:cs="Calibri"/>
                <w:color w:val="1F497D"/>
                <w:sz w:val="12"/>
                <w:szCs w:val="12"/>
                <w:lang w:val="da-DK"/>
              </w:rPr>
              <w:t>Crude palm kerneloil &amp; palm kernel cake</w:t>
            </w:r>
          </w:p>
        </w:tc>
        <w:tc>
          <w:tcPr>
            <w:tcW w:w="56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1</w:t>
            </w:r>
          </w:p>
        </w:tc>
        <w:tc>
          <w:tcPr>
            <w:tcW w:w="709" w:type="dxa"/>
            <w:noWrap/>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23</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5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Tan Kok Ch</w:t>
            </w:r>
          </w:p>
        </w:tc>
        <w:tc>
          <w:tcPr>
            <w:tcW w:w="85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05-6926828</w:t>
            </w:r>
          </w:p>
        </w:tc>
      </w:tr>
      <w:tr w:rsidR="00D9283D" w:rsidRPr="00D9283D" w:rsidTr="001D2A2D">
        <w:trPr>
          <w:cnfStyle w:val="000000100000"/>
          <w:trHeight w:val="330"/>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68</w:t>
            </w:r>
          </w:p>
        </w:tc>
        <w:tc>
          <w:tcPr>
            <w:tcW w:w="130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AG Seven Palm Oil Sdn Bhd</w:t>
            </w:r>
          </w:p>
        </w:tc>
        <w:tc>
          <w:tcPr>
            <w:tcW w:w="82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Packaging of palm oil</w:t>
            </w:r>
          </w:p>
        </w:tc>
        <w:tc>
          <w:tcPr>
            <w:tcW w:w="56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709" w:type="dxa"/>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85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Mr Lee Yow Ling</w:t>
            </w:r>
          </w:p>
        </w:tc>
        <w:tc>
          <w:tcPr>
            <w:tcW w:w="851"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60-12-5493533</w:t>
            </w:r>
          </w:p>
        </w:tc>
      </w:tr>
      <w:tr w:rsidR="00D9283D" w:rsidRPr="00D9283D" w:rsidTr="001D2A2D">
        <w:trPr>
          <w:trHeight w:val="16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69</w:t>
            </w:r>
          </w:p>
        </w:tc>
        <w:tc>
          <w:tcPr>
            <w:tcW w:w="130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EDO Chemical Sdn Bhd</w:t>
            </w:r>
          </w:p>
        </w:tc>
        <w:tc>
          <w:tcPr>
            <w:tcW w:w="825"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4"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Soap noodles</w:t>
            </w:r>
          </w:p>
        </w:tc>
        <w:tc>
          <w:tcPr>
            <w:tcW w:w="567"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709" w:type="dxa"/>
            <w:hideMark/>
          </w:tcPr>
          <w:p w:rsidR="00D9283D" w:rsidRPr="00D9283D" w:rsidRDefault="00D9283D" w:rsidP="00D9283D">
            <w:pPr>
              <w:jc w:val="cente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9"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850"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851" w:type="dxa"/>
            <w:hideMark/>
          </w:tcPr>
          <w:p w:rsidR="00D9283D" w:rsidRPr="00D9283D" w:rsidRDefault="00D9283D" w:rsidP="00D9283D">
            <w:pPr>
              <w:cnfStyle w:val="0000000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r>
      <w:tr w:rsidR="00D9283D" w:rsidRPr="00D9283D" w:rsidTr="001D2A2D">
        <w:trPr>
          <w:cnfStyle w:val="000000100000"/>
          <w:trHeight w:val="495"/>
        </w:trPr>
        <w:tc>
          <w:tcPr>
            <w:cnfStyle w:val="001000000000"/>
            <w:tcW w:w="400" w:type="dxa"/>
            <w:hideMark/>
          </w:tcPr>
          <w:p w:rsidR="00D9283D" w:rsidRPr="00D9283D" w:rsidRDefault="00D9283D" w:rsidP="00D9283D">
            <w:pPr>
              <w:rPr>
                <w:rFonts w:ascii="Verdana" w:eastAsia="Times New Roman" w:hAnsi="Verdana" w:cs="Calibri"/>
                <w:color w:val="1F497D"/>
                <w:sz w:val="12"/>
                <w:szCs w:val="12"/>
              </w:rPr>
            </w:pPr>
            <w:r w:rsidRPr="00D9283D">
              <w:rPr>
                <w:rFonts w:ascii="Verdana" w:eastAsia="Times New Roman" w:hAnsi="Verdana" w:cs="Calibri"/>
                <w:color w:val="1F497D"/>
                <w:sz w:val="12"/>
                <w:szCs w:val="12"/>
              </w:rPr>
              <w:t>70</w:t>
            </w:r>
          </w:p>
        </w:tc>
        <w:tc>
          <w:tcPr>
            <w:tcW w:w="130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Palmoil Vegetable Oil Products Packaging Sdn Bhd</w:t>
            </w:r>
          </w:p>
        </w:tc>
        <w:tc>
          <w:tcPr>
            <w:tcW w:w="825"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Malaysia</w:t>
            </w:r>
          </w:p>
        </w:tc>
        <w:tc>
          <w:tcPr>
            <w:tcW w:w="2014"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Packaging of palm oil</w:t>
            </w:r>
          </w:p>
        </w:tc>
        <w:tc>
          <w:tcPr>
            <w:tcW w:w="567"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2</w:t>
            </w:r>
          </w:p>
        </w:tc>
        <w:tc>
          <w:tcPr>
            <w:tcW w:w="709" w:type="dxa"/>
            <w:hideMark/>
          </w:tcPr>
          <w:p w:rsidR="00D9283D" w:rsidRPr="00D9283D" w:rsidRDefault="00D9283D" w:rsidP="00D9283D">
            <w:pPr>
              <w:jc w:val="cente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Found</w:t>
            </w:r>
          </w:p>
        </w:tc>
        <w:tc>
          <w:tcPr>
            <w:tcW w:w="709"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850" w:type="dxa"/>
            <w:hideMark/>
          </w:tcPr>
          <w:p w:rsidR="00D9283D" w:rsidRPr="00D9283D" w:rsidRDefault="00D9283D" w:rsidP="00D9283D">
            <w:pPr>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c>
          <w:tcPr>
            <w:tcW w:w="851" w:type="dxa"/>
            <w:hideMark/>
          </w:tcPr>
          <w:p w:rsidR="00D9283D" w:rsidRPr="00D9283D" w:rsidRDefault="00D9283D" w:rsidP="0031029F">
            <w:pPr>
              <w:keepNext/>
              <w:cnfStyle w:val="000000100000"/>
              <w:rPr>
                <w:rFonts w:ascii="Verdana" w:eastAsia="Times New Roman" w:hAnsi="Verdana" w:cs="Calibri"/>
                <w:color w:val="1F497D"/>
                <w:sz w:val="12"/>
                <w:szCs w:val="12"/>
              </w:rPr>
            </w:pPr>
            <w:r w:rsidRPr="00D9283D">
              <w:rPr>
                <w:rFonts w:ascii="Verdana" w:eastAsia="Times New Roman" w:hAnsi="Verdana" w:cs="Calibri"/>
                <w:color w:val="1F497D"/>
                <w:sz w:val="12"/>
                <w:szCs w:val="12"/>
              </w:rPr>
              <w:t> </w:t>
            </w:r>
          </w:p>
        </w:tc>
      </w:tr>
    </w:tbl>
    <w:p w:rsidR="00D9283D" w:rsidRDefault="0031029F" w:rsidP="0031029F">
      <w:pPr>
        <w:pStyle w:val="Caption"/>
      </w:pPr>
      <w:r>
        <w:t xml:space="preserve">Table </w:t>
      </w:r>
      <w:fldSimple w:instr=" SEQ Table \* ARABIC ">
        <w:r>
          <w:rPr>
            <w:noProof/>
          </w:rPr>
          <w:t>30</w:t>
        </w:r>
      </w:fldSimple>
      <w:r w:rsidR="009A1883">
        <w:t>A</w:t>
      </w:r>
      <w:r>
        <w:t>. Palm oil industry related companies in Pasir Gudang.</w:t>
      </w:r>
    </w:p>
    <w:p w:rsidR="001F4982" w:rsidRDefault="001F4982">
      <w:r>
        <w:br w:type="page"/>
      </w:r>
    </w:p>
    <w:p w:rsidR="00C659E0" w:rsidRDefault="001F4982" w:rsidP="00C659E0">
      <w:pPr>
        <w:pStyle w:val="Heading2"/>
      </w:pPr>
      <w:bookmarkStart w:id="36" w:name="_Toc267621276"/>
      <w:r>
        <w:lastRenderedPageBreak/>
        <w:t>Questionnaire</w:t>
      </w:r>
      <w:bookmarkEnd w:id="36"/>
    </w:p>
    <w:p w:rsidR="00C659E0" w:rsidRPr="00C659E0" w:rsidRDefault="00C659E0" w:rsidP="00C659E0">
      <w:pPr>
        <w:pStyle w:val="Heading3"/>
        <w:rPr>
          <w:sz w:val="24"/>
          <w:szCs w:val="24"/>
        </w:rPr>
      </w:pPr>
      <w:r w:rsidRPr="00C659E0">
        <w:rPr>
          <w:sz w:val="24"/>
          <w:szCs w:val="24"/>
        </w:rPr>
        <w:t>Sustainable industrial development in palm oil industry</w:t>
      </w:r>
    </w:p>
    <w:p w:rsidR="00C659E0" w:rsidRPr="006A1544" w:rsidRDefault="00C659E0" w:rsidP="00C659E0">
      <w:pPr>
        <w:spacing w:line="240" w:lineRule="auto"/>
      </w:pPr>
      <w:r w:rsidRPr="006A1544">
        <w:t xml:space="preserve">The purpose of this is questionnaire is to investigate the current status of the palm oil industry in Pasir Gudang from the perspective of environmental, economic and social sustainability and industrial symbiosis. </w:t>
      </w:r>
    </w:p>
    <w:p w:rsidR="00C659E0" w:rsidRPr="006A1544" w:rsidRDefault="00C659E0" w:rsidP="00C659E0">
      <w:pPr>
        <w:spacing w:line="240" w:lineRule="auto"/>
      </w:pPr>
      <w:r w:rsidRPr="006A1544">
        <w:t>Please, take approx. 15 minutes to answer to the questions below.</w:t>
      </w:r>
      <w:r>
        <w:t xml:space="preserve"> In check boxes </w:t>
      </w:r>
      <w:r w:rsidR="00BA607D">
        <w:pict>
          <v:shapetype id="_x0000_t202" coordsize="21600,21600" o:spt="202" path="m,l,21600r21600,l21600,xe">
            <v:stroke joinstyle="miter"/>
            <v:path gradientshapeok="t" o:connecttype="rect"/>
          </v:shapetype>
          <v:shape id="_x0000_s1117" type="#_x0000_t202" style="width:11.65pt;height:12pt;mso-position-horizontal-relative:char;mso-position-vertical-relative:line;mso-width-relative:margin;mso-height-relative:margin">
            <v:textbox style="mso-next-textbox:#_x0000_s1117" inset="0,0,0,0">
              <w:txbxContent>
                <w:p w:rsidR="002606E5" w:rsidRPr="005236B9" w:rsidRDefault="002606E5" w:rsidP="00C659E0">
                  <w:pPr>
                    <w:rPr>
                      <w:lang w:val="da-DK"/>
                    </w:rPr>
                  </w:pPr>
                  <w:r>
                    <w:rPr>
                      <w:lang w:val="da-DK"/>
                    </w:rPr>
                    <w:t xml:space="preserve"> </w:t>
                  </w:r>
                </w:p>
              </w:txbxContent>
            </v:textbox>
            <w10:wrap type="none"/>
            <w10:anchorlock/>
          </v:shape>
        </w:pict>
      </w:r>
      <w:r>
        <w:t xml:space="preserve"> type X          whenever valid.</w:t>
      </w:r>
    </w:p>
    <w:p w:rsidR="00C659E0" w:rsidRDefault="00C659E0" w:rsidP="00C659E0">
      <w:pPr>
        <w:pStyle w:val="Heading3"/>
        <w:spacing w:line="240" w:lineRule="auto"/>
      </w:pPr>
      <w:r w:rsidRPr="006A1544">
        <w:t>General</w:t>
      </w:r>
    </w:p>
    <w:p w:rsidR="00C659E0" w:rsidRDefault="00C659E0" w:rsidP="00C659E0">
      <w:pPr>
        <w:spacing w:after="0" w:line="240" w:lineRule="auto"/>
      </w:pPr>
      <w:r>
        <w:t>Company name:</w:t>
      </w:r>
    </w:p>
    <w:p w:rsidR="00C659E0" w:rsidRDefault="00BA607D" w:rsidP="00C659E0">
      <w:pPr>
        <w:spacing w:after="0" w:line="240" w:lineRule="auto"/>
      </w:pPr>
      <w:r>
        <w:rPr>
          <w:noProof/>
        </w:rPr>
        <w:pict>
          <v:shape id="_x0000_s1044" type="#_x0000_t202" style="position:absolute;margin-left:0;margin-top:.4pt;width:471.75pt;height:21pt;z-index:251660288;mso-position-horizontal:center;mso-width-relative:margin;mso-height-relative:margin">
            <v:textbox>
              <w:txbxContent>
                <w:p w:rsidR="002606E5" w:rsidRPr="005236B9" w:rsidRDefault="002606E5" w:rsidP="00C659E0">
                  <w:pPr>
                    <w:rPr>
                      <w:lang w:val="da-DK"/>
                    </w:rPr>
                  </w:pPr>
                </w:p>
              </w:txbxContent>
            </v:textbox>
          </v:shape>
        </w:pict>
      </w:r>
    </w:p>
    <w:p w:rsidR="00C659E0" w:rsidRDefault="00C659E0" w:rsidP="00C659E0">
      <w:pPr>
        <w:spacing w:after="0" w:line="240" w:lineRule="auto"/>
      </w:pPr>
      <w:r>
        <w:t xml:space="preserve"> </w:t>
      </w:r>
    </w:p>
    <w:p w:rsidR="00C659E0" w:rsidRDefault="00C659E0" w:rsidP="00C659E0">
      <w:pPr>
        <w:spacing w:after="0" w:line="240" w:lineRule="auto"/>
      </w:pPr>
      <w:r w:rsidRPr="006A1544">
        <w:t>Number of employees</w:t>
      </w:r>
      <w:r>
        <w:t>:</w:t>
      </w:r>
    </w:p>
    <w:p w:rsidR="00C659E0" w:rsidRDefault="00BA607D" w:rsidP="00C659E0">
      <w:pPr>
        <w:spacing w:line="240" w:lineRule="auto"/>
      </w:pPr>
      <w:r>
        <w:rPr>
          <w:noProof/>
        </w:rPr>
        <w:pict>
          <v:shape id="_x0000_s1045" type="#_x0000_t202" style="position:absolute;margin-left:-1.15pt;margin-top:1.05pt;width:471.75pt;height:21pt;z-index:251661312;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r w:rsidRPr="006A1544">
        <w:t>Location of headquarters</w:t>
      </w:r>
      <w:r>
        <w:t xml:space="preserve"> (country, city):</w:t>
      </w:r>
    </w:p>
    <w:p w:rsidR="00C659E0" w:rsidRDefault="00BA607D" w:rsidP="00C659E0">
      <w:pPr>
        <w:spacing w:after="0" w:line="240" w:lineRule="auto"/>
      </w:pPr>
      <w:r>
        <w:rPr>
          <w:noProof/>
        </w:rPr>
        <w:pict>
          <v:shape id="_x0000_s1046" type="#_x0000_t202" style="position:absolute;margin-left:-1.15pt;margin-top:3.05pt;width:471.75pt;height:21pt;z-index:251662336;mso-width-relative:margin;mso-height-relative:margin">
            <v:textbox>
              <w:txbxContent>
                <w:p w:rsidR="002606E5" w:rsidRPr="005236B9" w:rsidRDefault="002606E5" w:rsidP="00C659E0">
                  <w:pPr>
                    <w:rPr>
                      <w:lang w:val="da-DK"/>
                    </w:rPr>
                  </w:pPr>
                </w:p>
              </w:txbxContent>
            </v:textbox>
          </v:shape>
        </w:pict>
      </w:r>
    </w:p>
    <w:p w:rsidR="00C659E0" w:rsidRDefault="00C659E0" w:rsidP="00C659E0">
      <w:pPr>
        <w:spacing w:after="0" w:line="240" w:lineRule="auto"/>
      </w:pPr>
    </w:p>
    <w:p w:rsidR="00C659E0" w:rsidRDefault="00C659E0" w:rsidP="00C659E0">
      <w:pPr>
        <w:spacing w:after="0" w:line="240" w:lineRule="auto"/>
      </w:pPr>
      <w:r w:rsidRPr="006A1544">
        <w:t>Ownership</w:t>
      </w:r>
      <w:r>
        <w:t>:</w:t>
      </w:r>
    </w:p>
    <w:p w:rsidR="00C659E0" w:rsidRDefault="00C659E0" w:rsidP="00C659E0">
      <w:pPr>
        <w:spacing w:after="0" w:line="240" w:lineRule="auto"/>
      </w:pPr>
    </w:p>
    <w:p w:rsidR="00C659E0" w:rsidRDefault="00C659E0" w:rsidP="00C659E0">
      <w:pPr>
        <w:spacing w:after="0" w:line="240" w:lineRule="auto"/>
      </w:pPr>
      <w:r>
        <w:t xml:space="preserve">            </w:t>
      </w:r>
      <w:r w:rsidR="00BA607D">
        <w:pict>
          <v:shape id="_x0000_s1116" type="#_x0000_t202" style="width:11.65pt;height:12pt;mso-position-horizontal-relative:char;mso-position-vertical-relative:line;mso-width-relative:margin;mso-height-relative:margin">
            <v:textbox style="mso-next-textbox:#_x0000_s1116" inset="0,0,0,0">
              <w:txbxContent>
                <w:p w:rsidR="002606E5" w:rsidRPr="005236B9" w:rsidRDefault="002606E5" w:rsidP="00C659E0">
                  <w:pPr>
                    <w:rPr>
                      <w:lang w:val="da-DK"/>
                    </w:rPr>
                  </w:pPr>
                  <w:r>
                    <w:rPr>
                      <w:lang w:val="da-DK"/>
                    </w:rPr>
                    <w:t xml:space="preserve"> </w:t>
                  </w:r>
                </w:p>
              </w:txbxContent>
            </v:textbox>
            <w10:wrap type="none"/>
            <w10:anchorlock/>
          </v:shape>
        </w:pict>
      </w:r>
      <w:r>
        <w:t xml:space="preserve"> Private        </w:t>
      </w:r>
      <w:r w:rsidR="00BA607D">
        <w:pict>
          <v:shape id="_x0000_s1115" type="#_x0000_t202" style="width:11.65pt;height:12pt;mso-position-horizontal-relative:char;mso-position-vertical-relative:line;mso-width-relative:margin;mso-height-relative:margin">
            <v:textbox style="mso-next-textbox:#_x0000_s1115" inset="0,0,0,0">
              <w:txbxContent>
                <w:p w:rsidR="002606E5" w:rsidRPr="005236B9" w:rsidRDefault="002606E5" w:rsidP="00C659E0">
                  <w:pPr>
                    <w:rPr>
                      <w:lang w:val="da-DK"/>
                    </w:rPr>
                  </w:pPr>
                  <w:r>
                    <w:rPr>
                      <w:lang w:val="da-DK"/>
                    </w:rPr>
                    <w:t xml:space="preserve"> </w:t>
                  </w:r>
                </w:p>
              </w:txbxContent>
            </v:textbox>
            <w10:wrap type="none"/>
            <w10:anchorlock/>
          </v:shape>
        </w:pict>
      </w:r>
      <w:r>
        <w:t xml:space="preserve"> Federal      </w:t>
      </w:r>
      <w:r w:rsidR="00BA607D">
        <w:pict>
          <v:shape id="_x0000_s1114" type="#_x0000_t202" style="width:11.65pt;height:12pt;mso-position-horizontal-relative:char;mso-position-vertical-relative:line;mso-width-relative:margin;mso-height-relative:margin">
            <v:textbox style="mso-next-textbox:#_x0000_s1114" inset="0,0,0,0">
              <w:txbxContent>
                <w:p w:rsidR="002606E5" w:rsidRPr="005236B9" w:rsidRDefault="002606E5" w:rsidP="00C659E0">
                  <w:pPr>
                    <w:rPr>
                      <w:lang w:val="da-DK"/>
                    </w:rPr>
                  </w:pPr>
                  <w:r>
                    <w:rPr>
                      <w:lang w:val="da-DK"/>
                    </w:rPr>
                    <w:t xml:space="preserve"> </w:t>
                  </w:r>
                </w:p>
              </w:txbxContent>
            </v:textbox>
            <w10:wrap type="none"/>
            <w10:anchorlock/>
          </v:shape>
        </w:pict>
      </w:r>
      <w:r>
        <w:t xml:space="preserve"> State    </w:t>
      </w:r>
      <w:r w:rsidR="00BA607D">
        <w:pict>
          <v:shape id="_x0000_s1113" type="#_x0000_t202" style="width:11.65pt;height:12pt;mso-position-horizontal-relative:char;mso-position-vertical-relative:line;mso-width-relative:margin;mso-height-relative:margin">
            <v:textbox style="mso-next-textbox:#_x0000_s1113" inset="0,0,0,0">
              <w:txbxContent>
                <w:p w:rsidR="002606E5" w:rsidRPr="005236B9" w:rsidRDefault="002606E5" w:rsidP="00C659E0">
                  <w:pPr>
                    <w:rPr>
                      <w:lang w:val="da-DK"/>
                    </w:rPr>
                  </w:pPr>
                  <w:r>
                    <w:rPr>
                      <w:lang w:val="da-DK"/>
                    </w:rPr>
                    <w:t xml:space="preserve"> </w:t>
                  </w:r>
                </w:p>
              </w:txbxContent>
            </v:textbox>
            <w10:wrap type="none"/>
            <w10:anchorlock/>
          </v:shape>
        </w:pict>
      </w:r>
      <w:r>
        <w:t xml:space="preserve"> Other:    </w:t>
      </w:r>
      <w:r w:rsidR="00BA607D">
        <w:pict>
          <v:shape id="_x0000_s1112" type="#_x0000_t202" style="width:195.2pt;height:17.25pt;mso-position-horizontal-relative:char;mso-position-vertical-relative:line;mso-width-relative:margin;mso-height-relative:margin">
            <v:textbox style="mso-next-textbox:#_x0000_s1112">
              <w:txbxContent>
                <w:p w:rsidR="002606E5" w:rsidRPr="005236B9" w:rsidRDefault="002606E5" w:rsidP="00C659E0">
                  <w:pPr>
                    <w:rPr>
                      <w:lang w:val="da-DK"/>
                    </w:rPr>
                  </w:pPr>
                </w:p>
              </w:txbxContent>
            </v:textbox>
            <w10:wrap type="none"/>
            <w10:anchorlock/>
          </v:shape>
        </w:pict>
      </w:r>
    </w:p>
    <w:p w:rsidR="00C659E0" w:rsidRDefault="00C659E0" w:rsidP="00C659E0">
      <w:pPr>
        <w:spacing w:before="240" w:after="0" w:line="240" w:lineRule="auto"/>
      </w:pPr>
      <w:r w:rsidRPr="006A1544">
        <w:t>Number of plants in Pasir Gudang and in general</w:t>
      </w:r>
      <w:r>
        <w:t>:</w:t>
      </w:r>
    </w:p>
    <w:p w:rsidR="00C659E0" w:rsidRDefault="00BA607D" w:rsidP="00C659E0">
      <w:pPr>
        <w:spacing w:before="240" w:after="0" w:line="240" w:lineRule="auto"/>
      </w:pPr>
      <w:r>
        <w:rPr>
          <w:noProof/>
        </w:rPr>
        <w:pict>
          <v:shape id="_x0000_s1047" type="#_x0000_t202" style="position:absolute;margin-left:-1.15pt;margin-top:1.85pt;width:471.75pt;height:21pt;z-index:251663360;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Pr="005236B9" w:rsidRDefault="00C659E0" w:rsidP="00C659E0">
      <w:pPr>
        <w:spacing w:after="0" w:line="240" w:lineRule="auto"/>
        <w:rPr>
          <w:sz w:val="4"/>
          <w:szCs w:val="4"/>
        </w:rPr>
      </w:pPr>
    </w:p>
    <w:p w:rsidR="00C659E0" w:rsidRDefault="00C659E0" w:rsidP="00C659E0">
      <w:pPr>
        <w:spacing w:after="0" w:line="240" w:lineRule="auto"/>
      </w:pPr>
      <w:r w:rsidRPr="006A1544">
        <w:t>Name of person surveyed</w:t>
      </w:r>
      <w:r>
        <w:t>:</w:t>
      </w:r>
    </w:p>
    <w:p w:rsidR="00C659E0" w:rsidRDefault="00BA607D" w:rsidP="00C659E0">
      <w:pPr>
        <w:spacing w:after="0" w:line="240" w:lineRule="auto"/>
      </w:pPr>
      <w:r>
        <w:rPr>
          <w:noProof/>
        </w:rPr>
        <w:pict>
          <v:shape id="_x0000_s1048" type="#_x0000_t202" style="position:absolute;margin-left:-1.85pt;margin-top:2.75pt;width:471.75pt;height:21pt;z-index:251664384;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p>
    <w:p w:rsidR="00C659E0" w:rsidRDefault="00C659E0" w:rsidP="00C659E0">
      <w:pPr>
        <w:spacing w:after="0" w:line="240" w:lineRule="auto"/>
      </w:pPr>
      <w:r w:rsidRPr="006A1544">
        <w:t>Position of person surveyed</w:t>
      </w:r>
      <w:r>
        <w:t>:</w:t>
      </w:r>
    </w:p>
    <w:p w:rsidR="00C659E0" w:rsidRDefault="00BA607D" w:rsidP="00C659E0">
      <w:pPr>
        <w:spacing w:after="0" w:line="240" w:lineRule="auto"/>
      </w:pPr>
      <w:r>
        <w:rPr>
          <w:noProof/>
        </w:rPr>
        <w:pict>
          <v:shape id="_x0000_s1049" type="#_x0000_t202" style="position:absolute;margin-left:-1.85pt;margin-top:1.45pt;width:471.75pt;height:21pt;z-index:251665408;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Pr="005236B9" w:rsidRDefault="00C659E0" w:rsidP="00C659E0">
      <w:pPr>
        <w:spacing w:after="0" w:line="240" w:lineRule="auto"/>
        <w:rPr>
          <w:sz w:val="4"/>
          <w:szCs w:val="4"/>
        </w:rPr>
      </w:pPr>
    </w:p>
    <w:p w:rsidR="00C659E0" w:rsidRPr="006A1544" w:rsidRDefault="00C659E0" w:rsidP="00C659E0">
      <w:pPr>
        <w:pStyle w:val="Heading3"/>
        <w:spacing w:line="240" w:lineRule="auto"/>
      </w:pPr>
      <w:r>
        <w:t>Technology used at Pasir Gudang plant</w:t>
      </w:r>
    </w:p>
    <w:p w:rsidR="00C659E0" w:rsidRDefault="00C659E0" w:rsidP="00C659E0">
      <w:pPr>
        <w:spacing w:after="0" w:line="240" w:lineRule="auto"/>
      </w:pPr>
      <w:r>
        <w:t>Please, name m</w:t>
      </w:r>
      <w:r w:rsidRPr="006A1544">
        <w:t xml:space="preserve">ain </w:t>
      </w:r>
      <w:r>
        <w:t>stages/</w:t>
      </w:r>
      <w:r w:rsidRPr="006A1544">
        <w:t xml:space="preserve">processes </w:t>
      </w:r>
      <w:r>
        <w:t xml:space="preserve">used at Pasir Gudang plant </w:t>
      </w:r>
      <w:r w:rsidRPr="006A1544">
        <w:t>and their e</w:t>
      </w:r>
      <w:r>
        <w:t>nergy and material efficiencies. How do you handle solid waste, effluent and emissions from your factory?</w:t>
      </w:r>
    </w:p>
    <w:p w:rsidR="00C659E0" w:rsidRDefault="00BA607D" w:rsidP="00C659E0">
      <w:pPr>
        <w:spacing w:after="0" w:line="240" w:lineRule="auto"/>
      </w:pPr>
      <w:r>
        <w:rPr>
          <w:noProof/>
        </w:rPr>
        <w:pict>
          <v:shape id="_x0000_s1050" type="#_x0000_t202" style="position:absolute;margin-left:-1.85pt;margin-top:6.15pt;width:471.75pt;height:141pt;z-index:251666432;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p>
    <w:p w:rsidR="00C659E0" w:rsidRDefault="00C659E0" w:rsidP="00C659E0">
      <w:pPr>
        <w:spacing w:after="0" w:line="240" w:lineRule="auto"/>
        <w:sectPr w:rsidR="00C659E0" w:rsidSect="00AF5A14">
          <w:type w:val="oddPage"/>
          <w:pgSz w:w="12240" w:h="15840"/>
          <w:pgMar w:top="1440" w:right="1440" w:bottom="1440" w:left="1440" w:header="708" w:footer="708" w:gutter="0"/>
          <w:cols w:space="708"/>
          <w:docGrid w:linePitch="360"/>
        </w:sectPr>
      </w:pPr>
    </w:p>
    <w:p w:rsidR="00C659E0" w:rsidRDefault="00C659E0" w:rsidP="00C659E0">
      <w:pPr>
        <w:pStyle w:val="Heading3"/>
        <w:spacing w:line="240" w:lineRule="auto"/>
      </w:pPr>
      <w:r>
        <w:lastRenderedPageBreak/>
        <w:t>Position in the chain</w:t>
      </w:r>
    </w:p>
    <w:p w:rsidR="00C659E0" w:rsidRDefault="00C659E0" w:rsidP="00C659E0">
      <w:pPr>
        <w:spacing w:after="0" w:line="240" w:lineRule="auto"/>
      </w:pPr>
      <w:r w:rsidRPr="006A1544">
        <w:t>Figure illustrates the basic elements of palm oil industry chain. Please, mark which activities your company is involved in.</w:t>
      </w:r>
    </w:p>
    <w:p w:rsidR="00C659E0" w:rsidRDefault="00BA607D" w:rsidP="00C659E0">
      <w:pPr>
        <w:spacing w:after="0" w:line="240" w:lineRule="auto"/>
      </w:pPr>
      <w:r w:rsidRPr="00BA607D">
        <w:rPr>
          <w:noProof/>
          <w:color w:val="C0504D"/>
        </w:rPr>
        <w:pict>
          <v:shape id="_x0000_s1065" type="#_x0000_t202" style="position:absolute;margin-left:435.05pt;margin-top:309.75pt;width:11.65pt;height:12pt;z-index:251681792;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64" type="#_x0000_t202" style="position:absolute;margin-left:435.05pt;margin-top:280.4pt;width:11.65pt;height:12pt;z-index:251680768;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61" type="#_x0000_t202" style="position:absolute;margin-left:435.4pt;margin-top:34.65pt;width:11.65pt;height:12pt;z-index:251677696;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60" type="#_x0000_t202" style="position:absolute;margin-left:435.4pt;margin-top:3.6pt;width:11.65pt;height:12pt;z-index:251676672;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62" type="#_x0000_t202" style="position:absolute;margin-left:435.4pt;margin-top:64pt;width:11.65pt;height:12pt;z-index:251678720;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66" type="#_x0000_t202" style="position:absolute;margin-left:434.85pt;margin-top:336.85pt;width:11.65pt;height:12pt;z-index:251682816;mso-width-relative:margin;mso-height-relative:margin" strokecolor="#c0504d" strokeweight="1.25pt">
            <v:textbox style="mso-next-textbox:#_x0000_s1066" inset="0,0,0,0">
              <w:txbxContent>
                <w:p w:rsidR="002606E5" w:rsidRPr="005236B9" w:rsidRDefault="002606E5" w:rsidP="00C659E0">
                  <w:pPr>
                    <w:jc w:val="center"/>
                    <w:rPr>
                      <w:lang w:val="da-DK"/>
                    </w:rPr>
                  </w:pPr>
                </w:p>
              </w:txbxContent>
            </v:textbox>
          </v:shape>
        </w:pict>
      </w:r>
      <w:r w:rsidRPr="00BA607D">
        <w:rPr>
          <w:noProof/>
          <w:color w:val="C0504D"/>
        </w:rPr>
        <w:pict>
          <v:shape id="_x0000_s1063" type="#_x0000_t202" style="position:absolute;margin-left:435.05pt;margin-top:249.35pt;width:11.65pt;height:12pt;z-index:251679744;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69" type="#_x0000_t202" style="position:absolute;margin-left:189.25pt;margin-top:282.65pt;width:11.65pt;height:12pt;z-index:251685888;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77" type="#_x0000_t202" style="position:absolute;margin-left:-17.65pt;margin-top:281.4pt;width:11.65pt;height:12pt;z-index:251694080;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76" type="#_x0000_t202" style="position:absolute;margin-left:-17.65pt;margin-top:253.55pt;width:11.65pt;height:12pt;z-index:251693056;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75" type="#_x0000_t202" style="position:absolute;margin-left:-17.65pt;margin-top:222.5pt;width:11.65pt;height:12pt;z-index:251692032;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78" type="#_x0000_t202" style="position:absolute;margin-left:-17.85pt;margin-top:310pt;width:11.65pt;height:12pt;z-index:251695104;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73" type="#_x0000_t202" style="position:absolute;margin-left:79.85pt;margin-top:282.15pt;width:11.65pt;height:12pt;z-index:251689984;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72" type="#_x0000_t202" style="position:absolute;margin-left:79.85pt;margin-top:252.8pt;width:11.65pt;height:12pt;z-index:251688960;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74" type="#_x0000_t202" style="position:absolute;margin-left:79.65pt;margin-top:309.25pt;width:11.65pt;height:12pt;z-index:251691008;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68" type="#_x0000_t202" style="position:absolute;margin-left:189.25pt;margin-top:253.3pt;width:11.65pt;height:12pt;z-index:251684864;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67" type="#_x0000_t202" style="position:absolute;margin-left:189.25pt;margin-top:222.25pt;width:11.65pt;height:12pt;z-index:251683840;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70" type="#_x0000_t202" style="position:absolute;margin-left:189.05pt;margin-top:309.75pt;width:11.65pt;height:12pt;z-index:251686912;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56" type="#_x0000_t202" style="position:absolute;margin-left:82.85pt;margin-top:104.15pt;width:11.65pt;height:12pt;z-index:251672576;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53" type="#_x0000_t202" style="position:absolute;margin-left:-16.15pt;margin-top:104.15pt;width:11.65pt;height:12pt;z-index:251669504;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52" type="#_x0000_t202" style="position:absolute;margin-left:-16.15pt;margin-top:74.8pt;width:11.65pt;height:12pt;z-index:251668480;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rFonts w:ascii="Times New Roman" w:hAnsi="Times New Roman"/>
          <w:noProof/>
          <w:color w:val="C0504D"/>
          <w:sz w:val="24"/>
          <w:szCs w:val="24"/>
        </w:rPr>
        <w:pict>
          <v:shape id="_x0000_s1051" type="#_x0000_t202" style="position:absolute;margin-left:-16.15pt;margin-top:43.75pt;width:11.65pt;height:12pt;z-index:251667456;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57" type="#_x0000_t202" style="position:absolute;margin-left:187.1pt;margin-top:43.75pt;width:11.65pt;height:12pt;z-index:251673600;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59" type="#_x0000_t202" style="position:absolute;margin-left:187.1pt;margin-top:104.15pt;width:11.65pt;height:12pt;z-index:251675648;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58" type="#_x0000_t202" style="position:absolute;margin-left:187.1pt;margin-top:74.8pt;width:11.65pt;height:12pt;z-index:251674624;mso-width-relative:margin;mso-height-relative:margin" strokecolor="#c0504d" strokeweight="1.25pt">
            <v:textbox inset="0,0,0,0">
              <w:txbxContent>
                <w:p w:rsidR="002606E5" w:rsidRPr="005236B9" w:rsidRDefault="002606E5" w:rsidP="00C659E0">
                  <w:pPr>
                    <w:jc w:val="center"/>
                    <w:rPr>
                      <w:lang w:val="da-DK"/>
                    </w:rPr>
                  </w:pPr>
                  <w:r>
                    <w:rPr>
                      <w:lang w:val="da-DK"/>
                    </w:rPr>
                    <w:tab/>
                  </w:r>
                </w:p>
              </w:txbxContent>
            </v:textbox>
          </v:shape>
        </w:pict>
      </w:r>
      <w:r w:rsidRPr="00BA607D">
        <w:rPr>
          <w:noProof/>
          <w:color w:val="C0504D"/>
        </w:rPr>
        <w:pict>
          <v:shape id="_x0000_s1055" type="#_x0000_t202" style="position:absolute;margin-left:82.85pt;margin-top:74.8pt;width:11.65pt;height:12pt;z-index:251671552;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Pr="00BA607D">
        <w:rPr>
          <w:noProof/>
          <w:color w:val="C0504D"/>
        </w:rPr>
        <w:pict>
          <v:shape id="_x0000_s1054" type="#_x0000_t202" style="position:absolute;margin-left:82.85pt;margin-top:43.75pt;width:11.65pt;height:12pt;z-index:251670528;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Pr>
          <w:noProof/>
        </w:rPr>
        <w:pict>
          <v:shape id="_x0000_s1082" type="#_x0000_t202" style="position:absolute;margin-left:548.7pt;margin-top:282.65pt;width:77.1pt;height:68.1pt;z-index:251699200;mso-width-relative:margin;mso-height-relative:margin" strokecolor="#76923c" strokeweight="1.25pt">
            <v:textbox inset="0,0,0,0">
              <w:txbxContent>
                <w:p w:rsidR="002606E5" w:rsidRPr="005236B9" w:rsidRDefault="002606E5" w:rsidP="00C659E0">
                  <w:pPr>
                    <w:jc w:val="center"/>
                    <w:rPr>
                      <w:lang w:val="da-DK"/>
                    </w:rPr>
                  </w:pPr>
                </w:p>
              </w:txbxContent>
            </v:textbox>
          </v:shape>
        </w:pict>
      </w:r>
      <w:r>
        <w:rPr>
          <w:noProof/>
        </w:rPr>
        <w:pict>
          <v:shape id="_x0000_s1081" type="#_x0000_t202" style="position:absolute;margin-left:303.45pt;margin-top:252.8pt;width:77.1pt;height:68.1pt;z-index:251698176;mso-width-relative:margin;mso-height-relative:margin" strokecolor="#76923c" strokeweight="1.25pt">
            <v:textbox inset="0,0,0,0">
              <w:txbxContent>
                <w:p w:rsidR="002606E5" w:rsidRPr="005236B9" w:rsidRDefault="002606E5" w:rsidP="00C659E0">
                  <w:pPr>
                    <w:jc w:val="center"/>
                    <w:rPr>
                      <w:lang w:val="da-DK"/>
                    </w:rPr>
                  </w:pPr>
                </w:p>
              </w:txbxContent>
            </v:textbox>
          </v:shape>
        </w:pict>
      </w:r>
      <w:r>
        <w:rPr>
          <w:noProof/>
        </w:rPr>
        <w:pict>
          <v:shape id="_x0000_s1080" type="#_x0000_t202" style="position:absolute;margin-left:544.2pt;margin-top:37.55pt;width:77.1pt;height:40.15pt;z-index:251697152;mso-width-relative:margin;mso-height-relative:margin" strokecolor="#76923c" strokeweight="1.25pt">
            <v:textbox inset="0,0,0,0">
              <w:txbxContent>
                <w:p w:rsidR="002606E5" w:rsidRPr="005236B9" w:rsidRDefault="002606E5" w:rsidP="00C659E0">
                  <w:pPr>
                    <w:jc w:val="center"/>
                    <w:rPr>
                      <w:lang w:val="da-DK"/>
                    </w:rPr>
                  </w:pPr>
                </w:p>
              </w:txbxContent>
            </v:textbox>
          </v:shape>
        </w:pict>
      </w:r>
      <w:r>
        <w:rPr>
          <w:noProof/>
        </w:rPr>
        <w:pict>
          <v:shape id="_x0000_s1079" type="#_x0000_t202" style="position:absolute;margin-left:298.65pt;margin-top:77.7pt;width:77.1pt;height:40.15pt;z-index:251696128;mso-width-relative:margin;mso-height-relative:margin" strokecolor="#76923c" strokeweight="1.25pt">
            <v:textbox inset="0,0,0,0">
              <w:txbxContent>
                <w:p w:rsidR="002606E5" w:rsidRPr="005236B9" w:rsidRDefault="002606E5" w:rsidP="00C659E0">
                  <w:pPr>
                    <w:rPr>
                      <w:lang w:val="da-DK"/>
                    </w:rPr>
                  </w:pPr>
                </w:p>
              </w:txbxContent>
            </v:textbox>
          </v:shape>
        </w:pict>
      </w:r>
      <w:r>
        <w:rPr>
          <w:noProof/>
        </w:rPr>
        <w:pict>
          <v:shape id="_x0000_s1071" type="#_x0000_t202" style="position:absolute;margin-left:80.6pt;margin-top:221.75pt;width:11.65pt;height:12pt;z-index:251687936;mso-width-relative:margin;mso-height-relative:margin" strokecolor="#c0504d" strokeweight="1.25pt">
            <v:textbox inset="0,0,0,0">
              <w:txbxContent>
                <w:p w:rsidR="002606E5" w:rsidRPr="005236B9" w:rsidRDefault="002606E5" w:rsidP="00C659E0">
                  <w:pPr>
                    <w:jc w:val="center"/>
                    <w:rPr>
                      <w:lang w:val="da-DK"/>
                    </w:rPr>
                  </w:pPr>
                </w:p>
              </w:txbxContent>
            </v:textbox>
          </v:shape>
        </w:pict>
      </w:r>
      <w:r w:rsidR="00C659E0">
        <w:rPr>
          <w:noProof/>
        </w:rPr>
        <w:drawing>
          <wp:inline distT="0" distB="0" distL="0" distR="0">
            <wp:extent cx="8258175" cy="4533900"/>
            <wp:effectExtent l="19050" t="0" r="9525" b="0"/>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srcRect/>
                    <a:stretch>
                      <a:fillRect/>
                    </a:stretch>
                  </pic:blipFill>
                  <pic:spPr bwMode="auto">
                    <a:xfrm>
                      <a:off x="0" y="0"/>
                      <a:ext cx="8258175" cy="4533900"/>
                    </a:xfrm>
                    <a:prstGeom prst="rect">
                      <a:avLst/>
                    </a:prstGeom>
                    <a:noFill/>
                    <a:ln w="9525">
                      <a:noFill/>
                      <a:miter lim="800000"/>
                      <a:headEnd/>
                      <a:tailEnd/>
                    </a:ln>
                  </pic:spPr>
                </pic:pic>
              </a:graphicData>
            </a:graphic>
          </wp:inline>
        </w:drawing>
      </w:r>
    </w:p>
    <w:p w:rsidR="00C659E0" w:rsidRDefault="00C659E0" w:rsidP="00C659E0">
      <w:pPr>
        <w:spacing w:after="0" w:line="240" w:lineRule="auto"/>
      </w:pPr>
      <w:r>
        <w:t>Please, name your suppliers:</w:t>
      </w:r>
    </w:p>
    <w:p w:rsidR="00C659E0" w:rsidRPr="00016063" w:rsidRDefault="00BA607D" w:rsidP="00C659E0">
      <w:pPr>
        <w:pStyle w:val="Heading3"/>
        <w:spacing w:before="0" w:line="240" w:lineRule="auto"/>
        <w:rPr>
          <w:sz w:val="44"/>
          <w:szCs w:val="44"/>
        </w:rPr>
      </w:pPr>
      <w:r w:rsidRPr="00BA607D">
        <w:rPr>
          <w:noProof/>
          <w:sz w:val="36"/>
          <w:szCs w:val="36"/>
        </w:rPr>
        <w:pict>
          <v:shape id="_x0000_s1098" type="#_x0000_t202" style="position:absolute;margin-left:-.75pt;margin-top:3.2pt;width:635.25pt;height:21pt;z-index:251715584;mso-width-relative:margin;mso-height-relative:margin">
            <v:textbox style="mso-next-textbox:#_x0000_s1098">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r>
        <w:t>Please, name companies used for supporting services (e.g. packaging, logistics)</w:t>
      </w:r>
    </w:p>
    <w:p w:rsidR="00C659E0" w:rsidRPr="00016063" w:rsidRDefault="00BA607D" w:rsidP="00C659E0">
      <w:pPr>
        <w:pStyle w:val="Heading3"/>
        <w:spacing w:before="0" w:line="240" w:lineRule="auto"/>
        <w:rPr>
          <w:sz w:val="44"/>
          <w:szCs w:val="44"/>
        </w:rPr>
      </w:pPr>
      <w:r w:rsidRPr="00BA607D">
        <w:rPr>
          <w:noProof/>
          <w:sz w:val="36"/>
          <w:szCs w:val="36"/>
        </w:rPr>
        <w:pict>
          <v:shape id="_x0000_s1097" type="#_x0000_t202" style="position:absolute;margin-left:-.75pt;margin-top:1.5pt;width:635.25pt;height:21pt;z-index:251714560;mso-width-relative:margin;mso-height-relative:margin">
            <v:textbox style="mso-next-textbox:#_x0000_s1097">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r>
        <w:t>Please, name your customers:</w:t>
      </w:r>
    </w:p>
    <w:p w:rsidR="00C659E0" w:rsidRPr="00016063" w:rsidRDefault="00BA607D" w:rsidP="00C659E0">
      <w:pPr>
        <w:pStyle w:val="Heading3"/>
        <w:spacing w:before="0" w:line="240" w:lineRule="auto"/>
        <w:rPr>
          <w:sz w:val="50"/>
          <w:szCs w:val="50"/>
        </w:rPr>
      </w:pPr>
      <w:r>
        <w:rPr>
          <w:noProof/>
          <w:sz w:val="50"/>
          <w:szCs w:val="50"/>
        </w:rPr>
        <w:pict>
          <v:shape id="_x0000_s1099" type="#_x0000_t202" style="position:absolute;margin-left:-.75pt;margin-top:2.65pt;width:635.25pt;height:21pt;z-index:251716608;mso-width-relative:margin;mso-height-relative:margin">
            <v:textbox style="mso-next-textbox:#_x0000_s1099">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sectPr w:rsidR="00C659E0" w:rsidSect="0000094C">
          <w:pgSz w:w="15840" w:h="12240" w:orient="landscape"/>
          <w:pgMar w:top="567" w:right="1440" w:bottom="567" w:left="1440" w:header="709" w:footer="709" w:gutter="0"/>
          <w:cols w:space="708"/>
          <w:docGrid w:linePitch="360"/>
        </w:sectPr>
      </w:pPr>
    </w:p>
    <w:p w:rsidR="00C659E0" w:rsidRPr="006A1544" w:rsidRDefault="00C659E0" w:rsidP="00C659E0">
      <w:pPr>
        <w:pStyle w:val="Heading3"/>
        <w:spacing w:line="240" w:lineRule="auto"/>
      </w:pPr>
      <w:r>
        <w:lastRenderedPageBreak/>
        <w:t>Development status at Pasir Gudang plant</w:t>
      </w:r>
    </w:p>
    <w:p w:rsidR="00C659E0" w:rsidRDefault="00C659E0" w:rsidP="00C659E0">
      <w:pPr>
        <w:spacing w:after="0" w:line="240" w:lineRule="auto"/>
      </w:pPr>
      <w:r>
        <w:t>Please, write which stages are automated.</w:t>
      </w:r>
    </w:p>
    <w:p w:rsidR="00C659E0" w:rsidRDefault="00BA607D" w:rsidP="00C659E0">
      <w:pPr>
        <w:spacing w:after="0" w:line="240" w:lineRule="auto"/>
      </w:pPr>
      <w:r>
        <w:rPr>
          <w:noProof/>
        </w:rPr>
        <w:pict>
          <v:shape id="_x0000_s1086" type="#_x0000_t202" style="position:absolute;margin-left:-.75pt;margin-top:2.2pt;width:466.9pt;height:21pt;z-index:251703296;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p>
    <w:p w:rsidR="00C659E0" w:rsidRDefault="00C659E0" w:rsidP="00C659E0">
      <w:pPr>
        <w:spacing w:after="0" w:line="240" w:lineRule="auto"/>
      </w:pPr>
      <w:r w:rsidRPr="006A1544">
        <w:t>R&amp;D</w:t>
      </w:r>
      <w:r>
        <w:t xml:space="preserve"> department present: </w:t>
      </w:r>
      <w:r w:rsidR="00BA607D">
        <w:pict>
          <v:shape id="_x0000_s1111" type="#_x0000_t202" style="width:11.65pt;height:12pt;mso-position-horizontal-relative:char;mso-position-vertical-relative:line;mso-width-relative:margin;mso-height-relative:margin">
            <v:textbox style="mso-next-textbox:#_x0000_s1111" inset="0,0,0,0">
              <w:txbxContent>
                <w:p w:rsidR="002606E5" w:rsidRPr="005236B9" w:rsidRDefault="002606E5" w:rsidP="00C659E0">
                  <w:pPr>
                    <w:rPr>
                      <w:lang w:val="da-DK"/>
                    </w:rPr>
                  </w:pPr>
                  <w:r>
                    <w:rPr>
                      <w:lang w:val="da-DK"/>
                    </w:rPr>
                    <w:t xml:space="preserve"> </w:t>
                  </w:r>
                </w:p>
              </w:txbxContent>
            </v:textbox>
            <w10:wrap type="none"/>
            <w10:anchorlock/>
          </v:shape>
        </w:pict>
      </w:r>
      <w:r>
        <w:t xml:space="preserve"> Y</w:t>
      </w:r>
      <w:r w:rsidRPr="006A1544">
        <w:t>es</w:t>
      </w:r>
      <w:r>
        <w:t xml:space="preserve"> </w:t>
      </w:r>
      <w:r w:rsidRPr="006A1544">
        <w:t>/</w:t>
      </w:r>
      <w:r>
        <w:t xml:space="preserve">    </w:t>
      </w:r>
      <w:r w:rsidR="00BA607D">
        <w:pict>
          <v:shape id="_x0000_s1110" type="#_x0000_t202" style="width:11.65pt;height:12pt;mso-position-horizontal-relative:char;mso-position-vertical-relative:line;mso-width-relative:margin;mso-height-relative:margin">
            <v:textbox style="mso-next-textbox:#_x0000_s1110" inset="0,0,0,0">
              <w:txbxContent>
                <w:p w:rsidR="002606E5" w:rsidRPr="005236B9" w:rsidRDefault="002606E5" w:rsidP="00C659E0">
                  <w:pPr>
                    <w:rPr>
                      <w:lang w:val="da-DK"/>
                    </w:rPr>
                  </w:pPr>
                  <w:r>
                    <w:rPr>
                      <w:lang w:val="da-DK"/>
                    </w:rPr>
                    <w:t xml:space="preserve"> </w:t>
                  </w:r>
                </w:p>
              </w:txbxContent>
            </v:textbox>
            <w10:wrap type="none"/>
            <w10:anchorlock/>
          </v:shape>
        </w:pict>
      </w:r>
      <w:r>
        <w:t xml:space="preserve"> No.</w:t>
      </w:r>
    </w:p>
    <w:p w:rsidR="00C659E0" w:rsidRPr="00016063" w:rsidRDefault="00C659E0" w:rsidP="00C659E0">
      <w:pPr>
        <w:spacing w:after="0" w:line="240" w:lineRule="auto"/>
        <w:rPr>
          <w:sz w:val="8"/>
          <w:szCs w:val="8"/>
        </w:rPr>
      </w:pPr>
    </w:p>
    <w:p w:rsidR="00C659E0" w:rsidRDefault="00C659E0" w:rsidP="00C659E0">
      <w:pPr>
        <w:spacing w:after="0" w:line="240" w:lineRule="auto"/>
      </w:pPr>
      <w:r>
        <w:t xml:space="preserve">Patents:   </w:t>
      </w:r>
      <w:r w:rsidR="00BA607D">
        <w:pict>
          <v:shape id="_x0000_s1109" type="#_x0000_t202" style="width:11.65pt;height:12pt;mso-position-horizontal-relative:char;mso-position-vertical-relative:line;mso-width-relative:margin;mso-height-relative:margin">
            <v:textbox style="mso-next-textbox:#_x0000_s1109" inset="0,0,0,0">
              <w:txbxContent>
                <w:p w:rsidR="002606E5" w:rsidRPr="005236B9" w:rsidRDefault="002606E5" w:rsidP="00C659E0">
                  <w:pPr>
                    <w:rPr>
                      <w:lang w:val="da-DK"/>
                    </w:rPr>
                  </w:pPr>
                  <w:r>
                    <w:rPr>
                      <w:lang w:val="da-DK"/>
                    </w:rPr>
                    <w:t xml:space="preserve"> </w:t>
                  </w:r>
                </w:p>
              </w:txbxContent>
            </v:textbox>
            <w10:wrap type="none"/>
            <w10:anchorlock/>
          </v:shape>
        </w:pict>
      </w:r>
      <w:r>
        <w:t xml:space="preserve"> Y</w:t>
      </w:r>
      <w:r w:rsidRPr="006A1544">
        <w:t>es</w:t>
      </w:r>
      <w:r>
        <w:t xml:space="preserve"> (numbers:  </w:t>
      </w:r>
      <w:r w:rsidR="00BA607D">
        <w:pict>
          <v:shape id="_x0000_s1108" type="#_x0000_t202" style="width:287.25pt;height:17.25pt;mso-position-horizontal-relative:char;mso-position-vertical-relative:line;mso-width-relative:margin;mso-height-relative:margin">
            <v:textbox>
              <w:txbxContent>
                <w:p w:rsidR="002606E5" w:rsidRPr="00016063" w:rsidRDefault="002606E5" w:rsidP="00C659E0">
                  <w:pPr>
                    <w:rPr>
                      <w:sz w:val="18"/>
                      <w:szCs w:val="18"/>
                      <w:lang w:val="da-DK"/>
                    </w:rPr>
                  </w:pPr>
                  <w:r w:rsidRPr="00016063">
                    <w:rPr>
                      <w:sz w:val="18"/>
                      <w:szCs w:val="18"/>
                      <w:lang w:val="da-DK"/>
                    </w:rPr>
                    <w:t xml:space="preserve"> </w:t>
                  </w:r>
                </w:p>
              </w:txbxContent>
            </v:textbox>
            <w10:wrap type="none"/>
            <w10:anchorlock/>
          </v:shape>
        </w:pict>
      </w:r>
      <w:r>
        <w:t xml:space="preserve"> ) </w:t>
      </w:r>
      <w:r w:rsidRPr="006A1544">
        <w:t>/</w:t>
      </w:r>
      <w:r>
        <w:t xml:space="preserve"> </w:t>
      </w:r>
      <w:r w:rsidR="00BA607D">
        <w:pict>
          <v:shape id="_x0000_s1107" type="#_x0000_t202" style="width:11.65pt;height:12pt;mso-position-horizontal-relative:char;mso-position-vertical-relative:line;mso-width-relative:margin;mso-height-relative:margin">
            <v:textbox style="mso-next-textbox:#_x0000_s1107" inset="0,0,0,0">
              <w:txbxContent>
                <w:p w:rsidR="002606E5" w:rsidRPr="005236B9" w:rsidRDefault="002606E5" w:rsidP="00C659E0">
                  <w:pPr>
                    <w:rPr>
                      <w:lang w:val="da-DK"/>
                    </w:rPr>
                  </w:pPr>
                  <w:r>
                    <w:rPr>
                      <w:lang w:val="da-DK"/>
                    </w:rPr>
                    <w:t xml:space="preserve"> </w:t>
                  </w:r>
                </w:p>
              </w:txbxContent>
            </v:textbox>
            <w10:wrap type="none"/>
            <w10:anchorlock/>
          </v:shape>
        </w:pict>
      </w:r>
      <w:r>
        <w:t xml:space="preserve"> No.</w:t>
      </w:r>
    </w:p>
    <w:p w:rsidR="00C659E0" w:rsidRPr="00016063" w:rsidRDefault="00C659E0" w:rsidP="00C659E0">
      <w:pPr>
        <w:spacing w:after="0" w:line="240" w:lineRule="auto"/>
        <w:rPr>
          <w:sz w:val="8"/>
          <w:szCs w:val="8"/>
        </w:rPr>
      </w:pPr>
    </w:p>
    <w:p w:rsidR="00C659E0" w:rsidRDefault="00C659E0" w:rsidP="00C659E0">
      <w:pPr>
        <w:spacing w:after="0" w:line="240" w:lineRule="auto"/>
      </w:pPr>
      <w:r>
        <w:t>C</w:t>
      </w:r>
      <w:r w:rsidRPr="006A1544">
        <w:t>ertifi</w:t>
      </w:r>
      <w:r>
        <w:t xml:space="preserve">cations:  </w:t>
      </w:r>
      <w:r w:rsidR="00BA607D">
        <w:pict>
          <v:shape id="_x0000_s1106" type="#_x0000_t202" style="width:11.65pt;height:12pt;mso-position-horizontal-relative:char;mso-position-vertical-relative:line;mso-width-relative:margin;mso-height-relative:margin">
            <v:textbox style="mso-next-textbox:#_x0000_s1106" inset="0,0,0,0">
              <w:txbxContent>
                <w:p w:rsidR="002606E5" w:rsidRPr="005236B9" w:rsidRDefault="002606E5" w:rsidP="00C659E0">
                  <w:pPr>
                    <w:rPr>
                      <w:lang w:val="da-DK"/>
                    </w:rPr>
                  </w:pPr>
                  <w:r>
                    <w:rPr>
                      <w:lang w:val="da-DK"/>
                    </w:rPr>
                    <w:t xml:space="preserve"> </w:t>
                  </w:r>
                </w:p>
              </w:txbxContent>
            </v:textbox>
            <w10:wrap type="none"/>
            <w10:anchorlock/>
          </v:shape>
        </w:pict>
      </w:r>
      <w:r>
        <w:t xml:space="preserve"> Y</w:t>
      </w:r>
      <w:r w:rsidRPr="006A1544">
        <w:t>es</w:t>
      </w:r>
      <w:r>
        <w:t xml:space="preserve"> (which: </w:t>
      </w:r>
      <w:r w:rsidR="00BA607D">
        <w:pict>
          <v:shape id="_x0000_s1105" type="#_x0000_t202" style="width:279.95pt;height:17.25pt;mso-position-horizontal-relative:char;mso-position-vertical-relative:line;mso-width-relative:margin;mso-height-relative:margin">
            <v:textbox style="mso-next-textbox:#_x0000_s1105">
              <w:txbxContent>
                <w:p w:rsidR="002606E5" w:rsidRPr="00016063" w:rsidRDefault="002606E5" w:rsidP="00C659E0">
                  <w:pPr>
                    <w:rPr>
                      <w:sz w:val="18"/>
                      <w:szCs w:val="18"/>
                      <w:lang w:val="da-DK"/>
                    </w:rPr>
                  </w:pPr>
                  <w:r w:rsidRPr="00016063">
                    <w:rPr>
                      <w:sz w:val="18"/>
                      <w:szCs w:val="18"/>
                      <w:lang w:val="da-DK"/>
                    </w:rPr>
                    <w:t xml:space="preserve"> </w:t>
                  </w:r>
                </w:p>
              </w:txbxContent>
            </v:textbox>
            <w10:wrap type="none"/>
            <w10:anchorlock/>
          </v:shape>
        </w:pict>
      </w:r>
      <w:r>
        <w:t xml:space="preserve"> )</w:t>
      </w:r>
      <w:r w:rsidRPr="006A1544">
        <w:t>/</w:t>
      </w:r>
      <w:r>
        <w:t xml:space="preserve"> </w:t>
      </w:r>
      <w:r w:rsidR="00BA607D">
        <w:pict>
          <v:shape id="_x0000_s1104" type="#_x0000_t202" style="width:11.65pt;height:12pt;mso-position-horizontal-relative:char;mso-position-vertical-relative:line;mso-width-relative:margin;mso-height-relative:margin">
            <v:textbox style="mso-next-textbox:#_x0000_s1104" inset="0,0,0,0">
              <w:txbxContent>
                <w:p w:rsidR="002606E5" w:rsidRPr="005236B9" w:rsidRDefault="002606E5" w:rsidP="00C659E0">
                  <w:pPr>
                    <w:rPr>
                      <w:lang w:val="da-DK"/>
                    </w:rPr>
                  </w:pPr>
                  <w:r>
                    <w:rPr>
                      <w:lang w:val="da-DK"/>
                    </w:rPr>
                    <w:t xml:space="preserve"> </w:t>
                  </w:r>
                </w:p>
              </w:txbxContent>
            </v:textbox>
            <w10:wrap type="none"/>
            <w10:anchorlock/>
          </v:shape>
        </w:pict>
      </w:r>
      <w:r>
        <w:t xml:space="preserve"> No.</w:t>
      </w:r>
    </w:p>
    <w:p w:rsidR="00C659E0" w:rsidRPr="0010198D" w:rsidRDefault="00C659E0" w:rsidP="00C659E0">
      <w:pPr>
        <w:spacing w:after="0" w:line="240" w:lineRule="auto"/>
        <w:rPr>
          <w:sz w:val="8"/>
          <w:szCs w:val="8"/>
        </w:rPr>
      </w:pPr>
    </w:p>
    <w:p w:rsidR="00C659E0" w:rsidRDefault="00C659E0" w:rsidP="00C659E0">
      <w:pPr>
        <w:spacing w:after="0" w:line="240" w:lineRule="auto"/>
      </w:pPr>
      <w:r>
        <w:t xml:space="preserve">No. of </w:t>
      </w:r>
      <w:r w:rsidRPr="006A1544">
        <w:t>computers</w:t>
      </w:r>
      <w:r>
        <w:t>:</w:t>
      </w:r>
      <w:r w:rsidRPr="00AB085E">
        <w:t xml:space="preserve"> </w:t>
      </w:r>
      <w:r w:rsidR="00BA607D">
        <w:pict>
          <v:shape id="_x0000_s1103" type="#_x0000_t202" style="width:39.35pt;height:17.25pt;mso-position-horizontal-relative:char;mso-position-vertical-relative:line;mso-width-relative:margin;mso-height-relative:margin">
            <v:textbox style="mso-next-textbox:#_x0000_s1103">
              <w:txbxContent>
                <w:p w:rsidR="002606E5" w:rsidRPr="00016063" w:rsidRDefault="002606E5" w:rsidP="00C659E0">
                  <w:pPr>
                    <w:rPr>
                      <w:sz w:val="18"/>
                      <w:szCs w:val="18"/>
                      <w:lang w:val="da-DK"/>
                    </w:rPr>
                  </w:pPr>
                  <w:r w:rsidRPr="00016063">
                    <w:rPr>
                      <w:sz w:val="18"/>
                      <w:szCs w:val="18"/>
                      <w:lang w:val="da-DK"/>
                    </w:rPr>
                    <w:t xml:space="preserve"> </w:t>
                  </w:r>
                </w:p>
              </w:txbxContent>
            </v:textbox>
            <w10:wrap type="none"/>
            <w10:anchorlock/>
          </v:shape>
        </w:pict>
      </w:r>
    </w:p>
    <w:p w:rsidR="00C659E0" w:rsidRPr="0010198D" w:rsidRDefault="00C659E0" w:rsidP="00C659E0">
      <w:pPr>
        <w:spacing w:after="0" w:line="240" w:lineRule="auto"/>
        <w:rPr>
          <w:sz w:val="8"/>
          <w:szCs w:val="8"/>
        </w:rPr>
      </w:pPr>
    </w:p>
    <w:p w:rsidR="00C659E0" w:rsidRPr="006A1544" w:rsidRDefault="00C659E0" w:rsidP="00C659E0">
      <w:pPr>
        <w:spacing w:after="0" w:line="240" w:lineRule="auto"/>
      </w:pPr>
      <w:r>
        <w:t xml:space="preserve">Internet access:    </w:t>
      </w:r>
      <w:r w:rsidR="00BA607D">
        <w:pict>
          <v:shape id="_x0000_s1102" type="#_x0000_t202" style="width:11.65pt;height:12pt;mso-position-horizontal-relative:char;mso-position-vertical-relative:line;mso-width-relative:margin;mso-height-relative:margin">
            <v:textbox style="mso-next-textbox:#_x0000_s1102" inset="0,0,0,0">
              <w:txbxContent>
                <w:p w:rsidR="002606E5" w:rsidRPr="005236B9" w:rsidRDefault="002606E5" w:rsidP="00C659E0">
                  <w:pPr>
                    <w:rPr>
                      <w:lang w:val="da-DK"/>
                    </w:rPr>
                  </w:pPr>
                  <w:r>
                    <w:rPr>
                      <w:lang w:val="da-DK"/>
                    </w:rPr>
                    <w:t xml:space="preserve"> </w:t>
                  </w:r>
                </w:p>
              </w:txbxContent>
            </v:textbox>
            <w10:wrap type="none"/>
            <w10:anchorlock/>
          </v:shape>
        </w:pict>
      </w:r>
      <w:r>
        <w:t xml:space="preserve"> Y</w:t>
      </w:r>
      <w:r w:rsidRPr="006A1544">
        <w:t>es</w:t>
      </w:r>
      <w:r>
        <w:t xml:space="preserve"> </w:t>
      </w:r>
      <w:r w:rsidRPr="006A1544">
        <w:t>/</w:t>
      </w:r>
      <w:r>
        <w:t xml:space="preserve">  </w:t>
      </w:r>
      <w:r w:rsidR="00BA607D">
        <w:pict>
          <v:shape id="_x0000_s1101" type="#_x0000_t202" style="width:11.65pt;height:12pt;mso-position-horizontal-relative:char;mso-position-vertical-relative:line;mso-width-relative:margin;mso-height-relative:margin">
            <v:textbox style="mso-next-textbox:#_x0000_s1101" inset="0,0,0,0">
              <w:txbxContent>
                <w:p w:rsidR="002606E5" w:rsidRPr="005236B9" w:rsidRDefault="002606E5" w:rsidP="00C659E0">
                  <w:pPr>
                    <w:rPr>
                      <w:lang w:val="da-DK"/>
                    </w:rPr>
                  </w:pPr>
                  <w:r>
                    <w:rPr>
                      <w:lang w:val="da-DK"/>
                    </w:rPr>
                    <w:t xml:space="preserve"> </w:t>
                  </w:r>
                </w:p>
              </w:txbxContent>
            </v:textbox>
            <w10:wrap type="none"/>
            <w10:anchorlock/>
          </v:shape>
        </w:pict>
      </w:r>
      <w:r>
        <w:t xml:space="preserve"> No / </w:t>
      </w:r>
      <w:r w:rsidR="00BA607D">
        <w:pict>
          <v:shape id="_x0000_s1100" type="#_x0000_t202" style="width:11.65pt;height:12pt;mso-position-horizontal-relative:char;mso-position-vertical-relative:line;mso-width-relative:margin;mso-height-relative:margin">
            <v:textbox style="mso-next-textbox:#_x0000_s1100" inset="0,0,0,0">
              <w:txbxContent>
                <w:p w:rsidR="002606E5" w:rsidRPr="005236B9" w:rsidRDefault="002606E5" w:rsidP="00C659E0">
                  <w:pPr>
                    <w:rPr>
                      <w:lang w:val="da-DK"/>
                    </w:rPr>
                  </w:pPr>
                  <w:r>
                    <w:rPr>
                      <w:lang w:val="da-DK"/>
                    </w:rPr>
                    <w:t xml:space="preserve"> </w:t>
                  </w:r>
                </w:p>
              </w:txbxContent>
            </v:textbox>
            <w10:wrap type="none"/>
            <w10:anchorlock/>
          </v:shape>
        </w:pict>
      </w:r>
      <w:r>
        <w:t xml:space="preserve"> Sometimes.</w:t>
      </w:r>
    </w:p>
    <w:p w:rsidR="00C659E0" w:rsidRPr="006A1544" w:rsidRDefault="00C659E0" w:rsidP="00C659E0">
      <w:pPr>
        <w:pStyle w:val="Heading3"/>
        <w:spacing w:line="240" w:lineRule="auto"/>
      </w:pPr>
      <w:r>
        <w:t>Utilities</w:t>
      </w:r>
      <w:r w:rsidRPr="006A1544">
        <w:t xml:space="preserve"> </w:t>
      </w:r>
    </w:p>
    <w:p w:rsidR="00C659E0" w:rsidRDefault="00C659E0" w:rsidP="00C659E0">
      <w:pPr>
        <w:spacing w:after="0" w:line="240" w:lineRule="auto"/>
      </w:pPr>
      <w:r>
        <w:t xml:space="preserve">Please, write how much energy, water and </w:t>
      </w:r>
      <w:r w:rsidRPr="006A1544">
        <w:t>steam</w:t>
      </w:r>
      <w:r>
        <w:t xml:space="preserve"> is consumed </w:t>
      </w:r>
      <w:r w:rsidRPr="006A1544">
        <w:t xml:space="preserve">monthly </w:t>
      </w:r>
      <w:r>
        <w:t xml:space="preserve">at your factory </w:t>
      </w:r>
      <w:r w:rsidRPr="006A1544">
        <w:t>and if they fulfill the requirements</w:t>
      </w:r>
      <w:r>
        <w:t xml:space="preserve"> and are reliable:</w:t>
      </w:r>
    </w:p>
    <w:p w:rsidR="00C659E0" w:rsidRDefault="00C659E0" w:rsidP="00C659E0">
      <w:pPr>
        <w:spacing w:after="0" w:line="240" w:lineRule="auto"/>
      </w:pPr>
      <w:r>
        <w:t>Power:</w:t>
      </w:r>
    </w:p>
    <w:p w:rsidR="00C659E0" w:rsidRPr="0010198D" w:rsidRDefault="00BA607D" w:rsidP="00C659E0">
      <w:pPr>
        <w:spacing w:after="0" w:line="240" w:lineRule="auto"/>
        <w:rPr>
          <w:sz w:val="36"/>
          <w:szCs w:val="36"/>
        </w:rPr>
      </w:pPr>
      <w:r w:rsidRPr="00BA607D">
        <w:rPr>
          <w:noProof/>
        </w:rPr>
        <w:pict>
          <v:shape id="_x0000_s1087" type="#_x0000_t202" style="position:absolute;margin-left:-.75pt;margin-top:.3pt;width:466.9pt;height:21pt;z-index:251704320;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r>
        <w:t>Water:</w:t>
      </w:r>
    </w:p>
    <w:p w:rsidR="00C659E0" w:rsidRPr="0010198D" w:rsidRDefault="00BA607D" w:rsidP="00C659E0">
      <w:pPr>
        <w:spacing w:after="0" w:line="240" w:lineRule="auto"/>
        <w:rPr>
          <w:sz w:val="36"/>
          <w:szCs w:val="36"/>
        </w:rPr>
      </w:pPr>
      <w:r w:rsidRPr="00BA607D">
        <w:rPr>
          <w:noProof/>
        </w:rPr>
        <w:pict>
          <v:shape id="_x0000_s1088" type="#_x0000_t202" style="position:absolute;margin-left:0;margin-top:.15pt;width:466.9pt;height:21pt;z-index:251705344;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r>
        <w:t>Steam:</w:t>
      </w:r>
    </w:p>
    <w:p w:rsidR="00C659E0" w:rsidRPr="0010198D" w:rsidRDefault="00BA607D" w:rsidP="00C659E0">
      <w:pPr>
        <w:spacing w:after="0" w:line="240" w:lineRule="auto"/>
        <w:rPr>
          <w:sz w:val="36"/>
          <w:szCs w:val="36"/>
        </w:rPr>
      </w:pPr>
      <w:r>
        <w:rPr>
          <w:noProof/>
          <w:sz w:val="36"/>
          <w:szCs w:val="36"/>
        </w:rPr>
        <w:pict>
          <v:shape id="_x0000_s1089" type="#_x0000_t202" style="position:absolute;margin-left:.75pt;margin-top:0;width:466.9pt;height:21pt;z-index:251706368;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r>
        <w:t>Other:</w:t>
      </w:r>
    </w:p>
    <w:p w:rsidR="00C659E0" w:rsidRPr="0010198D" w:rsidRDefault="00BA607D" w:rsidP="00C659E0">
      <w:pPr>
        <w:spacing w:after="0" w:line="240" w:lineRule="auto"/>
        <w:rPr>
          <w:sz w:val="36"/>
          <w:szCs w:val="36"/>
        </w:rPr>
      </w:pPr>
      <w:r>
        <w:rPr>
          <w:noProof/>
          <w:sz w:val="36"/>
          <w:szCs w:val="36"/>
        </w:rPr>
        <w:pict>
          <v:shape id="_x0000_s1090" type="#_x0000_t202" style="position:absolute;margin-left:1.5pt;margin-top:1.35pt;width:466.9pt;height:21pt;z-index:251707392;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pStyle w:val="Heading3"/>
        <w:spacing w:line="240" w:lineRule="auto"/>
      </w:pPr>
      <w:r>
        <w:t>Social</w:t>
      </w:r>
    </w:p>
    <w:p w:rsidR="00C659E0" w:rsidRDefault="00C659E0" w:rsidP="00C659E0">
      <w:pPr>
        <w:spacing w:after="0" w:line="240" w:lineRule="auto"/>
      </w:pPr>
      <w:r w:rsidRPr="006A1544">
        <w:t>Number of workers</w:t>
      </w:r>
      <w:r>
        <w:t>:</w:t>
      </w:r>
    </w:p>
    <w:p w:rsidR="00C659E0" w:rsidRPr="0010198D" w:rsidRDefault="00BA607D" w:rsidP="00C659E0">
      <w:pPr>
        <w:spacing w:after="0" w:line="240" w:lineRule="auto"/>
        <w:rPr>
          <w:sz w:val="36"/>
          <w:szCs w:val="36"/>
        </w:rPr>
      </w:pPr>
      <w:r>
        <w:rPr>
          <w:noProof/>
          <w:sz w:val="36"/>
          <w:szCs w:val="36"/>
        </w:rPr>
        <w:pict>
          <v:shape id="_x0000_s1091" type="#_x0000_t202" style="position:absolute;margin-left:1.5pt;margin-top:.05pt;width:466.9pt;height:21pt;z-index:251708416;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r>
        <w:t>N</w:t>
      </w:r>
      <w:r w:rsidRPr="006A1544">
        <w:t>umber of executive vs. non-executive</w:t>
      </w:r>
      <w:r>
        <w:t>s:</w:t>
      </w:r>
    </w:p>
    <w:p w:rsidR="00C659E0" w:rsidRPr="0010198D" w:rsidRDefault="00BA607D" w:rsidP="00C659E0">
      <w:pPr>
        <w:spacing w:after="0" w:line="240" w:lineRule="auto"/>
        <w:rPr>
          <w:sz w:val="36"/>
          <w:szCs w:val="36"/>
        </w:rPr>
      </w:pPr>
      <w:r>
        <w:rPr>
          <w:noProof/>
          <w:sz w:val="36"/>
          <w:szCs w:val="36"/>
        </w:rPr>
        <w:pict>
          <v:shape id="_x0000_s1092" type="#_x0000_t202" style="position:absolute;margin-left:2.25pt;margin-top:-.1pt;width:466.9pt;height:21pt;z-index:251709440;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r>
        <w:t>S</w:t>
      </w:r>
      <w:r w:rsidRPr="006A1544">
        <w:t>killed vs. labour workers</w:t>
      </w:r>
      <w:r>
        <w:t>:</w:t>
      </w:r>
    </w:p>
    <w:p w:rsidR="00C659E0" w:rsidRPr="0010198D" w:rsidRDefault="00BA607D" w:rsidP="00C659E0">
      <w:pPr>
        <w:spacing w:after="0" w:line="240" w:lineRule="auto"/>
        <w:rPr>
          <w:sz w:val="36"/>
          <w:szCs w:val="36"/>
        </w:rPr>
      </w:pPr>
      <w:r>
        <w:rPr>
          <w:noProof/>
          <w:sz w:val="36"/>
          <w:szCs w:val="36"/>
        </w:rPr>
        <w:pict>
          <v:shape id="_x0000_s1093" type="#_x0000_t202" style="position:absolute;margin-left:1.5pt;margin-top:1.25pt;width:466.9pt;height:21pt;z-index:251710464;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r>
        <w:t>M</w:t>
      </w:r>
      <w:r w:rsidRPr="006A1544">
        <w:t>ale vs. female</w:t>
      </w:r>
      <w:r>
        <w:t>:</w:t>
      </w:r>
    </w:p>
    <w:p w:rsidR="00C659E0" w:rsidRPr="00F83208" w:rsidRDefault="00BA607D" w:rsidP="00C659E0">
      <w:pPr>
        <w:spacing w:after="0" w:line="240" w:lineRule="auto"/>
        <w:rPr>
          <w:sz w:val="36"/>
          <w:szCs w:val="36"/>
        </w:rPr>
      </w:pPr>
      <w:r w:rsidRPr="00BA607D">
        <w:rPr>
          <w:noProof/>
        </w:rPr>
        <w:pict>
          <v:shape id="_x0000_s1094" type="#_x0000_t202" style="position:absolute;margin-left:2.25pt;margin-top:1.1pt;width:466.9pt;height:21pt;z-index:251711488;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r>
        <w:t>N</w:t>
      </w:r>
      <w:r w:rsidRPr="006A1544">
        <w:t>ationalities</w:t>
      </w:r>
      <w:r>
        <w:t>:</w:t>
      </w:r>
    </w:p>
    <w:p w:rsidR="00C659E0" w:rsidRPr="0010198D" w:rsidRDefault="00BA607D" w:rsidP="00C659E0">
      <w:pPr>
        <w:spacing w:after="0" w:line="240" w:lineRule="auto"/>
        <w:rPr>
          <w:sz w:val="36"/>
          <w:szCs w:val="36"/>
        </w:rPr>
      </w:pPr>
      <w:r w:rsidRPr="00BA607D">
        <w:rPr>
          <w:noProof/>
        </w:rPr>
        <w:pict>
          <v:shape id="_x0000_s1095" type="#_x0000_t202" style="position:absolute;margin-left:1.5pt;margin-top:1.5pt;width:466.9pt;height:21pt;z-index:251712512;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r>
        <w:t>T</w:t>
      </w:r>
      <w:r w:rsidRPr="006A1544">
        <w:t>rainings (types and frequencies)</w:t>
      </w:r>
      <w:r>
        <w:t>:</w:t>
      </w:r>
    </w:p>
    <w:p w:rsidR="00C659E0" w:rsidRPr="0010198D" w:rsidRDefault="00BA607D" w:rsidP="00C659E0">
      <w:pPr>
        <w:spacing w:after="0" w:line="240" w:lineRule="auto"/>
        <w:rPr>
          <w:sz w:val="36"/>
          <w:szCs w:val="36"/>
        </w:rPr>
      </w:pPr>
      <w:r>
        <w:rPr>
          <w:noProof/>
          <w:sz w:val="36"/>
          <w:szCs w:val="36"/>
        </w:rPr>
        <w:pict>
          <v:shape id="_x0000_s1096" type="#_x0000_t202" style="position:absolute;margin-left:2.25pt;margin-top:2.85pt;width:466.9pt;height:21pt;z-index:251713536;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rPr>
          <w:sz w:val="12"/>
          <w:szCs w:val="12"/>
        </w:rPr>
      </w:pPr>
    </w:p>
    <w:p w:rsidR="00C659E0" w:rsidRPr="00324B78" w:rsidRDefault="00C659E0" w:rsidP="00C659E0">
      <w:pPr>
        <w:spacing w:after="0" w:line="240" w:lineRule="auto"/>
        <w:rPr>
          <w:sz w:val="12"/>
          <w:szCs w:val="12"/>
        </w:rPr>
      </w:pPr>
    </w:p>
    <w:p w:rsidR="00C659E0" w:rsidRDefault="00C659E0" w:rsidP="00C659E0">
      <w:pPr>
        <w:pStyle w:val="Heading3"/>
        <w:spacing w:line="240" w:lineRule="auto"/>
      </w:pPr>
      <w:r w:rsidRPr="006A1544">
        <w:lastRenderedPageBreak/>
        <w:t>Reasons for running business in Malaysia (for non-Malaysia based companies)</w:t>
      </w:r>
    </w:p>
    <w:p w:rsidR="00C659E0" w:rsidRDefault="00BA607D" w:rsidP="00C659E0">
      <w:pPr>
        <w:spacing w:after="0" w:line="240" w:lineRule="auto"/>
      </w:pPr>
      <w:r>
        <w:rPr>
          <w:noProof/>
        </w:rPr>
        <w:pict>
          <v:shape id="_x0000_s1085" type="#_x0000_t202" style="position:absolute;margin-left:-3pt;margin-top:7.45pt;width:476.65pt;height:141pt;z-index:251702272;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Pr="00D06155" w:rsidRDefault="00C659E0" w:rsidP="00C659E0">
      <w:pPr>
        <w:spacing w:after="0" w:line="240" w:lineRule="auto"/>
      </w:pPr>
    </w:p>
    <w:p w:rsidR="00C659E0" w:rsidRDefault="00C659E0" w:rsidP="00C659E0">
      <w:pPr>
        <w:pStyle w:val="Heading3"/>
        <w:spacing w:line="240" w:lineRule="auto"/>
      </w:pPr>
      <w:r w:rsidRPr="006A1544">
        <w:t>Plans for the future</w:t>
      </w:r>
    </w:p>
    <w:p w:rsidR="00C659E0" w:rsidRDefault="00BA607D" w:rsidP="00C659E0">
      <w:pPr>
        <w:spacing w:after="0" w:line="240" w:lineRule="auto"/>
      </w:pPr>
      <w:r>
        <w:rPr>
          <w:noProof/>
        </w:rPr>
        <w:pict>
          <v:shape id="_x0000_s1084" type="#_x0000_t202" style="position:absolute;margin-left:-3pt;margin-top:4.75pt;width:476.65pt;height:141pt;z-index:251701248;mso-width-relative:margin;mso-height-relative:margin">
            <v:textbox>
              <w:txbxContent>
                <w:p w:rsidR="002606E5" w:rsidRPr="005236B9" w:rsidRDefault="002606E5" w:rsidP="00C659E0">
                  <w:pPr>
                    <w:rPr>
                      <w:lang w:val="da-DK"/>
                    </w:rPr>
                  </w:pPr>
                </w:p>
              </w:txbxContent>
            </v:textbox>
          </v:shape>
        </w:pict>
      </w: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Pr="00D06155" w:rsidRDefault="00C659E0" w:rsidP="00C659E0">
      <w:pPr>
        <w:spacing w:after="0" w:line="240" w:lineRule="auto"/>
      </w:pPr>
    </w:p>
    <w:p w:rsidR="00C659E0" w:rsidRDefault="00C659E0" w:rsidP="00C659E0">
      <w:pPr>
        <w:pStyle w:val="Heading3"/>
        <w:spacing w:line="240" w:lineRule="auto"/>
      </w:pPr>
      <w:r>
        <w:t>Comments</w:t>
      </w:r>
    </w:p>
    <w:p w:rsidR="00C659E0" w:rsidRDefault="00BA607D" w:rsidP="00C659E0">
      <w:pPr>
        <w:spacing w:after="0" w:line="240" w:lineRule="auto"/>
      </w:pPr>
      <w:r>
        <w:rPr>
          <w:noProof/>
        </w:rPr>
        <w:pict>
          <v:shape id="_x0000_s1083" type="#_x0000_t202" style="position:absolute;margin-left:-3pt;margin-top:2.15pt;width:476.65pt;height:141pt;z-index:251700224;mso-width-relative:margin;mso-height-relative:margin">
            <v:textbox>
              <w:txbxContent>
                <w:p w:rsidR="002606E5" w:rsidRPr="005236B9" w:rsidRDefault="002606E5" w:rsidP="00C659E0">
                  <w:pPr>
                    <w:rPr>
                      <w:lang w:val="da-DK"/>
                    </w:rPr>
                  </w:pPr>
                  <w:r>
                    <w:rPr>
                      <w:lang w:val="da-DK"/>
                    </w:rPr>
                    <w:t xml:space="preserve"> </w:t>
                  </w:r>
                </w:p>
              </w:txbxContent>
            </v:textbox>
          </v:shape>
        </w:pict>
      </w: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p>
    <w:p w:rsidR="00C659E0" w:rsidRDefault="00C659E0" w:rsidP="00C659E0">
      <w:pPr>
        <w:spacing w:after="0" w:line="240" w:lineRule="auto"/>
      </w:pPr>
      <w:r>
        <w:t xml:space="preserve">Having completed this form, please, send it to </w:t>
      </w:r>
      <w:hyperlink r:id="rId69" w:history="1">
        <w:r w:rsidRPr="00015CF5">
          <w:rPr>
            <w:rStyle w:val="Hyperlink"/>
          </w:rPr>
          <w:t>monikaluniewska@gmail.com</w:t>
        </w:r>
      </w:hyperlink>
      <w:r>
        <w:t>.</w:t>
      </w:r>
    </w:p>
    <w:p w:rsidR="00C659E0" w:rsidRPr="008A664E" w:rsidRDefault="00C659E0" w:rsidP="00C659E0">
      <w:pPr>
        <w:spacing w:after="0" w:line="240" w:lineRule="auto"/>
      </w:pPr>
      <w:r>
        <w:t>Thank you for your time.</w:t>
      </w:r>
    </w:p>
    <w:p w:rsidR="00922A5A" w:rsidRDefault="00922A5A">
      <w:r>
        <w:br w:type="page"/>
      </w:r>
    </w:p>
    <w:p w:rsidR="001F4982" w:rsidRDefault="00922A5A" w:rsidP="00922A5A">
      <w:pPr>
        <w:pStyle w:val="Heading2"/>
      </w:pPr>
      <w:bookmarkStart w:id="37" w:name="_Toc267621277"/>
      <w:r>
        <w:lastRenderedPageBreak/>
        <w:t>Results of the questionnaire</w:t>
      </w:r>
      <w:bookmarkEnd w:id="37"/>
    </w:p>
    <w:p w:rsidR="00822D91" w:rsidRDefault="00822D91" w:rsidP="00822D91">
      <w:pPr>
        <w:pStyle w:val="Heading3"/>
      </w:pPr>
      <w:r>
        <w:t>General</w:t>
      </w:r>
    </w:p>
    <w:tbl>
      <w:tblPr>
        <w:tblStyle w:val="LightList-Accent2"/>
        <w:tblW w:w="9889" w:type="dxa"/>
        <w:tblLook w:val="04A0"/>
      </w:tblPr>
      <w:tblGrid>
        <w:gridCol w:w="1119"/>
        <w:gridCol w:w="959"/>
        <w:gridCol w:w="955"/>
        <w:gridCol w:w="959"/>
        <w:gridCol w:w="1591"/>
        <w:gridCol w:w="1062"/>
        <w:gridCol w:w="3244"/>
      </w:tblGrid>
      <w:tr w:rsidR="00822D91" w:rsidRPr="00822D91" w:rsidTr="00822D91">
        <w:trPr>
          <w:cnfStyle w:val="100000000000"/>
          <w:trHeight w:val="465"/>
        </w:trPr>
        <w:tc>
          <w:tcPr>
            <w:cnfStyle w:val="001000000000"/>
            <w:tcW w:w="1119" w:type="dxa"/>
            <w:hideMark/>
          </w:tcPr>
          <w:p w:rsidR="00822D91" w:rsidRPr="00822D91" w:rsidRDefault="00822D91" w:rsidP="00822D91">
            <w:pPr>
              <w:jc w:val="center"/>
              <w:rPr>
                <w:rFonts w:ascii="Calibri" w:eastAsia="Times New Roman" w:hAnsi="Calibri" w:cs="Calibri"/>
                <w:color w:val="FFFFFF"/>
                <w:sz w:val="16"/>
                <w:szCs w:val="16"/>
              </w:rPr>
            </w:pPr>
            <w:r w:rsidRPr="00822D91">
              <w:rPr>
                <w:rFonts w:ascii="Calibri" w:eastAsia="Times New Roman" w:hAnsi="Calibri" w:cs="Calibri"/>
                <w:color w:val="FFFFFF"/>
                <w:sz w:val="16"/>
                <w:szCs w:val="16"/>
              </w:rPr>
              <w:t>Company name</w:t>
            </w:r>
          </w:p>
        </w:tc>
        <w:tc>
          <w:tcPr>
            <w:tcW w:w="959" w:type="dxa"/>
            <w:hideMark/>
          </w:tcPr>
          <w:p w:rsidR="00822D91" w:rsidRPr="00822D91" w:rsidRDefault="00822D91" w:rsidP="00822D91">
            <w:pPr>
              <w:jc w:val="center"/>
              <w:cnfStyle w:val="100000000000"/>
              <w:rPr>
                <w:rFonts w:ascii="Calibri" w:eastAsia="Times New Roman" w:hAnsi="Calibri" w:cs="Calibri"/>
                <w:color w:val="FFFFFF"/>
                <w:sz w:val="16"/>
                <w:szCs w:val="16"/>
              </w:rPr>
            </w:pPr>
            <w:r w:rsidRPr="00822D91">
              <w:rPr>
                <w:rFonts w:ascii="Calibri" w:eastAsia="Times New Roman" w:hAnsi="Calibri" w:cs="Calibri"/>
                <w:color w:val="FFFFFF"/>
                <w:sz w:val="16"/>
                <w:szCs w:val="16"/>
              </w:rPr>
              <w:t>Total no of employees</w:t>
            </w:r>
          </w:p>
        </w:tc>
        <w:tc>
          <w:tcPr>
            <w:tcW w:w="955" w:type="dxa"/>
            <w:hideMark/>
          </w:tcPr>
          <w:p w:rsidR="00822D91" w:rsidRPr="00822D91" w:rsidRDefault="00822D91" w:rsidP="00822D91">
            <w:pPr>
              <w:jc w:val="center"/>
              <w:cnfStyle w:val="100000000000"/>
              <w:rPr>
                <w:rFonts w:ascii="Calibri" w:eastAsia="Times New Roman" w:hAnsi="Calibri" w:cs="Calibri"/>
                <w:color w:val="FFFFFF"/>
                <w:sz w:val="16"/>
                <w:szCs w:val="16"/>
              </w:rPr>
            </w:pPr>
            <w:r w:rsidRPr="00822D91">
              <w:rPr>
                <w:rFonts w:ascii="Calibri" w:eastAsia="Times New Roman" w:hAnsi="Calibri" w:cs="Calibri"/>
                <w:color w:val="FFFFFF"/>
                <w:sz w:val="16"/>
                <w:szCs w:val="16"/>
              </w:rPr>
              <w:t>Location of HQ</w:t>
            </w:r>
          </w:p>
        </w:tc>
        <w:tc>
          <w:tcPr>
            <w:tcW w:w="959" w:type="dxa"/>
            <w:hideMark/>
          </w:tcPr>
          <w:p w:rsidR="00822D91" w:rsidRPr="00822D91" w:rsidRDefault="00822D91" w:rsidP="00822D91">
            <w:pPr>
              <w:jc w:val="center"/>
              <w:cnfStyle w:val="100000000000"/>
              <w:rPr>
                <w:rFonts w:ascii="Calibri" w:eastAsia="Times New Roman" w:hAnsi="Calibri" w:cs="Calibri"/>
                <w:color w:val="FFFFFF"/>
                <w:sz w:val="16"/>
                <w:szCs w:val="16"/>
              </w:rPr>
            </w:pPr>
            <w:r w:rsidRPr="00822D91">
              <w:rPr>
                <w:rFonts w:ascii="Calibri" w:eastAsia="Times New Roman" w:hAnsi="Calibri" w:cs="Calibri"/>
                <w:color w:val="FFFFFF"/>
                <w:sz w:val="16"/>
                <w:szCs w:val="16"/>
              </w:rPr>
              <w:t>Ownership</w:t>
            </w:r>
          </w:p>
        </w:tc>
        <w:tc>
          <w:tcPr>
            <w:tcW w:w="1591" w:type="dxa"/>
            <w:hideMark/>
          </w:tcPr>
          <w:p w:rsidR="00822D91" w:rsidRPr="00822D91" w:rsidRDefault="00822D91" w:rsidP="00822D91">
            <w:pPr>
              <w:jc w:val="center"/>
              <w:cnfStyle w:val="100000000000"/>
              <w:rPr>
                <w:rFonts w:ascii="Calibri" w:eastAsia="Times New Roman" w:hAnsi="Calibri" w:cs="Calibri"/>
                <w:color w:val="FFFFFF"/>
                <w:sz w:val="16"/>
                <w:szCs w:val="16"/>
              </w:rPr>
            </w:pPr>
            <w:r w:rsidRPr="00822D91">
              <w:rPr>
                <w:rFonts w:ascii="Calibri" w:eastAsia="Times New Roman" w:hAnsi="Calibri" w:cs="Calibri"/>
                <w:color w:val="FFFFFF"/>
                <w:sz w:val="16"/>
                <w:szCs w:val="16"/>
              </w:rPr>
              <w:t>Belong to</w:t>
            </w:r>
          </w:p>
        </w:tc>
        <w:tc>
          <w:tcPr>
            <w:tcW w:w="1062" w:type="dxa"/>
            <w:hideMark/>
          </w:tcPr>
          <w:p w:rsidR="00822D91" w:rsidRPr="00822D91" w:rsidRDefault="00822D91" w:rsidP="00822D91">
            <w:pPr>
              <w:jc w:val="center"/>
              <w:cnfStyle w:val="100000000000"/>
              <w:rPr>
                <w:rFonts w:ascii="Calibri" w:eastAsia="Times New Roman" w:hAnsi="Calibri" w:cs="Calibri"/>
                <w:color w:val="FFFFFF"/>
                <w:sz w:val="16"/>
                <w:szCs w:val="16"/>
              </w:rPr>
            </w:pPr>
            <w:r w:rsidRPr="00822D91">
              <w:rPr>
                <w:rFonts w:ascii="Calibri" w:eastAsia="Times New Roman" w:hAnsi="Calibri" w:cs="Calibri"/>
                <w:color w:val="FFFFFF"/>
                <w:sz w:val="16"/>
                <w:szCs w:val="16"/>
              </w:rPr>
              <w:t>No of plants in PG</w:t>
            </w:r>
          </w:p>
        </w:tc>
        <w:tc>
          <w:tcPr>
            <w:tcW w:w="3244" w:type="dxa"/>
            <w:hideMark/>
          </w:tcPr>
          <w:p w:rsidR="00822D91" w:rsidRPr="00822D91" w:rsidRDefault="00822D91" w:rsidP="00822D91">
            <w:pPr>
              <w:jc w:val="center"/>
              <w:cnfStyle w:val="100000000000"/>
              <w:rPr>
                <w:rFonts w:ascii="Calibri" w:eastAsia="Times New Roman" w:hAnsi="Calibri" w:cs="Calibri"/>
                <w:color w:val="FFFFFF"/>
                <w:sz w:val="16"/>
                <w:szCs w:val="16"/>
              </w:rPr>
            </w:pPr>
            <w:r w:rsidRPr="00822D91">
              <w:rPr>
                <w:rFonts w:ascii="Calibri" w:eastAsia="Times New Roman" w:hAnsi="Calibri" w:cs="Calibri"/>
                <w:color w:val="FFFFFF"/>
                <w:sz w:val="16"/>
                <w:szCs w:val="16"/>
              </w:rPr>
              <w:t>Processes</w:t>
            </w:r>
          </w:p>
        </w:tc>
      </w:tr>
      <w:tr w:rsidR="00822D91" w:rsidRPr="00822D91" w:rsidTr="00822D91">
        <w:trPr>
          <w:cnfStyle w:val="000000100000"/>
          <w:trHeight w:val="915"/>
        </w:trPr>
        <w:tc>
          <w:tcPr>
            <w:cnfStyle w:val="001000000000"/>
            <w:tcW w:w="1119"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FELDA Oil Products Sdn Bhd</w:t>
            </w:r>
          </w:p>
        </w:tc>
        <w:tc>
          <w:tcPr>
            <w:tcW w:w="959" w:type="dxa"/>
            <w:hideMark/>
          </w:tcPr>
          <w:p w:rsidR="00822D91" w:rsidRPr="00822D91" w:rsidRDefault="00822D91" w:rsidP="00822D91">
            <w:pPr>
              <w:jc w:val="cente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82</w:t>
            </w:r>
          </w:p>
        </w:tc>
        <w:tc>
          <w:tcPr>
            <w:tcW w:w="955"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Pasir Gudang</w:t>
            </w:r>
          </w:p>
        </w:tc>
        <w:tc>
          <w:tcPr>
            <w:tcW w:w="959"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Private</w:t>
            </w:r>
          </w:p>
        </w:tc>
        <w:tc>
          <w:tcPr>
            <w:tcW w:w="1591"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FELDA Holdings, F.P.I Sdn Bhd, Mitsui Pte Ltd, Japan, Adeka Pte Ltd, Japan</w:t>
            </w:r>
          </w:p>
        </w:tc>
        <w:tc>
          <w:tcPr>
            <w:tcW w:w="1062" w:type="dxa"/>
            <w:hideMark/>
          </w:tcPr>
          <w:p w:rsidR="00822D91" w:rsidRPr="00822D91" w:rsidRDefault="00822D91" w:rsidP="00822D91">
            <w:pPr>
              <w:jc w:val="cente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1</w:t>
            </w:r>
          </w:p>
        </w:tc>
        <w:tc>
          <w:tcPr>
            <w:tcW w:w="3244"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Fractionation</w:t>
            </w:r>
          </w:p>
        </w:tc>
      </w:tr>
      <w:tr w:rsidR="00822D91" w:rsidRPr="00822D91" w:rsidTr="00822D91">
        <w:trPr>
          <w:trHeight w:val="1590"/>
        </w:trPr>
        <w:tc>
          <w:tcPr>
            <w:cnfStyle w:val="001000000000"/>
            <w:tcW w:w="1119"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FELDA Johor Bulkers Sdn Bhd</w:t>
            </w:r>
          </w:p>
        </w:tc>
        <w:tc>
          <w:tcPr>
            <w:tcW w:w="959" w:type="dxa"/>
            <w:hideMark/>
          </w:tcPr>
          <w:p w:rsidR="00822D91" w:rsidRPr="00822D91" w:rsidRDefault="00822D91" w:rsidP="00822D91">
            <w:pPr>
              <w:jc w:val="cente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217</w:t>
            </w:r>
          </w:p>
        </w:tc>
        <w:tc>
          <w:tcPr>
            <w:tcW w:w="955"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Pasir Gudang</w:t>
            </w:r>
          </w:p>
        </w:tc>
        <w:tc>
          <w:tcPr>
            <w:tcW w:w="959"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Private</w:t>
            </w:r>
          </w:p>
        </w:tc>
        <w:tc>
          <w:tcPr>
            <w:tcW w:w="1591"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FELDA Holdings</w:t>
            </w:r>
          </w:p>
        </w:tc>
        <w:tc>
          <w:tcPr>
            <w:tcW w:w="1062" w:type="dxa"/>
            <w:hideMark/>
          </w:tcPr>
          <w:p w:rsidR="00822D91" w:rsidRPr="00822D91" w:rsidRDefault="00822D91" w:rsidP="00822D91">
            <w:pPr>
              <w:jc w:val="cente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1</w:t>
            </w:r>
          </w:p>
        </w:tc>
        <w:tc>
          <w:tcPr>
            <w:tcW w:w="3244"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Storage and pumping.</w:t>
            </w:r>
            <w:r w:rsidRPr="00822D91">
              <w:rPr>
                <w:rFonts w:ascii="Calibri" w:eastAsia="Times New Roman" w:hAnsi="Calibri" w:cs="Calibri"/>
                <w:color w:val="000000"/>
                <w:sz w:val="16"/>
                <w:szCs w:val="16"/>
              </w:rPr>
              <w:br/>
              <w:t>Generated waste water will be processed by Effluent Treatment Plant, and the effluent discharged will be channeled to RO plant to generate RO water for boiler operations.</w:t>
            </w:r>
            <w:r w:rsidRPr="00822D91">
              <w:rPr>
                <w:rFonts w:ascii="Calibri" w:eastAsia="Times New Roman" w:hAnsi="Calibri" w:cs="Calibri"/>
                <w:color w:val="000000"/>
                <w:sz w:val="16"/>
                <w:szCs w:val="16"/>
              </w:rPr>
              <w:br/>
              <w:t>Boiler stack-air emission is sampled and analysed monthly for monitoring purpose.</w:t>
            </w:r>
          </w:p>
        </w:tc>
      </w:tr>
      <w:tr w:rsidR="00822D91" w:rsidRPr="00822D91" w:rsidTr="00822D91">
        <w:trPr>
          <w:cnfStyle w:val="000000100000"/>
          <w:trHeight w:val="1365"/>
        </w:trPr>
        <w:tc>
          <w:tcPr>
            <w:cnfStyle w:val="001000000000"/>
            <w:tcW w:w="1119"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PPNJ Palm Oil Mill Sdn Bhd</w:t>
            </w:r>
          </w:p>
        </w:tc>
        <w:tc>
          <w:tcPr>
            <w:tcW w:w="959" w:type="dxa"/>
            <w:hideMark/>
          </w:tcPr>
          <w:p w:rsidR="00822D91" w:rsidRPr="00822D91" w:rsidRDefault="00822D91" w:rsidP="00822D91">
            <w:pPr>
              <w:jc w:val="cente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w:t>
            </w:r>
          </w:p>
        </w:tc>
        <w:tc>
          <w:tcPr>
            <w:tcW w:w="955"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Kahang</w:t>
            </w:r>
          </w:p>
        </w:tc>
        <w:tc>
          <w:tcPr>
            <w:tcW w:w="959"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State</w:t>
            </w:r>
          </w:p>
        </w:tc>
        <w:tc>
          <w:tcPr>
            <w:tcW w:w="1591"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PPNJ organization</w:t>
            </w:r>
          </w:p>
        </w:tc>
        <w:tc>
          <w:tcPr>
            <w:tcW w:w="1062" w:type="dxa"/>
            <w:hideMark/>
          </w:tcPr>
          <w:p w:rsidR="00822D91" w:rsidRPr="00822D91" w:rsidRDefault="00822D91" w:rsidP="00822D91">
            <w:pPr>
              <w:jc w:val="cente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0</w:t>
            </w:r>
          </w:p>
        </w:tc>
        <w:tc>
          <w:tcPr>
            <w:tcW w:w="3244"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Collecting the fresh fruit bunches (FFB) from the plantation, extraction of palm oil, wastewater and effluent from boiler used to supply heat and generate, energy for the mill, rest given to the farmers for free, 1:1.3 bunches to water consupmtion</w:t>
            </w:r>
          </w:p>
        </w:tc>
      </w:tr>
      <w:tr w:rsidR="00822D91" w:rsidRPr="00822D91" w:rsidTr="00822D91">
        <w:trPr>
          <w:trHeight w:val="915"/>
        </w:trPr>
        <w:tc>
          <w:tcPr>
            <w:cnfStyle w:val="001000000000"/>
            <w:tcW w:w="1119"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Kempas Edible Oil Sdn Bhd</w:t>
            </w:r>
          </w:p>
        </w:tc>
        <w:tc>
          <w:tcPr>
            <w:tcW w:w="959" w:type="dxa"/>
            <w:hideMark/>
          </w:tcPr>
          <w:p w:rsidR="00822D91" w:rsidRPr="00822D91" w:rsidRDefault="00822D91" w:rsidP="00822D91">
            <w:pPr>
              <w:jc w:val="cente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26000</w:t>
            </w:r>
          </w:p>
        </w:tc>
        <w:tc>
          <w:tcPr>
            <w:tcW w:w="955"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Pasir Gudang</w:t>
            </w:r>
          </w:p>
        </w:tc>
        <w:tc>
          <w:tcPr>
            <w:tcW w:w="959"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Private</w:t>
            </w:r>
          </w:p>
        </w:tc>
        <w:tc>
          <w:tcPr>
            <w:tcW w:w="1591"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Sime Darby</w:t>
            </w:r>
          </w:p>
        </w:tc>
        <w:tc>
          <w:tcPr>
            <w:tcW w:w="1062" w:type="dxa"/>
            <w:hideMark/>
          </w:tcPr>
          <w:p w:rsidR="00822D91" w:rsidRPr="00822D91" w:rsidRDefault="00822D91" w:rsidP="00822D91">
            <w:pPr>
              <w:jc w:val="cente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1</w:t>
            </w:r>
          </w:p>
        </w:tc>
        <w:tc>
          <w:tcPr>
            <w:tcW w:w="3244"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Dry fractionation (more environmentally friendly), physical refining, hydrogenation, inter-esterification, texturisation and packing</w:t>
            </w:r>
          </w:p>
        </w:tc>
      </w:tr>
      <w:tr w:rsidR="00822D91" w:rsidRPr="00822D91" w:rsidTr="00822D91">
        <w:trPr>
          <w:cnfStyle w:val="000000100000"/>
          <w:trHeight w:val="465"/>
        </w:trPr>
        <w:tc>
          <w:tcPr>
            <w:cnfStyle w:val="001000000000"/>
            <w:tcW w:w="1119"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Carotino Sdn Bhd</w:t>
            </w:r>
          </w:p>
        </w:tc>
        <w:tc>
          <w:tcPr>
            <w:tcW w:w="959" w:type="dxa"/>
            <w:hideMark/>
          </w:tcPr>
          <w:p w:rsidR="00822D91" w:rsidRPr="00822D91" w:rsidRDefault="00822D91" w:rsidP="00822D91">
            <w:pPr>
              <w:jc w:val="cente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126</w:t>
            </w:r>
          </w:p>
        </w:tc>
        <w:tc>
          <w:tcPr>
            <w:tcW w:w="955"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Pasir Gudang</w:t>
            </w:r>
          </w:p>
        </w:tc>
        <w:tc>
          <w:tcPr>
            <w:tcW w:w="959"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Private</w:t>
            </w:r>
          </w:p>
        </w:tc>
        <w:tc>
          <w:tcPr>
            <w:tcW w:w="1591"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J C Chang group</w:t>
            </w:r>
          </w:p>
        </w:tc>
        <w:tc>
          <w:tcPr>
            <w:tcW w:w="1062" w:type="dxa"/>
            <w:hideMark/>
          </w:tcPr>
          <w:p w:rsidR="00822D91" w:rsidRPr="00822D91" w:rsidRDefault="00822D91" w:rsidP="00822D91">
            <w:pPr>
              <w:jc w:val="cente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1</w:t>
            </w:r>
          </w:p>
        </w:tc>
        <w:tc>
          <w:tcPr>
            <w:tcW w:w="3244"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Plantation, milling to refining up to the packaging stage.</w:t>
            </w:r>
          </w:p>
        </w:tc>
      </w:tr>
      <w:tr w:rsidR="00822D91" w:rsidRPr="00822D91" w:rsidTr="00822D91">
        <w:trPr>
          <w:trHeight w:val="690"/>
        </w:trPr>
        <w:tc>
          <w:tcPr>
            <w:cnfStyle w:val="001000000000"/>
            <w:tcW w:w="1119"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Mensilin Sdn Bhd</w:t>
            </w:r>
          </w:p>
        </w:tc>
        <w:tc>
          <w:tcPr>
            <w:tcW w:w="959" w:type="dxa"/>
            <w:hideMark/>
          </w:tcPr>
          <w:p w:rsidR="00822D91" w:rsidRPr="00822D91" w:rsidRDefault="00822D91" w:rsidP="00822D91">
            <w:pPr>
              <w:jc w:val="cente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35</w:t>
            </w:r>
          </w:p>
        </w:tc>
        <w:tc>
          <w:tcPr>
            <w:tcW w:w="955"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Kuala Lumpur</w:t>
            </w:r>
          </w:p>
        </w:tc>
        <w:tc>
          <w:tcPr>
            <w:tcW w:w="959"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Private</w:t>
            </w:r>
          </w:p>
        </w:tc>
        <w:tc>
          <w:tcPr>
            <w:tcW w:w="1591"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Mensilin Holdings Sdn Bhd</w:t>
            </w:r>
          </w:p>
        </w:tc>
        <w:tc>
          <w:tcPr>
            <w:tcW w:w="1062" w:type="dxa"/>
            <w:hideMark/>
          </w:tcPr>
          <w:p w:rsidR="00822D91" w:rsidRPr="00822D91" w:rsidRDefault="00822D91" w:rsidP="00822D91">
            <w:pPr>
              <w:jc w:val="cente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1</w:t>
            </w:r>
          </w:p>
        </w:tc>
        <w:tc>
          <w:tcPr>
            <w:tcW w:w="3244"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Conversion of waste biomass to steam</w:t>
            </w:r>
          </w:p>
        </w:tc>
      </w:tr>
      <w:tr w:rsidR="00822D91" w:rsidRPr="00822D91" w:rsidTr="00822D91">
        <w:trPr>
          <w:cnfStyle w:val="000000100000"/>
          <w:trHeight w:val="1140"/>
        </w:trPr>
        <w:tc>
          <w:tcPr>
            <w:cnfStyle w:val="001000000000"/>
            <w:tcW w:w="1119"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IOI Oleochemical Industries Bhd</w:t>
            </w:r>
          </w:p>
        </w:tc>
        <w:tc>
          <w:tcPr>
            <w:tcW w:w="959" w:type="dxa"/>
            <w:hideMark/>
          </w:tcPr>
          <w:p w:rsidR="00822D91" w:rsidRPr="00822D91" w:rsidRDefault="00822D91" w:rsidP="00822D91">
            <w:pPr>
              <w:jc w:val="cente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30000</w:t>
            </w:r>
          </w:p>
        </w:tc>
        <w:tc>
          <w:tcPr>
            <w:tcW w:w="955"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Putrajaya</w:t>
            </w:r>
          </w:p>
        </w:tc>
        <w:tc>
          <w:tcPr>
            <w:tcW w:w="959"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Private</w:t>
            </w:r>
          </w:p>
        </w:tc>
        <w:tc>
          <w:tcPr>
            <w:tcW w:w="1591"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IOI Group</w:t>
            </w:r>
          </w:p>
        </w:tc>
        <w:tc>
          <w:tcPr>
            <w:tcW w:w="1062" w:type="dxa"/>
            <w:hideMark/>
          </w:tcPr>
          <w:p w:rsidR="00822D91" w:rsidRPr="00822D91" w:rsidRDefault="00822D91" w:rsidP="00822D91">
            <w:pPr>
              <w:jc w:val="cente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5</w:t>
            </w:r>
          </w:p>
        </w:tc>
        <w:tc>
          <w:tcPr>
            <w:tcW w:w="3244"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The group: plantation (+research), mills, fractionation plants, finished products, sales and real estate</w:t>
            </w:r>
          </w:p>
        </w:tc>
      </w:tr>
      <w:tr w:rsidR="00822D91" w:rsidRPr="00822D91" w:rsidTr="00822D91">
        <w:trPr>
          <w:trHeight w:val="915"/>
        </w:trPr>
        <w:tc>
          <w:tcPr>
            <w:cnfStyle w:val="001000000000"/>
            <w:tcW w:w="1119"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 xml:space="preserve">PGEO Edible Oils Sdn Bhd </w:t>
            </w:r>
          </w:p>
        </w:tc>
        <w:tc>
          <w:tcPr>
            <w:tcW w:w="959" w:type="dxa"/>
            <w:hideMark/>
          </w:tcPr>
          <w:p w:rsidR="00822D91" w:rsidRPr="00822D91" w:rsidRDefault="00822D91" w:rsidP="00822D91">
            <w:pPr>
              <w:jc w:val="cente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304</w:t>
            </w:r>
          </w:p>
        </w:tc>
        <w:tc>
          <w:tcPr>
            <w:tcW w:w="955"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Pasir Gudang</w:t>
            </w:r>
          </w:p>
        </w:tc>
        <w:tc>
          <w:tcPr>
            <w:tcW w:w="959"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Private</w:t>
            </w:r>
          </w:p>
        </w:tc>
        <w:tc>
          <w:tcPr>
            <w:tcW w:w="1591"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Wilmar International Limited</w:t>
            </w:r>
          </w:p>
        </w:tc>
        <w:tc>
          <w:tcPr>
            <w:tcW w:w="1062" w:type="dxa"/>
            <w:hideMark/>
          </w:tcPr>
          <w:p w:rsidR="00822D91" w:rsidRPr="00822D91" w:rsidRDefault="00822D91" w:rsidP="00822D91">
            <w:pPr>
              <w:jc w:val="cente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1</w:t>
            </w:r>
          </w:p>
        </w:tc>
        <w:tc>
          <w:tcPr>
            <w:tcW w:w="3244"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Processing of CPO to finished products, marketing, packaging, equipment, biomass steam generation plants to supply steam, electricity and chilled water</w:t>
            </w:r>
          </w:p>
        </w:tc>
      </w:tr>
      <w:tr w:rsidR="00822D91" w:rsidRPr="00822D91" w:rsidTr="00822D91">
        <w:trPr>
          <w:cnfStyle w:val="000000100000"/>
          <w:trHeight w:val="690"/>
        </w:trPr>
        <w:tc>
          <w:tcPr>
            <w:cnfStyle w:val="001000000000"/>
            <w:tcW w:w="1119"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VANCE Bioenergy Sdn Bhd</w:t>
            </w:r>
          </w:p>
        </w:tc>
        <w:tc>
          <w:tcPr>
            <w:tcW w:w="959" w:type="dxa"/>
            <w:hideMark/>
          </w:tcPr>
          <w:p w:rsidR="00822D91" w:rsidRPr="00822D91" w:rsidRDefault="00822D91" w:rsidP="00822D91">
            <w:pPr>
              <w:jc w:val="cente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41</w:t>
            </w:r>
          </w:p>
        </w:tc>
        <w:tc>
          <w:tcPr>
            <w:tcW w:w="955"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Singapore</w:t>
            </w:r>
          </w:p>
        </w:tc>
        <w:tc>
          <w:tcPr>
            <w:tcW w:w="959"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Private</w:t>
            </w:r>
          </w:p>
        </w:tc>
        <w:tc>
          <w:tcPr>
            <w:tcW w:w="1591"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Vance Bioenergy</w:t>
            </w:r>
          </w:p>
        </w:tc>
        <w:tc>
          <w:tcPr>
            <w:tcW w:w="1062" w:type="dxa"/>
            <w:hideMark/>
          </w:tcPr>
          <w:p w:rsidR="00822D91" w:rsidRPr="00822D91" w:rsidRDefault="00822D91" w:rsidP="00822D91">
            <w:pPr>
              <w:jc w:val="cente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2(biodiesel) +2(glycerine)</w:t>
            </w:r>
          </w:p>
        </w:tc>
        <w:tc>
          <w:tcPr>
            <w:tcW w:w="3244"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Biodiesel and glycerine processing</w:t>
            </w:r>
          </w:p>
        </w:tc>
      </w:tr>
      <w:tr w:rsidR="00822D91" w:rsidRPr="00822D91" w:rsidTr="00822D91">
        <w:trPr>
          <w:trHeight w:val="690"/>
        </w:trPr>
        <w:tc>
          <w:tcPr>
            <w:cnfStyle w:val="001000000000"/>
            <w:tcW w:w="1119"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 xml:space="preserve">Cargill Palm Products Sdn Bhd </w:t>
            </w:r>
          </w:p>
        </w:tc>
        <w:tc>
          <w:tcPr>
            <w:tcW w:w="959" w:type="dxa"/>
            <w:hideMark/>
          </w:tcPr>
          <w:p w:rsidR="00822D91" w:rsidRPr="00822D91" w:rsidRDefault="00822D91" w:rsidP="00822D91">
            <w:pPr>
              <w:jc w:val="cente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153000</w:t>
            </w:r>
          </w:p>
        </w:tc>
        <w:tc>
          <w:tcPr>
            <w:tcW w:w="955"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US</w:t>
            </w:r>
          </w:p>
        </w:tc>
        <w:tc>
          <w:tcPr>
            <w:tcW w:w="959"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Private</w:t>
            </w:r>
          </w:p>
        </w:tc>
        <w:tc>
          <w:tcPr>
            <w:tcW w:w="1591"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 xml:space="preserve">Subsidary of Cargill United States </w:t>
            </w:r>
          </w:p>
        </w:tc>
        <w:tc>
          <w:tcPr>
            <w:tcW w:w="1062" w:type="dxa"/>
            <w:hideMark/>
          </w:tcPr>
          <w:p w:rsidR="00822D91" w:rsidRPr="00822D91" w:rsidRDefault="00822D91" w:rsidP="00822D91">
            <w:pPr>
              <w:jc w:val="cente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0 (2 in Port Klang and Kuantan)</w:t>
            </w:r>
          </w:p>
        </w:tc>
        <w:tc>
          <w:tcPr>
            <w:tcW w:w="3244" w:type="dxa"/>
            <w:hideMark/>
          </w:tcPr>
          <w:p w:rsidR="00822D91" w:rsidRPr="00822D91" w:rsidRDefault="00822D91" w:rsidP="00236012">
            <w:pPr>
              <w:keepNext/>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Refinery, fractionation, hydrigenation</w:t>
            </w:r>
          </w:p>
        </w:tc>
      </w:tr>
    </w:tbl>
    <w:p w:rsidR="00822D91" w:rsidRDefault="00236012" w:rsidP="00236012">
      <w:pPr>
        <w:pStyle w:val="Caption"/>
      </w:pPr>
      <w:r>
        <w:t xml:space="preserve">Table </w:t>
      </w:r>
      <w:fldSimple w:instr=" SEQ Table \* ARABIC ">
        <w:r w:rsidR="0031029F">
          <w:rPr>
            <w:noProof/>
          </w:rPr>
          <w:t>31</w:t>
        </w:r>
      </w:fldSimple>
      <w:r w:rsidR="009A1883">
        <w:t>A</w:t>
      </w:r>
      <w:r>
        <w:t xml:space="preserve">. </w:t>
      </w:r>
      <w:r w:rsidRPr="00F4590C">
        <w:t xml:space="preserve">Companies' reponse/data found with regards to </w:t>
      </w:r>
      <w:r>
        <w:t>general</w:t>
      </w:r>
      <w:r w:rsidRPr="00F4590C">
        <w:t xml:space="preserve"> questions.</w:t>
      </w:r>
    </w:p>
    <w:p w:rsidR="00822D91" w:rsidRDefault="00822D91">
      <w:r>
        <w:br w:type="page"/>
      </w:r>
    </w:p>
    <w:p w:rsidR="00922A5A" w:rsidRDefault="00822D91" w:rsidP="00822D91">
      <w:pPr>
        <w:pStyle w:val="Heading3"/>
      </w:pPr>
      <w:r>
        <w:lastRenderedPageBreak/>
        <w:t>Chain</w:t>
      </w:r>
    </w:p>
    <w:tbl>
      <w:tblPr>
        <w:tblStyle w:val="LightList-Accent2"/>
        <w:tblW w:w="9747" w:type="dxa"/>
        <w:tblLook w:val="04A0"/>
      </w:tblPr>
      <w:tblGrid>
        <w:gridCol w:w="1520"/>
        <w:gridCol w:w="1159"/>
        <w:gridCol w:w="2647"/>
        <w:gridCol w:w="1147"/>
        <w:gridCol w:w="1148"/>
        <w:gridCol w:w="2126"/>
      </w:tblGrid>
      <w:tr w:rsidR="00822D91" w:rsidRPr="00822D91" w:rsidTr="00BD778C">
        <w:trPr>
          <w:cnfStyle w:val="100000000000"/>
          <w:trHeight w:val="450"/>
        </w:trPr>
        <w:tc>
          <w:tcPr>
            <w:cnfStyle w:val="001000000000"/>
            <w:tcW w:w="1520" w:type="dxa"/>
            <w:hideMark/>
          </w:tcPr>
          <w:p w:rsidR="00822D91" w:rsidRPr="00822D91" w:rsidRDefault="00822D91" w:rsidP="00822D91">
            <w:pPr>
              <w:jc w:val="center"/>
              <w:rPr>
                <w:rFonts w:ascii="Calibri" w:eastAsia="Times New Roman" w:hAnsi="Calibri" w:cs="Calibri"/>
                <w:color w:val="FFFFFF"/>
                <w:sz w:val="16"/>
                <w:szCs w:val="16"/>
              </w:rPr>
            </w:pPr>
            <w:r w:rsidRPr="00822D91">
              <w:rPr>
                <w:rFonts w:ascii="Calibri" w:eastAsia="Times New Roman" w:hAnsi="Calibri" w:cs="Calibri"/>
                <w:color w:val="FFFFFF"/>
                <w:sz w:val="16"/>
                <w:szCs w:val="16"/>
              </w:rPr>
              <w:t>Company name</w:t>
            </w:r>
          </w:p>
        </w:tc>
        <w:tc>
          <w:tcPr>
            <w:tcW w:w="1159" w:type="dxa"/>
            <w:hideMark/>
          </w:tcPr>
          <w:p w:rsidR="00822D91" w:rsidRPr="00822D91" w:rsidRDefault="00822D91" w:rsidP="00822D91">
            <w:pPr>
              <w:cnfStyle w:val="100000000000"/>
              <w:rPr>
                <w:rFonts w:ascii="Calibri" w:eastAsia="Times New Roman" w:hAnsi="Calibri" w:cs="Calibri"/>
                <w:color w:val="FFFFFF"/>
                <w:sz w:val="16"/>
                <w:szCs w:val="16"/>
              </w:rPr>
            </w:pPr>
            <w:r w:rsidRPr="00822D91">
              <w:rPr>
                <w:rFonts w:ascii="Calibri" w:eastAsia="Times New Roman" w:hAnsi="Calibri" w:cs="Calibri"/>
                <w:color w:val="FFFFFF"/>
                <w:sz w:val="16"/>
                <w:szCs w:val="16"/>
              </w:rPr>
              <w:t xml:space="preserve">Role in the chain </w:t>
            </w:r>
          </w:p>
        </w:tc>
        <w:tc>
          <w:tcPr>
            <w:tcW w:w="2647" w:type="dxa"/>
            <w:hideMark/>
          </w:tcPr>
          <w:p w:rsidR="00822D91" w:rsidRPr="00822D91" w:rsidRDefault="00822D91" w:rsidP="00822D91">
            <w:pPr>
              <w:cnfStyle w:val="100000000000"/>
              <w:rPr>
                <w:rFonts w:ascii="Calibri" w:eastAsia="Times New Roman" w:hAnsi="Calibri" w:cs="Calibri"/>
                <w:color w:val="FFFFFF"/>
                <w:sz w:val="16"/>
                <w:szCs w:val="16"/>
              </w:rPr>
            </w:pPr>
            <w:r w:rsidRPr="00822D91">
              <w:rPr>
                <w:rFonts w:ascii="Calibri" w:eastAsia="Times New Roman" w:hAnsi="Calibri" w:cs="Calibri"/>
                <w:color w:val="FFFFFF"/>
                <w:sz w:val="16"/>
                <w:szCs w:val="16"/>
              </w:rPr>
              <w:t>Product</w:t>
            </w:r>
          </w:p>
        </w:tc>
        <w:tc>
          <w:tcPr>
            <w:tcW w:w="1147" w:type="dxa"/>
            <w:hideMark/>
          </w:tcPr>
          <w:p w:rsidR="00822D91" w:rsidRPr="00822D91" w:rsidRDefault="00822D91" w:rsidP="00822D91">
            <w:pPr>
              <w:cnfStyle w:val="100000000000"/>
              <w:rPr>
                <w:rFonts w:ascii="Calibri" w:eastAsia="Times New Roman" w:hAnsi="Calibri" w:cs="Calibri"/>
                <w:color w:val="FFFFFF"/>
                <w:sz w:val="16"/>
                <w:szCs w:val="16"/>
              </w:rPr>
            </w:pPr>
            <w:r w:rsidRPr="00822D91">
              <w:rPr>
                <w:rFonts w:ascii="Calibri" w:eastAsia="Times New Roman" w:hAnsi="Calibri" w:cs="Calibri"/>
                <w:color w:val="FFFFFF"/>
                <w:sz w:val="16"/>
                <w:szCs w:val="16"/>
              </w:rPr>
              <w:t>Suppliers</w:t>
            </w:r>
          </w:p>
        </w:tc>
        <w:tc>
          <w:tcPr>
            <w:tcW w:w="1148" w:type="dxa"/>
            <w:hideMark/>
          </w:tcPr>
          <w:p w:rsidR="00822D91" w:rsidRPr="00822D91" w:rsidRDefault="00822D91" w:rsidP="00822D91">
            <w:pPr>
              <w:cnfStyle w:val="100000000000"/>
              <w:rPr>
                <w:rFonts w:ascii="Calibri" w:eastAsia="Times New Roman" w:hAnsi="Calibri" w:cs="Calibri"/>
                <w:color w:val="FFFFFF"/>
                <w:sz w:val="16"/>
                <w:szCs w:val="16"/>
              </w:rPr>
            </w:pPr>
            <w:r w:rsidRPr="00822D91">
              <w:rPr>
                <w:rFonts w:ascii="Calibri" w:eastAsia="Times New Roman" w:hAnsi="Calibri" w:cs="Calibri"/>
                <w:color w:val="FFFFFF"/>
                <w:sz w:val="16"/>
                <w:szCs w:val="16"/>
              </w:rPr>
              <w:t>Service suppliers</w:t>
            </w:r>
          </w:p>
        </w:tc>
        <w:tc>
          <w:tcPr>
            <w:tcW w:w="2126" w:type="dxa"/>
            <w:hideMark/>
          </w:tcPr>
          <w:p w:rsidR="00822D91" w:rsidRPr="00822D91" w:rsidRDefault="00822D91" w:rsidP="00822D91">
            <w:pPr>
              <w:cnfStyle w:val="100000000000"/>
              <w:rPr>
                <w:rFonts w:ascii="Calibri" w:eastAsia="Times New Roman" w:hAnsi="Calibri" w:cs="Calibri"/>
                <w:color w:val="FFFFFF"/>
                <w:sz w:val="16"/>
                <w:szCs w:val="16"/>
              </w:rPr>
            </w:pPr>
            <w:r w:rsidRPr="00822D91">
              <w:rPr>
                <w:rFonts w:ascii="Calibri" w:eastAsia="Times New Roman" w:hAnsi="Calibri" w:cs="Calibri"/>
                <w:color w:val="FFFFFF"/>
                <w:sz w:val="16"/>
                <w:szCs w:val="16"/>
              </w:rPr>
              <w:t>Customers</w:t>
            </w:r>
          </w:p>
        </w:tc>
      </w:tr>
      <w:tr w:rsidR="005D266F" w:rsidRPr="00822D91" w:rsidTr="00BD778C">
        <w:trPr>
          <w:cnfStyle w:val="000000100000"/>
          <w:trHeight w:val="1338"/>
        </w:trPr>
        <w:tc>
          <w:tcPr>
            <w:cnfStyle w:val="001000000000"/>
            <w:tcW w:w="1520"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FELDA Oil Products Sdn Bhd</w:t>
            </w:r>
          </w:p>
        </w:tc>
        <w:tc>
          <w:tcPr>
            <w:tcW w:w="1159"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Processes CPO and sells its fractions</w:t>
            </w:r>
          </w:p>
        </w:tc>
        <w:tc>
          <w:tcPr>
            <w:tcW w:w="2647"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RBD Palm Oil, Olein and Strearin, PFAD, approx 400 Mt CPO processed a year. Also services of Flexibag, Drumming, Warehouse Rental</w:t>
            </w:r>
          </w:p>
        </w:tc>
        <w:tc>
          <w:tcPr>
            <w:tcW w:w="1147" w:type="dxa"/>
            <w:hideMark/>
          </w:tcPr>
          <w:p w:rsidR="00822D91" w:rsidRPr="00822D91" w:rsidRDefault="00822D91" w:rsidP="00822D91">
            <w:pPr>
              <w:cnfStyle w:val="000000100000"/>
              <w:rPr>
                <w:rFonts w:ascii="Calibri" w:eastAsia="Times New Roman" w:hAnsi="Calibri" w:cs="Calibri"/>
                <w:color w:val="000000"/>
                <w:sz w:val="16"/>
                <w:szCs w:val="16"/>
              </w:rPr>
            </w:pPr>
          </w:p>
        </w:tc>
        <w:tc>
          <w:tcPr>
            <w:tcW w:w="1148" w:type="dxa"/>
            <w:hideMark/>
          </w:tcPr>
          <w:p w:rsidR="00822D91" w:rsidRPr="00822D91" w:rsidRDefault="00822D91" w:rsidP="00822D91">
            <w:pPr>
              <w:cnfStyle w:val="000000100000"/>
              <w:rPr>
                <w:rFonts w:ascii="Calibri" w:eastAsia="Times New Roman" w:hAnsi="Calibri" w:cs="Calibri"/>
                <w:color w:val="000000"/>
                <w:sz w:val="16"/>
                <w:szCs w:val="16"/>
              </w:rPr>
            </w:pPr>
          </w:p>
        </w:tc>
        <w:tc>
          <w:tcPr>
            <w:tcW w:w="2126"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1. Internal: FVOPSB &amp; FELDA IFFCO, 2. External: Natural Oleochemicals Sdn Bhd, Mewah Oleo Industries Sdn Bhd, PGEO Edible Oil Sdn Bhd, Vance Bioenergy Sdn Bhd, SIME DARBY Group Bhd, Tejana Trading (Mitsui), Meetco Sdn Bhd</w:t>
            </w:r>
          </w:p>
        </w:tc>
      </w:tr>
      <w:tr w:rsidR="005D266F" w:rsidRPr="00822D91" w:rsidTr="00BD778C">
        <w:trPr>
          <w:trHeight w:val="1125"/>
        </w:trPr>
        <w:tc>
          <w:tcPr>
            <w:cnfStyle w:val="001000000000"/>
            <w:tcW w:w="1520"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FELDA Johor Bulkers Sdn Bhd</w:t>
            </w:r>
          </w:p>
        </w:tc>
        <w:tc>
          <w:tcPr>
            <w:tcW w:w="1159"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VEGETABLE OIL BULKING INSTALLATION - WE STORE CUSTOMERS OIL.</w:t>
            </w:r>
          </w:p>
        </w:tc>
        <w:tc>
          <w:tcPr>
            <w:tcW w:w="2647"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Storage (service provider)</w:t>
            </w:r>
          </w:p>
        </w:tc>
        <w:tc>
          <w:tcPr>
            <w:tcW w:w="1147"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w:t>
            </w:r>
          </w:p>
        </w:tc>
        <w:tc>
          <w:tcPr>
            <w:tcW w:w="1148"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SHIPPING AGENTS, FORWARDING AGENTS</w:t>
            </w:r>
          </w:p>
        </w:tc>
        <w:tc>
          <w:tcPr>
            <w:tcW w:w="2126"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List below</w:t>
            </w:r>
          </w:p>
        </w:tc>
      </w:tr>
      <w:tr w:rsidR="005D266F" w:rsidRPr="00822D91" w:rsidTr="00BD778C">
        <w:trPr>
          <w:cnfStyle w:val="000000100000"/>
          <w:trHeight w:val="1305"/>
        </w:trPr>
        <w:tc>
          <w:tcPr>
            <w:cnfStyle w:val="001000000000"/>
            <w:tcW w:w="1520"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PPNJ Palm Oil Mill Sdn Bhd</w:t>
            </w:r>
          </w:p>
        </w:tc>
        <w:tc>
          <w:tcPr>
            <w:tcW w:w="1159"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Palm oil mill</w:t>
            </w:r>
          </w:p>
        </w:tc>
        <w:tc>
          <w:tcPr>
            <w:tcW w:w="2647"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Crude palm oil and crude palm kernel oil</w:t>
            </w:r>
            <w:r w:rsidRPr="00822D91">
              <w:rPr>
                <w:rFonts w:ascii="Calibri" w:eastAsia="Times New Roman" w:hAnsi="Calibri" w:cs="Calibri"/>
                <w:b/>
                <w:bCs/>
                <w:color w:val="000000"/>
                <w:sz w:val="16"/>
                <w:szCs w:val="16"/>
              </w:rPr>
              <w:t>, process 60 tons fresh fruit bunches per hour,</w:t>
            </w:r>
            <w:r w:rsidRPr="00822D91">
              <w:rPr>
                <w:rFonts w:ascii="Calibri" w:eastAsia="Times New Roman" w:hAnsi="Calibri" w:cs="Calibri"/>
                <w:color w:val="000000"/>
                <w:sz w:val="16"/>
                <w:szCs w:val="16"/>
              </w:rPr>
              <w:t xml:space="preserve"> produces CPO – 600 T/year, PK - 180 T/year</w:t>
            </w:r>
          </w:p>
        </w:tc>
        <w:tc>
          <w:tcPr>
            <w:tcW w:w="1147"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Own plantations</w:t>
            </w:r>
          </w:p>
        </w:tc>
        <w:tc>
          <w:tcPr>
            <w:tcW w:w="1148" w:type="dxa"/>
            <w:hideMark/>
          </w:tcPr>
          <w:p w:rsidR="00822D91" w:rsidRPr="00822D91" w:rsidRDefault="00822D91" w:rsidP="00822D91">
            <w:pPr>
              <w:cnfStyle w:val="000000100000"/>
              <w:rPr>
                <w:rFonts w:ascii="Calibri" w:eastAsia="Times New Roman" w:hAnsi="Calibri" w:cs="Calibri"/>
                <w:color w:val="000000"/>
                <w:sz w:val="16"/>
                <w:szCs w:val="16"/>
              </w:rPr>
            </w:pPr>
          </w:p>
        </w:tc>
        <w:tc>
          <w:tcPr>
            <w:tcW w:w="2126"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Pan Centuri Edible Oil, Facific Interlink, Pasir Gudang Edible Oil, Mewah, BPC Edible Oil, Sehcom Edible Oil and Jin Lee Edible</w:t>
            </w:r>
            <w:r w:rsidRPr="00822D91">
              <w:rPr>
                <w:rFonts w:ascii="Calibri" w:eastAsia="Times New Roman" w:hAnsi="Calibri" w:cs="Calibri"/>
                <w:color w:val="000000"/>
                <w:sz w:val="16"/>
                <w:szCs w:val="16"/>
              </w:rPr>
              <w:br/>
              <w:t>Oil, Edible Oil and Felda</w:t>
            </w:r>
          </w:p>
        </w:tc>
      </w:tr>
      <w:tr w:rsidR="005D266F" w:rsidRPr="00822D91" w:rsidTr="00BD778C">
        <w:trPr>
          <w:trHeight w:val="1725"/>
        </w:trPr>
        <w:tc>
          <w:tcPr>
            <w:cnfStyle w:val="001000000000"/>
            <w:tcW w:w="1520"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Kempas Edible Oil Sdn Bhd</w:t>
            </w:r>
          </w:p>
        </w:tc>
        <w:tc>
          <w:tcPr>
            <w:tcW w:w="1159"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Refinery</w:t>
            </w:r>
          </w:p>
        </w:tc>
        <w:tc>
          <w:tcPr>
            <w:tcW w:w="2647"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Frying fats, bakery fats, chocolate confectionary fats, coating fats, confectionary fats, creaming fats, creaming fats, filling fats, low trans cocoa butter replacers, margarine, milk fat replacers, pastry margarine, spraying fats, and tailored made fats., 1 kg of CBS out of 3.125kg</w:t>
            </w:r>
          </w:p>
        </w:tc>
        <w:tc>
          <w:tcPr>
            <w:tcW w:w="1147"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Sime Darby (mainly) 272,600 MT of CPO a year</w:t>
            </w:r>
          </w:p>
        </w:tc>
        <w:tc>
          <w:tcPr>
            <w:tcW w:w="1148"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ECO Oils - 1163 mt of waste, Aldwich Berhad - scheduled waste</w:t>
            </w:r>
          </w:p>
        </w:tc>
        <w:tc>
          <w:tcPr>
            <w:tcW w:w="2126" w:type="dxa"/>
            <w:hideMark/>
          </w:tcPr>
          <w:p w:rsidR="00822D91" w:rsidRPr="00822D91" w:rsidRDefault="00822D91" w:rsidP="00822D91">
            <w:pPr>
              <w:cnfStyle w:val="000000000000"/>
              <w:rPr>
                <w:rFonts w:ascii="Calibri" w:eastAsia="Times New Roman" w:hAnsi="Calibri" w:cs="Calibri"/>
                <w:color w:val="000000"/>
                <w:sz w:val="16"/>
                <w:szCs w:val="16"/>
              </w:rPr>
            </w:pPr>
          </w:p>
        </w:tc>
      </w:tr>
      <w:tr w:rsidR="005D266F" w:rsidRPr="00822D91" w:rsidTr="00BD778C">
        <w:trPr>
          <w:cnfStyle w:val="000000100000"/>
          <w:trHeight w:val="746"/>
        </w:trPr>
        <w:tc>
          <w:tcPr>
            <w:cnfStyle w:val="001000000000"/>
            <w:tcW w:w="1520"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Carotino Sdn Bhd</w:t>
            </w:r>
          </w:p>
        </w:tc>
        <w:tc>
          <w:tcPr>
            <w:tcW w:w="1159"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Fully integrated - Plantation, mill, refinery, packaging, logistics</w:t>
            </w:r>
          </w:p>
        </w:tc>
        <w:tc>
          <w:tcPr>
            <w:tcW w:w="2647"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Finished products and biodiesel</w:t>
            </w:r>
          </w:p>
        </w:tc>
        <w:tc>
          <w:tcPr>
            <w:tcW w:w="1147"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Own plantations</w:t>
            </w:r>
          </w:p>
        </w:tc>
        <w:tc>
          <w:tcPr>
            <w:tcW w:w="1148" w:type="dxa"/>
            <w:hideMark/>
          </w:tcPr>
          <w:p w:rsidR="00822D91" w:rsidRPr="00822D91" w:rsidRDefault="00822D91" w:rsidP="00822D91">
            <w:pPr>
              <w:cnfStyle w:val="000000100000"/>
              <w:rPr>
                <w:rFonts w:ascii="Calibri" w:eastAsia="Times New Roman" w:hAnsi="Calibri" w:cs="Calibri"/>
                <w:color w:val="000000"/>
                <w:sz w:val="16"/>
                <w:szCs w:val="16"/>
              </w:rPr>
            </w:pPr>
          </w:p>
        </w:tc>
        <w:tc>
          <w:tcPr>
            <w:tcW w:w="2126"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World sales</w:t>
            </w:r>
          </w:p>
        </w:tc>
      </w:tr>
      <w:tr w:rsidR="005D266F" w:rsidRPr="00822D91" w:rsidTr="00BD778C">
        <w:trPr>
          <w:trHeight w:val="928"/>
        </w:trPr>
        <w:tc>
          <w:tcPr>
            <w:cnfStyle w:val="001000000000"/>
            <w:tcW w:w="1520"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Mensilin Sdn Bhd</w:t>
            </w:r>
          </w:p>
        </w:tc>
        <w:tc>
          <w:tcPr>
            <w:tcW w:w="1159"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Steam supplier, biomass waste buyer, sell CO2 quotas</w:t>
            </w:r>
          </w:p>
        </w:tc>
        <w:tc>
          <w:tcPr>
            <w:tcW w:w="2647"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Steam (35 000 kg/h of biomass) delivered through pipeline, ash sold to concrete</w:t>
            </w:r>
          </w:p>
        </w:tc>
        <w:tc>
          <w:tcPr>
            <w:tcW w:w="1147"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State (agricultural and forestry waste), private plantations</w:t>
            </w:r>
          </w:p>
        </w:tc>
        <w:tc>
          <w:tcPr>
            <w:tcW w:w="1148"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Danish technology Vølmol</w:t>
            </w:r>
          </w:p>
        </w:tc>
        <w:tc>
          <w:tcPr>
            <w:tcW w:w="2126"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Carotino, Palmaju (Japananese)</w:t>
            </w:r>
          </w:p>
        </w:tc>
      </w:tr>
      <w:tr w:rsidR="005D266F" w:rsidRPr="00822D91" w:rsidTr="00BD778C">
        <w:trPr>
          <w:cnfStyle w:val="000000100000"/>
          <w:trHeight w:val="644"/>
        </w:trPr>
        <w:tc>
          <w:tcPr>
            <w:cnfStyle w:val="001000000000"/>
            <w:tcW w:w="1520"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IOI Oleochemical Industries Bhd</w:t>
            </w:r>
          </w:p>
        </w:tc>
        <w:tc>
          <w:tcPr>
            <w:tcW w:w="1159"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Refinery, oleochemicals</w:t>
            </w:r>
          </w:p>
        </w:tc>
        <w:tc>
          <w:tcPr>
            <w:tcW w:w="2647"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Fatty acids (350 000 MT7year) and soap noodles (110 000 MT/year)</w:t>
            </w:r>
          </w:p>
        </w:tc>
        <w:tc>
          <w:tcPr>
            <w:tcW w:w="1147"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Own mills and plantations</w:t>
            </w:r>
          </w:p>
        </w:tc>
        <w:tc>
          <w:tcPr>
            <w:tcW w:w="1148" w:type="dxa"/>
            <w:hideMark/>
          </w:tcPr>
          <w:p w:rsidR="00822D91" w:rsidRPr="00822D91" w:rsidRDefault="00822D91" w:rsidP="00822D91">
            <w:pPr>
              <w:cnfStyle w:val="000000100000"/>
              <w:rPr>
                <w:rFonts w:ascii="Calibri" w:eastAsia="Times New Roman" w:hAnsi="Calibri" w:cs="Calibri"/>
                <w:color w:val="000000"/>
                <w:sz w:val="16"/>
                <w:szCs w:val="16"/>
              </w:rPr>
            </w:pPr>
          </w:p>
        </w:tc>
        <w:tc>
          <w:tcPr>
            <w:tcW w:w="2126"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Direct sales</w:t>
            </w:r>
          </w:p>
        </w:tc>
      </w:tr>
      <w:tr w:rsidR="005D266F" w:rsidRPr="00822D91" w:rsidTr="00BD778C">
        <w:trPr>
          <w:trHeight w:val="1124"/>
        </w:trPr>
        <w:tc>
          <w:tcPr>
            <w:cnfStyle w:val="001000000000"/>
            <w:tcW w:w="1520"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 xml:space="preserve">PGEO Edible Oils Sdn Bhd </w:t>
            </w:r>
          </w:p>
        </w:tc>
        <w:tc>
          <w:tcPr>
            <w:tcW w:w="1159"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Buying CPO, selling finished products</w:t>
            </w:r>
          </w:p>
        </w:tc>
        <w:tc>
          <w:tcPr>
            <w:tcW w:w="2647"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RBD Palm Olein, RBD Palm Stearin, RBD Palm Oil, Palm Fatty Acid Distillate. 4 million metric tones of palm oil processed annualy</w:t>
            </w:r>
          </w:p>
        </w:tc>
        <w:tc>
          <w:tcPr>
            <w:tcW w:w="1147" w:type="dxa"/>
            <w:hideMark/>
          </w:tcPr>
          <w:p w:rsidR="00822D91" w:rsidRPr="00822D91" w:rsidRDefault="00822D91" w:rsidP="00822D91">
            <w:pPr>
              <w:cnfStyle w:val="000000000000"/>
              <w:rPr>
                <w:rFonts w:ascii="Calibri" w:eastAsia="Times New Roman" w:hAnsi="Calibri" w:cs="Calibri"/>
                <w:color w:val="000000"/>
                <w:sz w:val="16"/>
                <w:szCs w:val="16"/>
              </w:rPr>
            </w:pPr>
          </w:p>
        </w:tc>
        <w:tc>
          <w:tcPr>
            <w:tcW w:w="1148"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Utilities partly self supplied, own packaging equipment</w:t>
            </w:r>
          </w:p>
        </w:tc>
        <w:tc>
          <w:tcPr>
            <w:tcW w:w="2126" w:type="dxa"/>
            <w:hideMark/>
          </w:tcPr>
          <w:p w:rsidR="00822D91" w:rsidRPr="00822D91" w:rsidRDefault="00822D91" w:rsidP="00822D91">
            <w:pPr>
              <w:cnfStyle w:val="000000000000"/>
              <w:rPr>
                <w:rFonts w:ascii="Calibri" w:eastAsia="Times New Roman" w:hAnsi="Calibri" w:cs="Calibri"/>
                <w:color w:val="000000"/>
                <w:sz w:val="16"/>
                <w:szCs w:val="16"/>
              </w:rPr>
            </w:pPr>
          </w:p>
        </w:tc>
      </w:tr>
      <w:tr w:rsidR="005D266F" w:rsidRPr="00822D91" w:rsidTr="00BD778C">
        <w:trPr>
          <w:cnfStyle w:val="000000100000"/>
          <w:trHeight w:val="264"/>
        </w:trPr>
        <w:tc>
          <w:tcPr>
            <w:cnfStyle w:val="001000000000"/>
            <w:tcW w:w="1520"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VANCE Bioenergy Sdn Bhd</w:t>
            </w:r>
          </w:p>
        </w:tc>
        <w:tc>
          <w:tcPr>
            <w:tcW w:w="1159"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Production of biodiesel</w:t>
            </w:r>
          </w:p>
        </w:tc>
        <w:tc>
          <w:tcPr>
            <w:tcW w:w="2647"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Biodiesel (European EN 14214, American ASTM 6751 and Australian standard), refined glycerine and crude glycerine, processes 7 million metric tons of palm oil</w:t>
            </w:r>
          </w:p>
        </w:tc>
        <w:tc>
          <w:tcPr>
            <w:tcW w:w="1147" w:type="dxa"/>
            <w:hideMark/>
          </w:tcPr>
          <w:p w:rsidR="00822D91" w:rsidRPr="00822D91" w:rsidRDefault="00822D91" w:rsidP="00822D91">
            <w:pPr>
              <w:cnfStyle w:val="000000100000"/>
              <w:rPr>
                <w:rFonts w:ascii="Calibri" w:eastAsia="Times New Roman" w:hAnsi="Calibri" w:cs="Calibri"/>
                <w:color w:val="000000"/>
                <w:sz w:val="16"/>
                <w:szCs w:val="16"/>
              </w:rPr>
            </w:pPr>
          </w:p>
        </w:tc>
        <w:tc>
          <w:tcPr>
            <w:tcW w:w="1148"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Production technology from  Desmet Ballestra Oleo</w:t>
            </w:r>
          </w:p>
        </w:tc>
        <w:tc>
          <w:tcPr>
            <w:tcW w:w="2126" w:type="dxa"/>
            <w:hideMark/>
          </w:tcPr>
          <w:p w:rsidR="00822D91" w:rsidRPr="00822D91" w:rsidRDefault="00822D91" w:rsidP="00822D91">
            <w:pPr>
              <w:cnfStyle w:val="0000001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Most is exported to US, Europe and Australia</w:t>
            </w:r>
          </w:p>
        </w:tc>
      </w:tr>
      <w:tr w:rsidR="005D266F" w:rsidRPr="00822D91" w:rsidTr="00BD778C">
        <w:trPr>
          <w:trHeight w:val="548"/>
        </w:trPr>
        <w:tc>
          <w:tcPr>
            <w:cnfStyle w:val="001000000000"/>
            <w:tcW w:w="1520" w:type="dxa"/>
            <w:hideMark/>
          </w:tcPr>
          <w:p w:rsidR="00822D91" w:rsidRPr="00822D91" w:rsidRDefault="00822D91" w:rsidP="00822D91">
            <w:pPr>
              <w:rPr>
                <w:rFonts w:ascii="Calibri" w:eastAsia="Times New Roman" w:hAnsi="Calibri" w:cs="Calibri"/>
                <w:color w:val="1F497D"/>
                <w:sz w:val="16"/>
                <w:szCs w:val="16"/>
              </w:rPr>
            </w:pPr>
            <w:r w:rsidRPr="00822D91">
              <w:rPr>
                <w:rFonts w:ascii="Calibri" w:eastAsia="Times New Roman" w:hAnsi="Calibri" w:cs="Calibri"/>
                <w:color w:val="1F497D"/>
                <w:sz w:val="16"/>
                <w:szCs w:val="16"/>
              </w:rPr>
              <w:t xml:space="preserve">Cargill Palm Products Sdn Bhd </w:t>
            </w:r>
          </w:p>
        </w:tc>
        <w:tc>
          <w:tcPr>
            <w:tcW w:w="1159"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CPO refinery and fractionation</w:t>
            </w:r>
          </w:p>
        </w:tc>
        <w:tc>
          <w:tcPr>
            <w:tcW w:w="2647" w:type="dxa"/>
            <w:hideMark/>
          </w:tcPr>
          <w:p w:rsidR="00822D91" w:rsidRPr="00822D91" w:rsidRDefault="00822D91" w:rsidP="00822D91">
            <w:pPr>
              <w:cnfStyle w:val="000000000000"/>
              <w:rPr>
                <w:rFonts w:ascii="Calibri" w:eastAsia="Times New Roman" w:hAnsi="Calibri" w:cs="Calibri"/>
                <w:color w:val="000000"/>
                <w:sz w:val="16"/>
                <w:szCs w:val="16"/>
              </w:rPr>
            </w:pPr>
            <w:r w:rsidRPr="00822D91">
              <w:rPr>
                <w:rFonts w:ascii="Calibri" w:eastAsia="Times New Roman" w:hAnsi="Calibri" w:cs="Calibri"/>
                <w:color w:val="000000"/>
                <w:sz w:val="16"/>
                <w:szCs w:val="16"/>
              </w:rPr>
              <w:t>Palm products (450,000 ton/year) such as olein, stearin and palm fatty acid from crude palm oil</w:t>
            </w:r>
          </w:p>
        </w:tc>
        <w:tc>
          <w:tcPr>
            <w:tcW w:w="1147" w:type="dxa"/>
            <w:hideMark/>
          </w:tcPr>
          <w:p w:rsidR="00822D91" w:rsidRPr="00822D91" w:rsidRDefault="00822D91" w:rsidP="00822D91">
            <w:pPr>
              <w:cnfStyle w:val="000000000000"/>
              <w:rPr>
                <w:rFonts w:ascii="Calibri" w:eastAsia="Times New Roman" w:hAnsi="Calibri" w:cs="Calibri"/>
                <w:color w:val="000000"/>
                <w:sz w:val="16"/>
                <w:szCs w:val="16"/>
              </w:rPr>
            </w:pPr>
          </w:p>
        </w:tc>
        <w:tc>
          <w:tcPr>
            <w:tcW w:w="1148" w:type="dxa"/>
            <w:hideMark/>
          </w:tcPr>
          <w:p w:rsidR="00822D91" w:rsidRPr="00822D91" w:rsidRDefault="00822D91" w:rsidP="00822D91">
            <w:pPr>
              <w:cnfStyle w:val="000000000000"/>
              <w:rPr>
                <w:rFonts w:ascii="Calibri" w:eastAsia="Times New Roman" w:hAnsi="Calibri" w:cs="Calibri"/>
                <w:color w:val="000000"/>
                <w:sz w:val="16"/>
                <w:szCs w:val="16"/>
              </w:rPr>
            </w:pPr>
          </w:p>
        </w:tc>
        <w:tc>
          <w:tcPr>
            <w:tcW w:w="2126" w:type="dxa"/>
            <w:hideMark/>
          </w:tcPr>
          <w:p w:rsidR="00822D91" w:rsidRPr="00822D91" w:rsidRDefault="00822D91" w:rsidP="005D266F">
            <w:pPr>
              <w:keepNext/>
              <w:cnfStyle w:val="000000000000"/>
              <w:rPr>
                <w:rFonts w:ascii="Calibri" w:eastAsia="Times New Roman" w:hAnsi="Calibri" w:cs="Calibri"/>
                <w:color w:val="000000"/>
                <w:sz w:val="16"/>
                <w:szCs w:val="16"/>
              </w:rPr>
            </w:pPr>
          </w:p>
        </w:tc>
      </w:tr>
    </w:tbl>
    <w:p w:rsidR="00822D91" w:rsidRDefault="005D266F" w:rsidP="005D266F">
      <w:pPr>
        <w:pStyle w:val="Caption"/>
      </w:pPr>
      <w:r>
        <w:t xml:space="preserve">Table </w:t>
      </w:r>
      <w:fldSimple w:instr=" SEQ Table \* ARABIC ">
        <w:r w:rsidR="0031029F">
          <w:rPr>
            <w:noProof/>
          </w:rPr>
          <w:t>32</w:t>
        </w:r>
      </w:fldSimple>
      <w:r w:rsidR="009A1883">
        <w:t>A</w:t>
      </w:r>
      <w:r>
        <w:t xml:space="preserve">. </w:t>
      </w:r>
      <w:r w:rsidRPr="00150D30">
        <w:t xml:space="preserve">Companies' reponse/data found with regards to </w:t>
      </w:r>
      <w:r w:rsidR="00BD778C">
        <w:t>their role in the chain</w:t>
      </w:r>
      <w:r w:rsidRPr="00150D30">
        <w:t>.</w:t>
      </w:r>
    </w:p>
    <w:p w:rsidR="00822D91" w:rsidRDefault="00822D91" w:rsidP="00922A5A">
      <w:r>
        <w:lastRenderedPageBreak/>
        <w:t xml:space="preserve">List: </w:t>
      </w:r>
      <w:r w:rsidRPr="00822D91">
        <w:t>1) Aumcom oils Sdn Bhd, 2) Carotino Sdn Bhd, 3) Delfi Cocoa (M) Sdn Bhd, 4) Delima Oil Product Sdn Bhd, 5) Felda Vegetale Oil Products Sdn Bhd, 6) Iffco (M) Sdn Bhd, 7) Ioi Loders Croaklaan Asia Sdn Bhd, 8) Ioi Loders Croaklaan Procurement Sdn Bhd, 9) Keck Seng (M) Berhad, 10) Kempas Edible oil Sdn Bhd, 11) KL-Kepong Edible Oils Sdn Bhd, 12) Lam Soon Edible Oils industries Sdn Bhd, 13) Mewaholeo Industries Sdn Bhd, 14) Natural Oleochemicals Snd Bhd, 15) Sehcom Industries, 16) Palmaju Edible Oils Sdn Bhd, 17) Pan Century Edible Oils Sdn Bhd, 18) Pan Century Oleochemicals Sdn Bhd, 19) Pacific Oleochemicals Sdn Bhd, 20) Pgeo Sdn Bhd, 21) Premium Vegetable Oils Sdn Bhd, 22) Tropical Network Sdn Bhd, 23) Vance Bioenergy Sdn Bhd, 24) Peter Cremer Pte Ltd, 25) Kalmart System, 26) Just Oils &amp; Grains Pte Ltd, 27) CC Palm Trading Sdn Bhd, 28) Jbs International Implex, 29) Gardner Smith Pty Limited, 30) Carotech Shb Bhd, 31) Denali Trading Limited, 32) Fuji Oil (Singapore) Pte Ltd, 33) Bunge Agribusiness Singapore Pte Ltd, 34) International Specialty Fats Sdn Bhd, 35) Sime Darby Edible Ltd, 36) Ed F &amp; Man Sdn Bhd, 37) Noba Vetvereedeling Bv, 38) Itochu Singapore Pte Ltd, 39) Timuran Enterprise, 40) FPG Oleochemicals Sdn Bhd</w:t>
      </w:r>
    </w:p>
    <w:p w:rsidR="00532AA1" w:rsidRDefault="00532AA1">
      <w:r>
        <w:br w:type="page"/>
      </w:r>
    </w:p>
    <w:p w:rsidR="00532AA1" w:rsidRDefault="00532AA1" w:rsidP="00532AA1">
      <w:pPr>
        <w:pStyle w:val="Heading3"/>
      </w:pPr>
      <w:r>
        <w:lastRenderedPageBreak/>
        <w:t>Development status</w:t>
      </w:r>
    </w:p>
    <w:tbl>
      <w:tblPr>
        <w:tblStyle w:val="LightList-Accent2"/>
        <w:tblW w:w="9464" w:type="dxa"/>
        <w:tblLook w:val="04A0"/>
      </w:tblPr>
      <w:tblGrid>
        <w:gridCol w:w="1384"/>
        <w:gridCol w:w="1985"/>
        <w:gridCol w:w="1417"/>
        <w:gridCol w:w="992"/>
        <w:gridCol w:w="2694"/>
        <w:gridCol w:w="992"/>
      </w:tblGrid>
      <w:tr w:rsidR="00532AA1" w:rsidRPr="00532AA1" w:rsidTr="00532AA1">
        <w:trPr>
          <w:cnfStyle w:val="100000000000"/>
          <w:trHeight w:val="450"/>
        </w:trPr>
        <w:tc>
          <w:tcPr>
            <w:cnfStyle w:val="001000000000"/>
            <w:tcW w:w="1384" w:type="dxa"/>
            <w:hideMark/>
          </w:tcPr>
          <w:p w:rsidR="00532AA1" w:rsidRPr="00532AA1" w:rsidRDefault="00532AA1" w:rsidP="00532AA1">
            <w:pPr>
              <w:jc w:val="center"/>
              <w:rPr>
                <w:rFonts w:ascii="Calibri" w:eastAsia="Times New Roman" w:hAnsi="Calibri" w:cs="Calibri"/>
                <w:color w:val="FFFFFF"/>
                <w:sz w:val="16"/>
                <w:szCs w:val="16"/>
              </w:rPr>
            </w:pPr>
            <w:r w:rsidRPr="00532AA1">
              <w:rPr>
                <w:rFonts w:ascii="Calibri" w:eastAsia="Times New Roman" w:hAnsi="Calibri" w:cs="Calibri"/>
                <w:color w:val="FFFFFF"/>
                <w:sz w:val="16"/>
                <w:szCs w:val="16"/>
              </w:rPr>
              <w:t>Company name</w:t>
            </w:r>
          </w:p>
        </w:tc>
        <w:tc>
          <w:tcPr>
            <w:tcW w:w="1985" w:type="dxa"/>
            <w:hideMark/>
          </w:tcPr>
          <w:p w:rsidR="00532AA1" w:rsidRPr="00532AA1" w:rsidRDefault="00532AA1" w:rsidP="00532AA1">
            <w:pPr>
              <w:cnfStyle w:val="100000000000"/>
              <w:rPr>
                <w:rFonts w:ascii="Calibri" w:eastAsia="Times New Roman" w:hAnsi="Calibri" w:cs="Calibri"/>
                <w:color w:val="FFFFFF"/>
                <w:sz w:val="16"/>
                <w:szCs w:val="16"/>
              </w:rPr>
            </w:pPr>
            <w:r w:rsidRPr="00532AA1">
              <w:rPr>
                <w:rFonts w:ascii="Calibri" w:eastAsia="Times New Roman" w:hAnsi="Calibri" w:cs="Calibri"/>
                <w:color w:val="FFFFFF"/>
                <w:sz w:val="16"/>
                <w:szCs w:val="16"/>
              </w:rPr>
              <w:t>Automation</w:t>
            </w:r>
          </w:p>
        </w:tc>
        <w:tc>
          <w:tcPr>
            <w:tcW w:w="1417" w:type="dxa"/>
            <w:hideMark/>
          </w:tcPr>
          <w:p w:rsidR="00532AA1" w:rsidRPr="00532AA1" w:rsidRDefault="00532AA1" w:rsidP="00532AA1">
            <w:pPr>
              <w:jc w:val="center"/>
              <w:cnfStyle w:val="100000000000"/>
              <w:rPr>
                <w:rFonts w:ascii="Calibri" w:eastAsia="Times New Roman" w:hAnsi="Calibri" w:cs="Calibri"/>
                <w:color w:val="FFFFFF"/>
                <w:sz w:val="16"/>
                <w:szCs w:val="16"/>
              </w:rPr>
            </w:pPr>
            <w:r w:rsidRPr="00532AA1">
              <w:rPr>
                <w:rFonts w:ascii="Calibri" w:eastAsia="Times New Roman" w:hAnsi="Calibri" w:cs="Calibri"/>
                <w:color w:val="FFFFFF"/>
                <w:sz w:val="16"/>
                <w:szCs w:val="16"/>
              </w:rPr>
              <w:t>R&amp;D</w:t>
            </w:r>
          </w:p>
        </w:tc>
        <w:tc>
          <w:tcPr>
            <w:tcW w:w="992" w:type="dxa"/>
            <w:hideMark/>
          </w:tcPr>
          <w:p w:rsidR="00532AA1" w:rsidRPr="00532AA1" w:rsidRDefault="00532AA1" w:rsidP="00532AA1">
            <w:pPr>
              <w:jc w:val="center"/>
              <w:cnfStyle w:val="100000000000"/>
              <w:rPr>
                <w:rFonts w:ascii="Calibri" w:eastAsia="Times New Roman" w:hAnsi="Calibri" w:cs="Calibri"/>
                <w:color w:val="FFFFFF"/>
                <w:sz w:val="16"/>
                <w:szCs w:val="16"/>
              </w:rPr>
            </w:pPr>
            <w:r w:rsidRPr="00532AA1">
              <w:rPr>
                <w:rFonts w:ascii="Calibri" w:eastAsia="Times New Roman" w:hAnsi="Calibri" w:cs="Calibri"/>
                <w:color w:val="FFFFFF"/>
                <w:sz w:val="16"/>
                <w:szCs w:val="16"/>
              </w:rPr>
              <w:t>Patents</w:t>
            </w:r>
          </w:p>
        </w:tc>
        <w:tc>
          <w:tcPr>
            <w:tcW w:w="2694" w:type="dxa"/>
            <w:hideMark/>
          </w:tcPr>
          <w:p w:rsidR="00532AA1" w:rsidRPr="00532AA1" w:rsidRDefault="00532AA1" w:rsidP="00532AA1">
            <w:pPr>
              <w:cnfStyle w:val="100000000000"/>
              <w:rPr>
                <w:rFonts w:ascii="Calibri" w:eastAsia="Times New Roman" w:hAnsi="Calibri" w:cs="Calibri"/>
                <w:color w:val="FFFFFF"/>
                <w:sz w:val="16"/>
                <w:szCs w:val="16"/>
              </w:rPr>
            </w:pPr>
            <w:r w:rsidRPr="00532AA1">
              <w:rPr>
                <w:rFonts w:ascii="Calibri" w:eastAsia="Times New Roman" w:hAnsi="Calibri" w:cs="Calibri"/>
                <w:color w:val="FFFFFF"/>
                <w:sz w:val="16"/>
                <w:szCs w:val="16"/>
              </w:rPr>
              <w:t>Certifications</w:t>
            </w:r>
          </w:p>
        </w:tc>
        <w:tc>
          <w:tcPr>
            <w:tcW w:w="992" w:type="dxa"/>
            <w:hideMark/>
          </w:tcPr>
          <w:p w:rsidR="00532AA1" w:rsidRPr="00532AA1" w:rsidRDefault="00532AA1" w:rsidP="00532AA1">
            <w:pPr>
              <w:jc w:val="center"/>
              <w:cnfStyle w:val="100000000000"/>
              <w:rPr>
                <w:rFonts w:ascii="Calibri" w:eastAsia="Times New Roman" w:hAnsi="Calibri" w:cs="Calibri"/>
                <w:color w:val="FFFFFF"/>
                <w:sz w:val="16"/>
                <w:szCs w:val="16"/>
              </w:rPr>
            </w:pPr>
            <w:r w:rsidRPr="00532AA1">
              <w:rPr>
                <w:rFonts w:ascii="Calibri" w:eastAsia="Times New Roman" w:hAnsi="Calibri" w:cs="Calibri"/>
                <w:color w:val="FFFFFF"/>
                <w:sz w:val="16"/>
                <w:szCs w:val="16"/>
              </w:rPr>
              <w:t>Internet access</w:t>
            </w:r>
          </w:p>
        </w:tc>
      </w:tr>
      <w:tr w:rsidR="00532AA1" w:rsidRPr="00532AA1" w:rsidTr="00532AA1">
        <w:trPr>
          <w:cnfStyle w:val="000000100000"/>
          <w:trHeight w:val="562"/>
        </w:trPr>
        <w:tc>
          <w:tcPr>
            <w:cnfStyle w:val="001000000000"/>
            <w:tcW w:w="1384"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FELDA Oil Products Sdn Bhd</w:t>
            </w:r>
          </w:p>
        </w:tc>
        <w:tc>
          <w:tcPr>
            <w:tcW w:w="1985" w:type="dxa"/>
            <w:hideMark/>
          </w:tcPr>
          <w:p w:rsidR="00532AA1" w:rsidRPr="00532AA1" w:rsidRDefault="00532AA1" w:rsidP="00532AA1">
            <w:pP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Tank heating and control, filling drums</w:t>
            </w:r>
          </w:p>
        </w:tc>
        <w:tc>
          <w:tcPr>
            <w:tcW w:w="1417"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 (quality check unit)</w:t>
            </w:r>
          </w:p>
        </w:tc>
        <w:tc>
          <w:tcPr>
            <w:tcW w:w="992"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No</w:t>
            </w:r>
          </w:p>
        </w:tc>
        <w:tc>
          <w:tcPr>
            <w:tcW w:w="2694" w:type="dxa"/>
            <w:hideMark/>
          </w:tcPr>
          <w:p w:rsidR="00532AA1" w:rsidRPr="00532AA1" w:rsidRDefault="00532AA1" w:rsidP="00532AA1">
            <w:pP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ISO 9001 : 2000, ISO 14001: 2004 EMS, HACCP (Hazard Analysis Critical Control Points), OSHAS 18001, HALAL CERTIFICATE, KOSHER CERTIFICATE</w:t>
            </w:r>
          </w:p>
        </w:tc>
        <w:tc>
          <w:tcPr>
            <w:tcW w:w="992"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r>
      <w:tr w:rsidR="00532AA1" w:rsidRPr="00532AA1" w:rsidTr="00532AA1">
        <w:trPr>
          <w:trHeight w:val="1309"/>
        </w:trPr>
        <w:tc>
          <w:tcPr>
            <w:cnfStyle w:val="001000000000"/>
            <w:tcW w:w="1384"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FELDA Johor Bulkers Sdn Bhd</w:t>
            </w:r>
          </w:p>
        </w:tc>
        <w:tc>
          <w:tcPr>
            <w:tcW w:w="1985" w:type="dxa"/>
            <w:hideMark/>
          </w:tcPr>
          <w:p w:rsidR="00532AA1" w:rsidRPr="00532AA1" w:rsidRDefault="00532AA1" w:rsidP="00532AA1">
            <w:pP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 xml:space="preserve">AUTOMATIC TANK HEATING CONTROL SYSTEM AND TANK GAUGING SYSTEM TO MONITOR THE LEVEL AND TEMPERATURE OF THE PRODUCT IN THE TANK  </w:t>
            </w:r>
          </w:p>
        </w:tc>
        <w:tc>
          <w:tcPr>
            <w:tcW w:w="1417"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No</w:t>
            </w:r>
          </w:p>
        </w:tc>
        <w:tc>
          <w:tcPr>
            <w:tcW w:w="992"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No</w:t>
            </w:r>
          </w:p>
        </w:tc>
        <w:tc>
          <w:tcPr>
            <w:tcW w:w="2694" w:type="dxa"/>
            <w:hideMark/>
          </w:tcPr>
          <w:p w:rsidR="00532AA1" w:rsidRPr="00532AA1" w:rsidRDefault="00532AA1" w:rsidP="00532AA1">
            <w:pP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ISO 9001, OHSAS 18001, ISO/IEC 17025, ISO 22000, ISO 14001</w:t>
            </w:r>
          </w:p>
        </w:tc>
        <w:tc>
          <w:tcPr>
            <w:tcW w:w="992"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r>
      <w:tr w:rsidR="00532AA1" w:rsidRPr="00532AA1" w:rsidTr="00532AA1">
        <w:trPr>
          <w:cnfStyle w:val="000000100000"/>
          <w:trHeight w:val="365"/>
        </w:trPr>
        <w:tc>
          <w:tcPr>
            <w:cnfStyle w:val="001000000000"/>
            <w:tcW w:w="1384"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PPNJ Palm Oil Mill Sdn Bhd</w:t>
            </w:r>
          </w:p>
        </w:tc>
        <w:tc>
          <w:tcPr>
            <w:tcW w:w="1985" w:type="dxa"/>
            <w:hideMark/>
          </w:tcPr>
          <w:p w:rsidR="00532AA1" w:rsidRPr="00532AA1" w:rsidRDefault="00532AA1" w:rsidP="00532AA1">
            <w:pPr>
              <w:cnfStyle w:val="000000100000"/>
              <w:rPr>
                <w:rFonts w:ascii="Calibri" w:eastAsia="Times New Roman" w:hAnsi="Calibri" w:cs="Calibri"/>
                <w:color w:val="000000"/>
                <w:sz w:val="16"/>
                <w:szCs w:val="16"/>
              </w:rPr>
            </w:pPr>
          </w:p>
        </w:tc>
        <w:tc>
          <w:tcPr>
            <w:tcW w:w="1417"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No</w:t>
            </w:r>
          </w:p>
        </w:tc>
        <w:tc>
          <w:tcPr>
            <w:tcW w:w="992"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No</w:t>
            </w:r>
          </w:p>
        </w:tc>
        <w:tc>
          <w:tcPr>
            <w:tcW w:w="2694" w:type="dxa"/>
            <w:hideMark/>
          </w:tcPr>
          <w:p w:rsidR="00532AA1" w:rsidRPr="00532AA1" w:rsidRDefault="00532AA1" w:rsidP="00532AA1">
            <w:pP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ISO9002 International Standard Quality Certificate</w:t>
            </w:r>
          </w:p>
        </w:tc>
        <w:tc>
          <w:tcPr>
            <w:tcW w:w="992"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r>
      <w:tr w:rsidR="00532AA1" w:rsidRPr="00532AA1" w:rsidTr="00532AA1">
        <w:trPr>
          <w:trHeight w:val="675"/>
        </w:trPr>
        <w:tc>
          <w:tcPr>
            <w:cnfStyle w:val="001000000000"/>
            <w:tcW w:w="1384"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Kempas Edible Oil Sdn Bhd</w:t>
            </w:r>
          </w:p>
        </w:tc>
        <w:tc>
          <w:tcPr>
            <w:tcW w:w="1985" w:type="dxa"/>
            <w:hideMark/>
          </w:tcPr>
          <w:p w:rsidR="00532AA1" w:rsidRPr="00532AA1" w:rsidRDefault="00532AA1" w:rsidP="00532AA1">
            <w:pP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Tank heating and control</w:t>
            </w:r>
          </w:p>
        </w:tc>
        <w:tc>
          <w:tcPr>
            <w:tcW w:w="1417"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c>
          <w:tcPr>
            <w:tcW w:w="992"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No</w:t>
            </w:r>
          </w:p>
        </w:tc>
        <w:tc>
          <w:tcPr>
            <w:tcW w:w="2694" w:type="dxa"/>
            <w:hideMark/>
          </w:tcPr>
          <w:p w:rsidR="00532AA1" w:rsidRPr="00532AA1" w:rsidRDefault="00532AA1" w:rsidP="00532AA1">
            <w:pP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ISO 9001:2000, HACCP, Kosher, Halal and OHSAS, RSPO plantation of Sime Darby, (ISO14000 in progress)</w:t>
            </w:r>
          </w:p>
        </w:tc>
        <w:tc>
          <w:tcPr>
            <w:tcW w:w="992"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r>
      <w:tr w:rsidR="00532AA1" w:rsidRPr="00532AA1" w:rsidTr="00532AA1">
        <w:trPr>
          <w:cnfStyle w:val="000000100000"/>
          <w:trHeight w:val="450"/>
        </w:trPr>
        <w:tc>
          <w:tcPr>
            <w:cnfStyle w:val="001000000000"/>
            <w:tcW w:w="1384"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Carotino Sdn Bhd</w:t>
            </w:r>
          </w:p>
        </w:tc>
        <w:tc>
          <w:tcPr>
            <w:tcW w:w="1985" w:type="dxa"/>
            <w:hideMark/>
          </w:tcPr>
          <w:p w:rsidR="00532AA1" w:rsidRPr="00532AA1" w:rsidRDefault="00532AA1" w:rsidP="00532AA1">
            <w:pP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Automated</w:t>
            </w:r>
          </w:p>
        </w:tc>
        <w:tc>
          <w:tcPr>
            <w:tcW w:w="1417"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c>
          <w:tcPr>
            <w:tcW w:w="992"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c>
          <w:tcPr>
            <w:tcW w:w="2694" w:type="dxa"/>
            <w:hideMark/>
          </w:tcPr>
          <w:p w:rsidR="00532AA1" w:rsidRPr="00532AA1" w:rsidRDefault="00532AA1" w:rsidP="00532AA1">
            <w:pP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HACCP and ISO9001:2000, RSPO, Good Agricultural Practices</w:t>
            </w:r>
          </w:p>
        </w:tc>
        <w:tc>
          <w:tcPr>
            <w:tcW w:w="992"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r>
      <w:tr w:rsidR="00532AA1" w:rsidRPr="00532AA1" w:rsidTr="00532AA1">
        <w:trPr>
          <w:trHeight w:val="675"/>
        </w:trPr>
        <w:tc>
          <w:tcPr>
            <w:cnfStyle w:val="001000000000"/>
            <w:tcW w:w="1384"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Mensilin Sdn Bhd</w:t>
            </w:r>
          </w:p>
        </w:tc>
        <w:tc>
          <w:tcPr>
            <w:tcW w:w="1985" w:type="dxa"/>
            <w:hideMark/>
          </w:tcPr>
          <w:p w:rsidR="00532AA1" w:rsidRPr="00532AA1" w:rsidRDefault="00532AA1" w:rsidP="00532AA1">
            <w:pP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Feeding the boiler, controls, exhaust filtration</w:t>
            </w:r>
          </w:p>
        </w:tc>
        <w:tc>
          <w:tcPr>
            <w:tcW w:w="1417"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No</w:t>
            </w:r>
          </w:p>
        </w:tc>
        <w:tc>
          <w:tcPr>
            <w:tcW w:w="992"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No</w:t>
            </w:r>
          </w:p>
        </w:tc>
        <w:tc>
          <w:tcPr>
            <w:tcW w:w="2694" w:type="dxa"/>
            <w:hideMark/>
          </w:tcPr>
          <w:p w:rsidR="00532AA1" w:rsidRPr="00532AA1" w:rsidRDefault="00532AA1" w:rsidP="00532AA1">
            <w:pP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Innovation accreditation from MOSTI</w:t>
            </w:r>
          </w:p>
        </w:tc>
        <w:tc>
          <w:tcPr>
            <w:tcW w:w="992"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r>
      <w:tr w:rsidR="00532AA1" w:rsidRPr="00532AA1" w:rsidTr="00532AA1">
        <w:trPr>
          <w:cnfStyle w:val="000000100000"/>
          <w:trHeight w:val="1125"/>
        </w:trPr>
        <w:tc>
          <w:tcPr>
            <w:cnfStyle w:val="001000000000"/>
            <w:tcW w:w="1384"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IOI Oleochemical Industries Bhd</w:t>
            </w:r>
          </w:p>
        </w:tc>
        <w:tc>
          <w:tcPr>
            <w:tcW w:w="1985" w:type="dxa"/>
            <w:hideMark/>
          </w:tcPr>
          <w:p w:rsidR="00532AA1" w:rsidRPr="00532AA1" w:rsidRDefault="00532AA1" w:rsidP="00532AA1">
            <w:pPr>
              <w:cnfStyle w:val="000000100000"/>
              <w:rPr>
                <w:rFonts w:ascii="Calibri" w:eastAsia="Times New Roman" w:hAnsi="Calibri" w:cs="Calibri"/>
                <w:color w:val="000000"/>
                <w:sz w:val="16"/>
                <w:szCs w:val="16"/>
              </w:rPr>
            </w:pPr>
          </w:p>
        </w:tc>
        <w:tc>
          <w:tcPr>
            <w:tcW w:w="1417"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c>
          <w:tcPr>
            <w:tcW w:w="992"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No</w:t>
            </w:r>
          </w:p>
        </w:tc>
        <w:tc>
          <w:tcPr>
            <w:tcW w:w="2694" w:type="dxa"/>
            <w:hideMark/>
          </w:tcPr>
          <w:p w:rsidR="00532AA1" w:rsidRPr="00532AA1" w:rsidRDefault="00532AA1" w:rsidP="00532AA1">
            <w:pP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ISO 9002, ISO 14001, HACCP, GMP, OHSAS 18001, HALAL, KOSHER, RSPO</w:t>
            </w:r>
          </w:p>
        </w:tc>
        <w:tc>
          <w:tcPr>
            <w:tcW w:w="992"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r>
      <w:tr w:rsidR="00532AA1" w:rsidRPr="00532AA1" w:rsidTr="00532AA1">
        <w:trPr>
          <w:trHeight w:val="900"/>
        </w:trPr>
        <w:tc>
          <w:tcPr>
            <w:cnfStyle w:val="001000000000"/>
            <w:tcW w:w="1384"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 xml:space="preserve">PGEO Edible Oils Sdn Bhd </w:t>
            </w:r>
          </w:p>
        </w:tc>
        <w:tc>
          <w:tcPr>
            <w:tcW w:w="1985" w:type="dxa"/>
            <w:hideMark/>
          </w:tcPr>
          <w:p w:rsidR="00532AA1" w:rsidRPr="00532AA1" w:rsidRDefault="00532AA1" w:rsidP="00532AA1">
            <w:pPr>
              <w:cnfStyle w:val="000000000000"/>
              <w:rPr>
                <w:rFonts w:ascii="Calibri" w:eastAsia="Times New Roman" w:hAnsi="Calibri" w:cs="Calibri"/>
                <w:color w:val="000000"/>
                <w:sz w:val="16"/>
                <w:szCs w:val="16"/>
              </w:rPr>
            </w:pPr>
          </w:p>
        </w:tc>
        <w:tc>
          <w:tcPr>
            <w:tcW w:w="1417"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c>
          <w:tcPr>
            <w:tcW w:w="992"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No</w:t>
            </w:r>
          </w:p>
        </w:tc>
        <w:tc>
          <w:tcPr>
            <w:tcW w:w="2694" w:type="dxa"/>
            <w:hideMark/>
          </w:tcPr>
          <w:p w:rsidR="00532AA1" w:rsidRPr="00532AA1" w:rsidRDefault="00532AA1" w:rsidP="00532AA1">
            <w:pP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 xml:space="preserve">ISO, GMO, Halal, Kosher, Hazard Analysis and Critical Control Point (HACCP), UKAS Quality Management, </w:t>
            </w:r>
          </w:p>
        </w:tc>
        <w:tc>
          <w:tcPr>
            <w:tcW w:w="992"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r>
      <w:tr w:rsidR="00532AA1" w:rsidRPr="00532AA1" w:rsidTr="00532AA1">
        <w:trPr>
          <w:cnfStyle w:val="000000100000"/>
          <w:trHeight w:val="675"/>
        </w:trPr>
        <w:tc>
          <w:tcPr>
            <w:cnfStyle w:val="001000000000"/>
            <w:tcW w:w="1384"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VANCE Bioenergy Sdn Bhd</w:t>
            </w:r>
          </w:p>
        </w:tc>
        <w:tc>
          <w:tcPr>
            <w:tcW w:w="1985" w:type="dxa"/>
            <w:hideMark/>
          </w:tcPr>
          <w:p w:rsidR="00532AA1" w:rsidRPr="00532AA1" w:rsidRDefault="00532AA1" w:rsidP="00532AA1">
            <w:pPr>
              <w:cnfStyle w:val="000000100000"/>
              <w:rPr>
                <w:rFonts w:ascii="Calibri" w:eastAsia="Times New Roman" w:hAnsi="Calibri" w:cs="Calibri"/>
                <w:color w:val="000000"/>
                <w:sz w:val="16"/>
                <w:szCs w:val="16"/>
              </w:rPr>
            </w:pPr>
          </w:p>
        </w:tc>
        <w:tc>
          <w:tcPr>
            <w:tcW w:w="1417"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c>
          <w:tcPr>
            <w:tcW w:w="992"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No</w:t>
            </w:r>
          </w:p>
        </w:tc>
        <w:tc>
          <w:tcPr>
            <w:tcW w:w="2694" w:type="dxa"/>
            <w:hideMark/>
          </w:tcPr>
          <w:p w:rsidR="00532AA1" w:rsidRPr="00532AA1" w:rsidRDefault="00532AA1" w:rsidP="00532AA1">
            <w:pP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ISO 9001:2000, Kosher- and Halal certified</w:t>
            </w:r>
          </w:p>
        </w:tc>
        <w:tc>
          <w:tcPr>
            <w:tcW w:w="992"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r>
      <w:tr w:rsidR="00532AA1" w:rsidRPr="00532AA1" w:rsidTr="00532AA1">
        <w:trPr>
          <w:trHeight w:val="675"/>
        </w:trPr>
        <w:tc>
          <w:tcPr>
            <w:cnfStyle w:val="001000000000"/>
            <w:tcW w:w="1384"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 xml:space="preserve">Cargill Palm Products Sdn Bhd </w:t>
            </w:r>
          </w:p>
        </w:tc>
        <w:tc>
          <w:tcPr>
            <w:tcW w:w="1985" w:type="dxa"/>
            <w:hideMark/>
          </w:tcPr>
          <w:p w:rsidR="00532AA1" w:rsidRPr="00532AA1" w:rsidRDefault="00532AA1" w:rsidP="00532AA1">
            <w:pPr>
              <w:cnfStyle w:val="000000000000"/>
              <w:rPr>
                <w:rFonts w:ascii="Calibri" w:eastAsia="Times New Roman" w:hAnsi="Calibri" w:cs="Calibri"/>
                <w:color w:val="000000"/>
                <w:sz w:val="16"/>
                <w:szCs w:val="16"/>
              </w:rPr>
            </w:pPr>
          </w:p>
        </w:tc>
        <w:tc>
          <w:tcPr>
            <w:tcW w:w="1417"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No</w:t>
            </w:r>
          </w:p>
        </w:tc>
        <w:tc>
          <w:tcPr>
            <w:tcW w:w="992"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c>
          <w:tcPr>
            <w:tcW w:w="2694" w:type="dxa"/>
            <w:hideMark/>
          </w:tcPr>
          <w:p w:rsidR="00532AA1" w:rsidRPr="00532AA1" w:rsidRDefault="00532AA1" w:rsidP="00532AA1">
            <w:pP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HACCP compliance, ISO 9001:2000, Kosher and Halal certified and ISO14000.</w:t>
            </w:r>
          </w:p>
        </w:tc>
        <w:tc>
          <w:tcPr>
            <w:tcW w:w="992" w:type="dxa"/>
            <w:hideMark/>
          </w:tcPr>
          <w:p w:rsidR="00532AA1" w:rsidRPr="00532AA1" w:rsidRDefault="00532AA1" w:rsidP="00E13271">
            <w:pPr>
              <w:keepNext/>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Yes</w:t>
            </w:r>
          </w:p>
        </w:tc>
      </w:tr>
    </w:tbl>
    <w:p w:rsidR="00532AA1" w:rsidRDefault="00E13271" w:rsidP="00E13271">
      <w:pPr>
        <w:pStyle w:val="Caption"/>
      </w:pPr>
      <w:r>
        <w:t xml:space="preserve">Table </w:t>
      </w:r>
      <w:fldSimple w:instr=" SEQ Table \* ARABIC ">
        <w:r w:rsidR="0031029F">
          <w:rPr>
            <w:noProof/>
          </w:rPr>
          <w:t>33</w:t>
        </w:r>
      </w:fldSimple>
      <w:r w:rsidR="009A1883">
        <w:t>A</w:t>
      </w:r>
      <w:r>
        <w:t xml:space="preserve">. </w:t>
      </w:r>
      <w:r w:rsidRPr="00AD1C66">
        <w:t xml:space="preserve">Companies' reponse/data found with regards to </w:t>
      </w:r>
      <w:r>
        <w:t>development/technology status</w:t>
      </w:r>
      <w:r w:rsidRPr="00AD1C66">
        <w:t xml:space="preserve"> related questions.</w:t>
      </w:r>
    </w:p>
    <w:p w:rsidR="00532AA1" w:rsidRDefault="00532AA1">
      <w:r>
        <w:br w:type="page"/>
      </w:r>
    </w:p>
    <w:p w:rsidR="007131DB" w:rsidRDefault="007131DB" w:rsidP="007131DB">
      <w:pPr>
        <w:pStyle w:val="Heading3"/>
      </w:pPr>
      <w:r>
        <w:lastRenderedPageBreak/>
        <w:t>Utilities</w:t>
      </w:r>
    </w:p>
    <w:tbl>
      <w:tblPr>
        <w:tblStyle w:val="LightList-Accent2"/>
        <w:tblW w:w="9747" w:type="dxa"/>
        <w:tblLook w:val="04A0"/>
      </w:tblPr>
      <w:tblGrid>
        <w:gridCol w:w="2440"/>
        <w:gridCol w:w="1354"/>
        <w:gridCol w:w="1984"/>
        <w:gridCol w:w="1560"/>
        <w:gridCol w:w="2409"/>
      </w:tblGrid>
      <w:tr w:rsidR="007131DB" w:rsidRPr="007131DB" w:rsidTr="005D266F">
        <w:trPr>
          <w:cnfStyle w:val="100000000000"/>
          <w:trHeight w:val="225"/>
        </w:trPr>
        <w:tc>
          <w:tcPr>
            <w:cnfStyle w:val="001000000000"/>
            <w:tcW w:w="2440" w:type="dxa"/>
            <w:hideMark/>
          </w:tcPr>
          <w:p w:rsidR="007131DB" w:rsidRPr="007131DB" w:rsidRDefault="007131DB" w:rsidP="005D266F">
            <w:pPr>
              <w:jc w:val="center"/>
              <w:rPr>
                <w:rFonts w:ascii="Calibri" w:eastAsia="Times New Roman" w:hAnsi="Calibri" w:cs="Calibri"/>
                <w:color w:val="FFFFFF"/>
                <w:sz w:val="16"/>
                <w:szCs w:val="16"/>
              </w:rPr>
            </w:pPr>
            <w:r w:rsidRPr="007131DB">
              <w:rPr>
                <w:rFonts w:ascii="Calibri" w:eastAsia="Times New Roman" w:hAnsi="Calibri" w:cs="Calibri"/>
                <w:color w:val="FFFFFF"/>
                <w:sz w:val="16"/>
                <w:szCs w:val="16"/>
              </w:rPr>
              <w:t>Company name</w:t>
            </w:r>
          </w:p>
        </w:tc>
        <w:tc>
          <w:tcPr>
            <w:tcW w:w="1354" w:type="dxa"/>
            <w:noWrap/>
            <w:hideMark/>
          </w:tcPr>
          <w:p w:rsidR="007131DB" w:rsidRPr="007131DB" w:rsidRDefault="007131DB" w:rsidP="005D266F">
            <w:pPr>
              <w:jc w:val="center"/>
              <w:cnfStyle w:val="100000000000"/>
              <w:rPr>
                <w:rFonts w:ascii="Calibri" w:eastAsia="Times New Roman" w:hAnsi="Calibri" w:cs="Calibri"/>
                <w:color w:val="FFFFFF"/>
                <w:sz w:val="16"/>
                <w:szCs w:val="16"/>
              </w:rPr>
            </w:pPr>
            <w:r w:rsidRPr="007131DB">
              <w:rPr>
                <w:rFonts w:ascii="Calibri" w:eastAsia="Times New Roman" w:hAnsi="Calibri" w:cs="Calibri"/>
                <w:color w:val="FFFFFF"/>
                <w:sz w:val="16"/>
                <w:szCs w:val="16"/>
              </w:rPr>
              <w:t>Electricity</w:t>
            </w:r>
          </w:p>
        </w:tc>
        <w:tc>
          <w:tcPr>
            <w:tcW w:w="1984" w:type="dxa"/>
            <w:noWrap/>
            <w:hideMark/>
          </w:tcPr>
          <w:p w:rsidR="007131DB" w:rsidRPr="007131DB" w:rsidRDefault="007131DB" w:rsidP="005D266F">
            <w:pPr>
              <w:jc w:val="center"/>
              <w:cnfStyle w:val="100000000000"/>
              <w:rPr>
                <w:rFonts w:ascii="Calibri" w:eastAsia="Times New Roman" w:hAnsi="Calibri" w:cs="Calibri"/>
                <w:color w:val="FFFFFF"/>
                <w:sz w:val="16"/>
                <w:szCs w:val="16"/>
              </w:rPr>
            </w:pPr>
            <w:r w:rsidRPr="007131DB">
              <w:rPr>
                <w:rFonts w:ascii="Calibri" w:eastAsia="Times New Roman" w:hAnsi="Calibri" w:cs="Calibri"/>
                <w:color w:val="FFFFFF"/>
                <w:sz w:val="16"/>
                <w:szCs w:val="16"/>
              </w:rPr>
              <w:t>Water</w:t>
            </w:r>
          </w:p>
        </w:tc>
        <w:tc>
          <w:tcPr>
            <w:tcW w:w="1560" w:type="dxa"/>
            <w:noWrap/>
            <w:hideMark/>
          </w:tcPr>
          <w:p w:rsidR="007131DB" w:rsidRPr="007131DB" w:rsidRDefault="007131DB" w:rsidP="005D266F">
            <w:pPr>
              <w:jc w:val="center"/>
              <w:cnfStyle w:val="100000000000"/>
              <w:rPr>
                <w:rFonts w:ascii="Calibri" w:eastAsia="Times New Roman" w:hAnsi="Calibri" w:cs="Calibri"/>
                <w:color w:val="FFFFFF"/>
                <w:sz w:val="16"/>
                <w:szCs w:val="16"/>
              </w:rPr>
            </w:pPr>
            <w:r w:rsidRPr="007131DB">
              <w:rPr>
                <w:rFonts w:ascii="Calibri" w:eastAsia="Times New Roman" w:hAnsi="Calibri" w:cs="Calibri"/>
                <w:color w:val="FFFFFF"/>
                <w:sz w:val="16"/>
                <w:szCs w:val="16"/>
              </w:rPr>
              <w:t>Steam</w:t>
            </w:r>
          </w:p>
        </w:tc>
        <w:tc>
          <w:tcPr>
            <w:tcW w:w="2409" w:type="dxa"/>
            <w:noWrap/>
            <w:hideMark/>
          </w:tcPr>
          <w:p w:rsidR="007131DB" w:rsidRPr="007131DB" w:rsidRDefault="007131DB" w:rsidP="005D266F">
            <w:pPr>
              <w:jc w:val="center"/>
              <w:cnfStyle w:val="100000000000"/>
              <w:rPr>
                <w:rFonts w:ascii="Calibri" w:eastAsia="Times New Roman" w:hAnsi="Calibri" w:cs="Calibri"/>
                <w:color w:val="FFFFFF"/>
                <w:sz w:val="16"/>
                <w:szCs w:val="16"/>
              </w:rPr>
            </w:pPr>
            <w:r w:rsidRPr="007131DB">
              <w:rPr>
                <w:rFonts w:ascii="Calibri" w:eastAsia="Times New Roman" w:hAnsi="Calibri" w:cs="Calibri"/>
                <w:color w:val="FFFFFF"/>
                <w:sz w:val="16"/>
                <w:szCs w:val="16"/>
              </w:rPr>
              <w:t>Other</w:t>
            </w:r>
          </w:p>
        </w:tc>
      </w:tr>
      <w:tr w:rsidR="007131DB" w:rsidRPr="007131DB" w:rsidTr="005D266F">
        <w:trPr>
          <w:cnfStyle w:val="000000100000"/>
          <w:trHeight w:val="450"/>
        </w:trPr>
        <w:tc>
          <w:tcPr>
            <w:cnfStyle w:val="001000000000"/>
            <w:tcW w:w="2440" w:type="dxa"/>
            <w:hideMark/>
          </w:tcPr>
          <w:p w:rsidR="007131DB" w:rsidRPr="007131DB" w:rsidRDefault="007131DB" w:rsidP="005D266F">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FELDA Oil Products Sdn Bhd</w:t>
            </w:r>
          </w:p>
        </w:tc>
        <w:tc>
          <w:tcPr>
            <w:tcW w:w="1354" w:type="dxa"/>
            <w:hideMark/>
          </w:tcPr>
          <w:p w:rsidR="007131DB" w:rsidRPr="007131DB" w:rsidRDefault="007131DB" w:rsidP="005D266F">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6RM/ton of CPO</w:t>
            </w:r>
          </w:p>
        </w:tc>
        <w:tc>
          <w:tcPr>
            <w:tcW w:w="1984" w:type="dxa"/>
            <w:hideMark/>
          </w:tcPr>
          <w:p w:rsidR="007131DB" w:rsidRPr="007131DB" w:rsidRDefault="007131DB" w:rsidP="005D266F">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Very little</w:t>
            </w:r>
          </w:p>
        </w:tc>
        <w:tc>
          <w:tcPr>
            <w:tcW w:w="1560" w:type="dxa"/>
            <w:hideMark/>
          </w:tcPr>
          <w:p w:rsidR="007131DB" w:rsidRPr="007131DB" w:rsidRDefault="007131DB" w:rsidP="005D266F">
            <w:pPr>
              <w:cnfStyle w:val="000000100000"/>
              <w:rPr>
                <w:rFonts w:ascii="Calibri" w:eastAsia="Times New Roman" w:hAnsi="Calibri" w:cs="Calibri"/>
                <w:color w:val="000000"/>
                <w:sz w:val="16"/>
                <w:szCs w:val="16"/>
              </w:rPr>
            </w:pPr>
          </w:p>
        </w:tc>
        <w:tc>
          <w:tcPr>
            <w:tcW w:w="2409" w:type="dxa"/>
            <w:hideMark/>
          </w:tcPr>
          <w:p w:rsidR="007131DB" w:rsidRPr="007131DB" w:rsidRDefault="007131DB" w:rsidP="005D266F">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10 RM/ton of CPO</w:t>
            </w:r>
          </w:p>
        </w:tc>
      </w:tr>
      <w:tr w:rsidR="007131DB" w:rsidRPr="007131DB" w:rsidTr="005D266F">
        <w:trPr>
          <w:trHeight w:val="450"/>
        </w:trPr>
        <w:tc>
          <w:tcPr>
            <w:cnfStyle w:val="001000000000"/>
            <w:tcW w:w="2440" w:type="dxa"/>
            <w:hideMark/>
          </w:tcPr>
          <w:p w:rsidR="007131DB" w:rsidRPr="007131DB" w:rsidRDefault="007131DB" w:rsidP="005D266F">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FELDA Johor Bulkers Sdn Bhd</w:t>
            </w:r>
          </w:p>
        </w:tc>
        <w:tc>
          <w:tcPr>
            <w:tcW w:w="1354" w:type="dxa"/>
            <w:hideMark/>
          </w:tcPr>
          <w:p w:rsidR="007131DB" w:rsidRPr="007131DB" w:rsidRDefault="007131DB" w:rsidP="005D266F">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 xml:space="preserve">350,000 kWh </w:t>
            </w:r>
          </w:p>
        </w:tc>
        <w:tc>
          <w:tcPr>
            <w:tcW w:w="1984" w:type="dxa"/>
            <w:hideMark/>
          </w:tcPr>
          <w:p w:rsidR="007131DB" w:rsidRPr="007131DB" w:rsidRDefault="007131DB" w:rsidP="005D266F">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 xml:space="preserve">8000 M3 </w:t>
            </w:r>
          </w:p>
        </w:tc>
        <w:tc>
          <w:tcPr>
            <w:tcW w:w="1560" w:type="dxa"/>
            <w:hideMark/>
          </w:tcPr>
          <w:p w:rsidR="007131DB" w:rsidRPr="007131DB" w:rsidRDefault="007131DB" w:rsidP="005D266F">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27,815 mmBTU</w:t>
            </w:r>
          </w:p>
        </w:tc>
        <w:tc>
          <w:tcPr>
            <w:tcW w:w="2409" w:type="dxa"/>
            <w:hideMark/>
          </w:tcPr>
          <w:p w:rsidR="007131DB" w:rsidRPr="007131DB" w:rsidRDefault="007131DB" w:rsidP="005D266F">
            <w:pPr>
              <w:cnfStyle w:val="000000000000"/>
              <w:rPr>
                <w:rFonts w:ascii="Calibri" w:eastAsia="Times New Roman" w:hAnsi="Calibri" w:cs="Calibri"/>
                <w:color w:val="000000"/>
                <w:sz w:val="16"/>
                <w:szCs w:val="16"/>
              </w:rPr>
            </w:pPr>
          </w:p>
        </w:tc>
      </w:tr>
      <w:tr w:rsidR="007131DB" w:rsidRPr="007131DB" w:rsidTr="005D266F">
        <w:trPr>
          <w:cnfStyle w:val="000000100000"/>
          <w:trHeight w:val="314"/>
        </w:trPr>
        <w:tc>
          <w:tcPr>
            <w:cnfStyle w:val="001000000000"/>
            <w:tcW w:w="2440" w:type="dxa"/>
            <w:hideMark/>
          </w:tcPr>
          <w:p w:rsidR="007131DB" w:rsidRPr="007131DB" w:rsidRDefault="007131DB" w:rsidP="005D266F">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PPNJ Palm Oil Mill Sdn Bhd</w:t>
            </w:r>
          </w:p>
        </w:tc>
        <w:tc>
          <w:tcPr>
            <w:tcW w:w="1354" w:type="dxa"/>
            <w:hideMark/>
          </w:tcPr>
          <w:p w:rsidR="007131DB" w:rsidRPr="007131DB" w:rsidRDefault="007131DB" w:rsidP="005D266F">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1.1MW</w:t>
            </w:r>
          </w:p>
        </w:tc>
        <w:tc>
          <w:tcPr>
            <w:tcW w:w="1984" w:type="dxa"/>
            <w:hideMark/>
          </w:tcPr>
          <w:p w:rsidR="007131DB" w:rsidRPr="007131DB" w:rsidRDefault="007131DB" w:rsidP="005D266F">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 xml:space="preserve">32 ton/water per day for boiler plus 1.3/ton product </w:t>
            </w:r>
          </w:p>
        </w:tc>
        <w:tc>
          <w:tcPr>
            <w:tcW w:w="1560" w:type="dxa"/>
            <w:hideMark/>
          </w:tcPr>
          <w:p w:rsidR="007131DB" w:rsidRPr="007131DB" w:rsidRDefault="007131DB" w:rsidP="005D266F">
            <w:pPr>
              <w:cnfStyle w:val="000000100000"/>
              <w:rPr>
                <w:rFonts w:ascii="Calibri" w:eastAsia="Times New Roman" w:hAnsi="Calibri" w:cs="Calibri"/>
                <w:color w:val="000000"/>
                <w:sz w:val="16"/>
                <w:szCs w:val="16"/>
              </w:rPr>
            </w:pPr>
          </w:p>
        </w:tc>
        <w:tc>
          <w:tcPr>
            <w:tcW w:w="2409" w:type="dxa"/>
            <w:hideMark/>
          </w:tcPr>
          <w:p w:rsidR="007131DB" w:rsidRPr="007131DB" w:rsidRDefault="007131DB" w:rsidP="005D266F">
            <w:pPr>
              <w:cnfStyle w:val="000000100000"/>
              <w:rPr>
                <w:rFonts w:ascii="Calibri" w:eastAsia="Times New Roman" w:hAnsi="Calibri" w:cs="Calibri"/>
                <w:color w:val="000000"/>
                <w:sz w:val="16"/>
                <w:szCs w:val="16"/>
              </w:rPr>
            </w:pPr>
          </w:p>
        </w:tc>
      </w:tr>
      <w:tr w:rsidR="007131DB" w:rsidRPr="007131DB" w:rsidTr="005D266F">
        <w:trPr>
          <w:trHeight w:val="609"/>
        </w:trPr>
        <w:tc>
          <w:tcPr>
            <w:cnfStyle w:val="001000000000"/>
            <w:tcW w:w="2440" w:type="dxa"/>
            <w:hideMark/>
          </w:tcPr>
          <w:p w:rsidR="007131DB" w:rsidRPr="007131DB" w:rsidRDefault="007131DB" w:rsidP="005D266F">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Kempas Edible Oil Sdn Bhd</w:t>
            </w:r>
          </w:p>
        </w:tc>
        <w:tc>
          <w:tcPr>
            <w:tcW w:w="1354" w:type="dxa"/>
            <w:hideMark/>
          </w:tcPr>
          <w:p w:rsidR="007131DB" w:rsidRPr="007131DB" w:rsidRDefault="007131DB" w:rsidP="005D266F">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877 093 kWh a year</w:t>
            </w:r>
          </w:p>
        </w:tc>
        <w:tc>
          <w:tcPr>
            <w:tcW w:w="1984" w:type="dxa"/>
            <w:hideMark/>
          </w:tcPr>
          <w:p w:rsidR="007131DB" w:rsidRPr="007131DB" w:rsidRDefault="007131DB" w:rsidP="005D266F">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128 324 m3 a year</w:t>
            </w:r>
          </w:p>
        </w:tc>
        <w:tc>
          <w:tcPr>
            <w:tcW w:w="1560" w:type="dxa"/>
            <w:hideMark/>
          </w:tcPr>
          <w:p w:rsidR="007131DB" w:rsidRPr="007131DB" w:rsidRDefault="007131DB" w:rsidP="005D266F">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222 413 m3 a year</w:t>
            </w:r>
          </w:p>
        </w:tc>
        <w:tc>
          <w:tcPr>
            <w:tcW w:w="2409" w:type="dxa"/>
            <w:hideMark/>
          </w:tcPr>
          <w:p w:rsidR="007131DB" w:rsidRPr="007131DB" w:rsidRDefault="007131DB" w:rsidP="005D266F">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Hydrogen - 222 413 m3 from MOX in a pipeline, 31 122 mt biomass, Natural gas - 1 544 387 Sm3 a year</w:t>
            </w:r>
          </w:p>
        </w:tc>
      </w:tr>
      <w:tr w:rsidR="007131DB" w:rsidRPr="007131DB" w:rsidTr="005D266F">
        <w:trPr>
          <w:cnfStyle w:val="000000100000"/>
          <w:trHeight w:val="225"/>
        </w:trPr>
        <w:tc>
          <w:tcPr>
            <w:cnfStyle w:val="001000000000"/>
            <w:tcW w:w="2440" w:type="dxa"/>
            <w:hideMark/>
          </w:tcPr>
          <w:p w:rsidR="007131DB" w:rsidRPr="007131DB" w:rsidRDefault="007131DB" w:rsidP="005D266F">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Carotino Sdn Bhd</w:t>
            </w:r>
          </w:p>
        </w:tc>
        <w:tc>
          <w:tcPr>
            <w:tcW w:w="1354" w:type="dxa"/>
            <w:hideMark/>
          </w:tcPr>
          <w:p w:rsidR="007131DB" w:rsidRPr="007131DB" w:rsidRDefault="007131DB" w:rsidP="005D266F">
            <w:pPr>
              <w:cnfStyle w:val="000000100000"/>
              <w:rPr>
                <w:rFonts w:ascii="Calibri" w:eastAsia="Times New Roman" w:hAnsi="Calibri" w:cs="Calibri"/>
                <w:color w:val="000000"/>
                <w:sz w:val="16"/>
                <w:szCs w:val="16"/>
              </w:rPr>
            </w:pPr>
          </w:p>
        </w:tc>
        <w:tc>
          <w:tcPr>
            <w:tcW w:w="1984" w:type="dxa"/>
            <w:hideMark/>
          </w:tcPr>
          <w:p w:rsidR="007131DB" w:rsidRPr="007131DB" w:rsidRDefault="007131DB" w:rsidP="005D266F">
            <w:pPr>
              <w:cnfStyle w:val="000000100000"/>
              <w:rPr>
                <w:rFonts w:ascii="Calibri" w:eastAsia="Times New Roman" w:hAnsi="Calibri" w:cs="Calibri"/>
                <w:color w:val="000000"/>
                <w:sz w:val="16"/>
                <w:szCs w:val="16"/>
              </w:rPr>
            </w:pPr>
          </w:p>
        </w:tc>
        <w:tc>
          <w:tcPr>
            <w:tcW w:w="1560" w:type="dxa"/>
            <w:hideMark/>
          </w:tcPr>
          <w:p w:rsidR="007131DB" w:rsidRPr="007131DB" w:rsidRDefault="007131DB" w:rsidP="005D266F">
            <w:pPr>
              <w:cnfStyle w:val="000000100000"/>
              <w:rPr>
                <w:rFonts w:ascii="Calibri" w:eastAsia="Times New Roman" w:hAnsi="Calibri" w:cs="Calibri"/>
                <w:color w:val="000000"/>
                <w:sz w:val="16"/>
                <w:szCs w:val="16"/>
              </w:rPr>
            </w:pPr>
          </w:p>
        </w:tc>
        <w:tc>
          <w:tcPr>
            <w:tcW w:w="2409" w:type="dxa"/>
            <w:hideMark/>
          </w:tcPr>
          <w:p w:rsidR="007131DB" w:rsidRPr="007131DB" w:rsidRDefault="007131DB" w:rsidP="005D266F">
            <w:pPr>
              <w:cnfStyle w:val="000000100000"/>
              <w:rPr>
                <w:rFonts w:ascii="Calibri" w:eastAsia="Times New Roman" w:hAnsi="Calibri" w:cs="Calibri"/>
                <w:color w:val="000000"/>
                <w:sz w:val="16"/>
                <w:szCs w:val="16"/>
              </w:rPr>
            </w:pPr>
          </w:p>
        </w:tc>
      </w:tr>
      <w:tr w:rsidR="007131DB" w:rsidRPr="007131DB" w:rsidTr="005D266F">
        <w:trPr>
          <w:trHeight w:val="225"/>
        </w:trPr>
        <w:tc>
          <w:tcPr>
            <w:cnfStyle w:val="001000000000"/>
            <w:tcW w:w="2440" w:type="dxa"/>
            <w:hideMark/>
          </w:tcPr>
          <w:p w:rsidR="007131DB" w:rsidRPr="007131DB" w:rsidRDefault="007131DB" w:rsidP="005D266F">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Mensilin Sdn Bhd</w:t>
            </w:r>
          </w:p>
        </w:tc>
        <w:tc>
          <w:tcPr>
            <w:tcW w:w="1354" w:type="dxa"/>
            <w:hideMark/>
          </w:tcPr>
          <w:p w:rsidR="007131DB" w:rsidRPr="007131DB" w:rsidRDefault="007131DB" w:rsidP="005D266F">
            <w:pPr>
              <w:cnfStyle w:val="000000000000"/>
              <w:rPr>
                <w:rFonts w:ascii="Calibri" w:eastAsia="Times New Roman" w:hAnsi="Calibri" w:cs="Calibri"/>
                <w:color w:val="000000"/>
                <w:sz w:val="16"/>
                <w:szCs w:val="16"/>
              </w:rPr>
            </w:pPr>
          </w:p>
        </w:tc>
        <w:tc>
          <w:tcPr>
            <w:tcW w:w="1984" w:type="dxa"/>
            <w:hideMark/>
          </w:tcPr>
          <w:p w:rsidR="007131DB" w:rsidRPr="007131DB" w:rsidRDefault="007131DB" w:rsidP="005D266F">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Collect rainwater</w:t>
            </w:r>
          </w:p>
        </w:tc>
        <w:tc>
          <w:tcPr>
            <w:tcW w:w="1560" w:type="dxa"/>
            <w:hideMark/>
          </w:tcPr>
          <w:p w:rsidR="007131DB" w:rsidRPr="007131DB" w:rsidRDefault="007131DB" w:rsidP="005D266F">
            <w:pPr>
              <w:cnfStyle w:val="000000000000"/>
              <w:rPr>
                <w:rFonts w:ascii="Calibri" w:eastAsia="Times New Roman" w:hAnsi="Calibri" w:cs="Calibri"/>
                <w:color w:val="000000"/>
                <w:sz w:val="16"/>
                <w:szCs w:val="16"/>
              </w:rPr>
            </w:pPr>
          </w:p>
        </w:tc>
        <w:tc>
          <w:tcPr>
            <w:tcW w:w="2409" w:type="dxa"/>
            <w:hideMark/>
          </w:tcPr>
          <w:p w:rsidR="007131DB" w:rsidRPr="007131DB" w:rsidRDefault="007131DB" w:rsidP="005D266F">
            <w:pPr>
              <w:cnfStyle w:val="000000000000"/>
              <w:rPr>
                <w:rFonts w:ascii="Calibri" w:eastAsia="Times New Roman" w:hAnsi="Calibri" w:cs="Calibri"/>
                <w:color w:val="000000"/>
                <w:sz w:val="16"/>
                <w:szCs w:val="16"/>
              </w:rPr>
            </w:pPr>
          </w:p>
        </w:tc>
      </w:tr>
      <w:tr w:rsidR="007131DB" w:rsidRPr="007131DB" w:rsidTr="005D266F">
        <w:trPr>
          <w:cnfStyle w:val="000000100000"/>
          <w:trHeight w:val="225"/>
        </w:trPr>
        <w:tc>
          <w:tcPr>
            <w:cnfStyle w:val="001000000000"/>
            <w:tcW w:w="2440" w:type="dxa"/>
            <w:hideMark/>
          </w:tcPr>
          <w:p w:rsidR="007131DB" w:rsidRPr="007131DB" w:rsidRDefault="007131DB" w:rsidP="005D266F">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IOI Oleochemical Industries Bhd</w:t>
            </w:r>
          </w:p>
        </w:tc>
        <w:tc>
          <w:tcPr>
            <w:tcW w:w="1354" w:type="dxa"/>
            <w:hideMark/>
          </w:tcPr>
          <w:p w:rsidR="007131DB" w:rsidRPr="007131DB" w:rsidRDefault="007131DB" w:rsidP="005D266F">
            <w:pPr>
              <w:cnfStyle w:val="000000100000"/>
              <w:rPr>
                <w:rFonts w:ascii="Calibri" w:eastAsia="Times New Roman" w:hAnsi="Calibri" w:cs="Calibri"/>
                <w:color w:val="000000"/>
                <w:sz w:val="16"/>
                <w:szCs w:val="16"/>
              </w:rPr>
            </w:pPr>
          </w:p>
        </w:tc>
        <w:tc>
          <w:tcPr>
            <w:tcW w:w="1984" w:type="dxa"/>
            <w:hideMark/>
          </w:tcPr>
          <w:p w:rsidR="007131DB" w:rsidRPr="007131DB" w:rsidRDefault="007131DB" w:rsidP="005D266F">
            <w:pPr>
              <w:cnfStyle w:val="000000100000"/>
              <w:rPr>
                <w:rFonts w:ascii="Calibri" w:eastAsia="Times New Roman" w:hAnsi="Calibri" w:cs="Calibri"/>
                <w:color w:val="000000"/>
                <w:sz w:val="16"/>
                <w:szCs w:val="16"/>
              </w:rPr>
            </w:pPr>
          </w:p>
        </w:tc>
        <w:tc>
          <w:tcPr>
            <w:tcW w:w="1560" w:type="dxa"/>
            <w:hideMark/>
          </w:tcPr>
          <w:p w:rsidR="007131DB" w:rsidRPr="007131DB" w:rsidRDefault="007131DB" w:rsidP="005D266F">
            <w:pPr>
              <w:cnfStyle w:val="000000100000"/>
              <w:rPr>
                <w:rFonts w:ascii="Calibri" w:eastAsia="Times New Roman" w:hAnsi="Calibri" w:cs="Calibri"/>
                <w:color w:val="000000"/>
                <w:sz w:val="16"/>
                <w:szCs w:val="16"/>
              </w:rPr>
            </w:pPr>
          </w:p>
        </w:tc>
        <w:tc>
          <w:tcPr>
            <w:tcW w:w="2409" w:type="dxa"/>
            <w:hideMark/>
          </w:tcPr>
          <w:p w:rsidR="007131DB" w:rsidRPr="007131DB" w:rsidRDefault="007131DB" w:rsidP="005D266F">
            <w:pPr>
              <w:cnfStyle w:val="000000100000"/>
              <w:rPr>
                <w:rFonts w:ascii="Calibri" w:eastAsia="Times New Roman" w:hAnsi="Calibri" w:cs="Calibri"/>
                <w:color w:val="000000"/>
                <w:sz w:val="16"/>
                <w:szCs w:val="16"/>
              </w:rPr>
            </w:pPr>
          </w:p>
        </w:tc>
      </w:tr>
      <w:tr w:rsidR="007131DB" w:rsidRPr="007131DB" w:rsidTr="005D266F">
        <w:trPr>
          <w:trHeight w:val="215"/>
        </w:trPr>
        <w:tc>
          <w:tcPr>
            <w:cnfStyle w:val="001000000000"/>
            <w:tcW w:w="2440" w:type="dxa"/>
            <w:hideMark/>
          </w:tcPr>
          <w:p w:rsidR="007131DB" w:rsidRPr="007131DB" w:rsidRDefault="007131DB" w:rsidP="005D266F">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 xml:space="preserve">PGEO Edible Oils Sdn Bhd </w:t>
            </w:r>
          </w:p>
        </w:tc>
        <w:tc>
          <w:tcPr>
            <w:tcW w:w="1354" w:type="dxa"/>
            <w:hideMark/>
          </w:tcPr>
          <w:p w:rsidR="007131DB" w:rsidRPr="007131DB" w:rsidRDefault="007131DB" w:rsidP="005D266F">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Partly from biomass</w:t>
            </w:r>
          </w:p>
        </w:tc>
        <w:tc>
          <w:tcPr>
            <w:tcW w:w="1984" w:type="dxa"/>
            <w:hideMark/>
          </w:tcPr>
          <w:p w:rsidR="007131DB" w:rsidRPr="007131DB" w:rsidRDefault="007131DB" w:rsidP="005D266F">
            <w:pPr>
              <w:cnfStyle w:val="000000000000"/>
              <w:rPr>
                <w:rFonts w:ascii="Calibri" w:eastAsia="Times New Roman" w:hAnsi="Calibri" w:cs="Calibri"/>
                <w:color w:val="000000"/>
                <w:sz w:val="16"/>
                <w:szCs w:val="16"/>
              </w:rPr>
            </w:pPr>
          </w:p>
        </w:tc>
        <w:tc>
          <w:tcPr>
            <w:tcW w:w="1560" w:type="dxa"/>
            <w:hideMark/>
          </w:tcPr>
          <w:p w:rsidR="007131DB" w:rsidRPr="007131DB" w:rsidRDefault="007131DB" w:rsidP="005D266F">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Partly from biomass</w:t>
            </w:r>
          </w:p>
        </w:tc>
        <w:tc>
          <w:tcPr>
            <w:tcW w:w="2409" w:type="dxa"/>
            <w:hideMark/>
          </w:tcPr>
          <w:p w:rsidR="007131DB" w:rsidRPr="007131DB" w:rsidRDefault="007131DB" w:rsidP="005D266F">
            <w:pPr>
              <w:cnfStyle w:val="000000000000"/>
              <w:rPr>
                <w:rFonts w:ascii="Calibri" w:eastAsia="Times New Roman" w:hAnsi="Calibri" w:cs="Calibri"/>
                <w:color w:val="000000"/>
                <w:sz w:val="16"/>
                <w:szCs w:val="16"/>
              </w:rPr>
            </w:pPr>
          </w:p>
        </w:tc>
      </w:tr>
      <w:tr w:rsidR="007131DB" w:rsidRPr="007131DB" w:rsidTr="005D266F">
        <w:trPr>
          <w:cnfStyle w:val="000000100000"/>
          <w:trHeight w:val="225"/>
        </w:trPr>
        <w:tc>
          <w:tcPr>
            <w:cnfStyle w:val="001000000000"/>
            <w:tcW w:w="2440" w:type="dxa"/>
            <w:hideMark/>
          </w:tcPr>
          <w:p w:rsidR="007131DB" w:rsidRPr="007131DB" w:rsidRDefault="007131DB" w:rsidP="005D266F">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VANCE Bioenergy Sdn Bhd</w:t>
            </w:r>
          </w:p>
        </w:tc>
        <w:tc>
          <w:tcPr>
            <w:tcW w:w="1354" w:type="dxa"/>
            <w:hideMark/>
          </w:tcPr>
          <w:p w:rsidR="007131DB" w:rsidRPr="007131DB" w:rsidRDefault="007131DB" w:rsidP="005D266F">
            <w:pPr>
              <w:cnfStyle w:val="000000100000"/>
              <w:rPr>
                <w:rFonts w:ascii="Calibri" w:eastAsia="Times New Roman" w:hAnsi="Calibri" w:cs="Calibri"/>
                <w:color w:val="000000"/>
                <w:sz w:val="16"/>
                <w:szCs w:val="16"/>
              </w:rPr>
            </w:pPr>
          </w:p>
        </w:tc>
        <w:tc>
          <w:tcPr>
            <w:tcW w:w="1984" w:type="dxa"/>
            <w:hideMark/>
          </w:tcPr>
          <w:p w:rsidR="007131DB" w:rsidRPr="007131DB" w:rsidRDefault="007131DB" w:rsidP="005D266F">
            <w:pPr>
              <w:cnfStyle w:val="000000100000"/>
              <w:rPr>
                <w:rFonts w:ascii="Calibri" w:eastAsia="Times New Roman" w:hAnsi="Calibri" w:cs="Calibri"/>
                <w:color w:val="000000"/>
                <w:sz w:val="16"/>
                <w:szCs w:val="16"/>
              </w:rPr>
            </w:pPr>
          </w:p>
        </w:tc>
        <w:tc>
          <w:tcPr>
            <w:tcW w:w="1560" w:type="dxa"/>
            <w:hideMark/>
          </w:tcPr>
          <w:p w:rsidR="007131DB" w:rsidRPr="007131DB" w:rsidRDefault="007131DB" w:rsidP="005D266F">
            <w:pPr>
              <w:cnfStyle w:val="000000100000"/>
              <w:rPr>
                <w:rFonts w:ascii="Calibri" w:eastAsia="Times New Roman" w:hAnsi="Calibri" w:cs="Calibri"/>
                <w:color w:val="000000"/>
                <w:sz w:val="16"/>
                <w:szCs w:val="16"/>
              </w:rPr>
            </w:pPr>
          </w:p>
        </w:tc>
        <w:tc>
          <w:tcPr>
            <w:tcW w:w="2409" w:type="dxa"/>
            <w:hideMark/>
          </w:tcPr>
          <w:p w:rsidR="007131DB" w:rsidRPr="007131DB" w:rsidRDefault="007131DB" w:rsidP="005D266F">
            <w:pPr>
              <w:cnfStyle w:val="000000100000"/>
              <w:rPr>
                <w:rFonts w:ascii="Calibri" w:eastAsia="Times New Roman" w:hAnsi="Calibri" w:cs="Calibri"/>
                <w:color w:val="000000"/>
                <w:sz w:val="16"/>
                <w:szCs w:val="16"/>
              </w:rPr>
            </w:pPr>
          </w:p>
        </w:tc>
      </w:tr>
      <w:tr w:rsidR="007131DB" w:rsidRPr="007131DB" w:rsidTr="005D266F">
        <w:trPr>
          <w:trHeight w:val="450"/>
        </w:trPr>
        <w:tc>
          <w:tcPr>
            <w:cnfStyle w:val="001000000000"/>
            <w:tcW w:w="2440" w:type="dxa"/>
            <w:hideMark/>
          </w:tcPr>
          <w:p w:rsidR="007131DB" w:rsidRPr="007131DB" w:rsidRDefault="007131DB" w:rsidP="005D266F">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 xml:space="preserve">Cargill Palm Products Sdn Bhd </w:t>
            </w:r>
          </w:p>
        </w:tc>
        <w:tc>
          <w:tcPr>
            <w:tcW w:w="1354" w:type="dxa"/>
            <w:hideMark/>
          </w:tcPr>
          <w:p w:rsidR="007131DB" w:rsidRPr="007131DB" w:rsidRDefault="007131DB" w:rsidP="005D266F">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See tables in the text</w:t>
            </w:r>
          </w:p>
        </w:tc>
        <w:tc>
          <w:tcPr>
            <w:tcW w:w="1984" w:type="dxa"/>
            <w:hideMark/>
          </w:tcPr>
          <w:p w:rsidR="007131DB" w:rsidRPr="007131DB" w:rsidRDefault="007131DB" w:rsidP="005D266F">
            <w:pPr>
              <w:cnfStyle w:val="000000000000"/>
              <w:rPr>
                <w:rFonts w:ascii="Calibri" w:eastAsia="Times New Roman" w:hAnsi="Calibri" w:cs="Calibri"/>
                <w:color w:val="000000"/>
                <w:sz w:val="16"/>
                <w:szCs w:val="16"/>
              </w:rPr>
            </w:pPr>
          </w:p>
        </w:tc>
        <w:tc>
          <w:tcPr>
            <w:tcW w:w="1560" w:type="dxa"/>
            <w:hideMark/>
          </w:tcPr>
          <w:p w:rsidR="007131DB" w:rsidRPr="007131DB" w:rsidRDefault="007131DB" w:rsidP="005D266F">
            <w:pPr>
              <w:cnfStyle w:val="000000000000"/>
              <w:rPr>
                <w:rFonts w:ascii="Calibri" w:eastAsia="Times New Roman" w:hAnsi="Calibri" w:cs="Calibri"/>
                <w:color w:val="000000"/>
                <w:sz w:val="16"/>
                <w:szCs w:val="16"/>
              </w:rPr>
            </w:pPr>
          </w:p>
        </w:tc>
        <w:tc>
          <w:tcPr>
            <w:tcW w:w="2409" w:type="dxa"/>
            <w:hideMark/>
          </w:tcPr>
          <w:p w:rsidR="007131DB" w:rsidRPr="007131DB" w:rsidRDefault="007131DB" w:rsidP="00E13271">
            <w:pPr>
              <w:keepNext/>
              <w:cnfStyle w:val="000000000000"/>
              <w:rPr>
                <w:rFonts w:ascii="Calibri" w:eastAsia="Times New Roman" w:hAnsi="Calibri" w:cs="Calibri"/>
                <w:color w:val="000000"/>
                <w:sz w:val="16"/>
                <w:szCs w:val="16"/>
              </w:rPr>
            </w:pPr>
          </w:p>
        </w:tc>
      </w:tr>
    </w:tbl>
    <w:p w:rsidR="007131DB" w:rsidRDefault="00E13271" w:rsidP="00E13271">
      <w:pPr>
        <w:pStyle w:val="Caption"/>
      </w:pPr>
      <w:r>
        <w:t xml:space="preserve">Table </w:t>
      </w:r>
      <w:fldSimple w:instr=" SEQ Table \* ARABIC ">
        <w:r w:rsidR="0031029F">
          <w:rPr>
            <w:noProof/>
          </w:rPr>
          <w:t>34</w:t>
        </w:r>
      </w:fldSimple>
      <w:r w:rsidR="009A1883">
        <w:t>A</w:t>
      </w:r>
      <w:r>
        <w:t xml:space="preserve">. </w:t>
      </w:r>
      <w:r w:rsidRPr="00C731C3">
        <w:t>Companies' reponse/data found with regards to</w:t>
      </w:r>
      <w:r>
        <w:t xml:space="preserve"> utilities related questions</w:t>
      </w:r>
      <w:r w:rsidRPr="00C731C3">
        <w:t>.</w:t>
      </w:r>
    </w:p>
    <w:p w:rsidR="00FB1221" w:rsidRDefault="00532AA1" w:rsidP="00532AA1">
      <w:pPr>
        <w:pStyle w:val="Heading3"/>
      </w:pPr>
      <w:r>
        <w:t>Employees</w:t>
      </w:r>
    </w:p>
    <w:tbl>
      <w:tblPr>
        <w:tblStyle w:val="LightList-Accent2"/>
        <w:tblW w:w="9760" w:type="dxa"/>
        <w:tblLook w:val="04A0"/>
      </w:tblPr>
      <w:tblGrid>
        <w:gridCol w:w="2760"/>
        <w:gridCol w:w="960"/>
        <w:gridCol w:w="960"/>
        <w:gridCol w:w="960"/>
        <w:gridCol w:w="960"/>
        <w:gridCol w:w="1200"/>
        <w:gridCol w:w="1960"/>
      </w:tblGrid>
      <w:tr w:rsidR="00532AA1" w:rsidRPr="00532AA1" w:rsidTr="00532AA1">
        <w:trPr>
          <w:cnfStyle w:val="100000000000"/>
          <w:trHeight w:val="300"/>
        </w:trPr>
        <w:tc>
          <w:tcPr>
            <w:cnfStyle w:val="001000000000"/>
            <w:tcW w:w="2760" w:type="dxa"/>
            <w:hideMark/>
          </w:tcPr>
          <w:p w:rsidR="00532AA1" w:rsidRPr="00532AA1" w:rsidRDefault="00532AA1" w:rsidP="00532AA1">
            <w:pPr>
              <w:jc w:val="center"/>
              <w:rPr>
                <w:rFonts w:ascii="Calibri" w:eastAsia="Times New Roman" w:hAnsi="Calibri" w:cs="Calibri"/>
                <w:color w:val="FFFFFF"/>
                <w:sz w:val="16"/>
                <w:szCs w:val="16"/>
              </w:rPr>
            </w:pPr>
            <w:r w:rsidRPr="00532AA1">
              <w:rPr>
                <w:rFonts w:ascii="Calibri" w:eastAsia="Times New Roman" w:hAnsi="Calibri" w:cs="Calibri"/>
                <w:color w:val="FFFFFF"/>
                <w:sz w:val="16"/>
                <w:szCs w:val="16"/>
              </w:rPr>
              <w:t>Company name</w:t>
            </w:r>
          </w:p>
        </w:tc>
        <w:tc>
          <w:tcPr>
            <w:tcW w:w="960" w:type="dxa"/>
            <w:hideMark/>
          </w:tcPr>
          <w:p w:rsidR="00532AA1" w:rsidRPr="00532AA1" w:rsidRDefault="00532AA1" w:rsidP="00532AA1">
            <w:pPr>
              <w:jc w:val="center"/>
              <w:cnfStyle w:val="100000000000"/>
              <w:rPr>
                <w:rFonts w:ascii="Calibri" w:eastAsia="Times New Roman" w:hAnsi="Calibri" w:cs="Calibri"/>
                <w:color w:val="FFFFFF"/>
                <w:sz w:val="16"/>
                <w:szCs w:val="16"/>
              </w:rPr>
            </w:pPr>
            <w:r w:rsidRPr="00532AA1">
              <w:rPr>
                <w:rFonts w:ascii="Calibri" w:eastAsia="Times New Roman" w:hAnsi="Calibri" w:cs="Calibri"/>
                <w:color w:val="FFFFFF"/>
                <w:sz w:val="16"/>
                <w:szCs w:val="16"/>
              </w:rPr>
              <w:t>Total</w:t>
            </w:r>
          </w:p>
        </w:tc>
        <w:tc>
          <w:tcPr>
            <w:tcW w:w="960" w:type="dxa"/>
            <w:hideMark/>
          </w:tcPr>
          <w:p w:rsidR="00532AA1" w:rsidRPr="00532AA1" w:rsidRDefault="00532AA1" w:rsidP="00532AA1">
            <w:pPr>
              <w:jc w:val="center"/>
              <w:cnfStyle w:val="100000000000"/>
              <w:rPr>
                <w:rFonts w:ascii="Calibri" w:eastAsia="Times New Roman" w:hAnsi="Calibri" w:cs="Calibri"/>
                <w:color w:val="FFFFFF"/>
                <w:sz w:val="16"/>
                <w:szCs w:val="16"/>
              </w:rPr>
            </w:pPr>
            <w:r w:rsidRPr="00532AA1">
              <w:rPr>
                <w:rFonts w:ascii="Calibri" w:eastAsia="Times New Roman" w:hAnsi="Calibri" w:cs="Calibri"/>
                <w:color w:val="FFFFFF"/>
                <w:sz w:val="16"/>
                <w:szCs w:val="16"/>
              </w:rPr>
              <w:t>Executive</w:t>
            </w:r>
          </w:p>
        </w:tc>
        <w:tc>
          <w:tcPr>
            <w:tcW w:w="960" w:type="dxa"/>
            <w:hideMark/>
          </w:tcPr>
          <w:p w:rsidR="00532AA1" w:rsidRPr="00532AA1" w:rsidRDefault="00532AA1" w:rsidP="00532AA1">
            <w:pPr>
              <w:jc w:val="center"/>
              <w:cnfStyle w:val="100000000000"/>
              <w:rPr>
                <w:rFonts w:ascii="Calibri" w:eastAsia="Times New Roman" w:hAnsi="Calibri" w:cs="Calibri"/>
                <w:color w:val="FFFFFF"/>
                <w:sz w:val="16"/>
                <w:szCs w:val="16"/>
              </w:rPr>
            </w:pPr>
            <w:r w:rsidRPr="00532AA1">
              <w:rPr>
                <w:rFonts w:ascii="Calibri" w:eastAsia="Times New Roman" w:hAnsi="Calibri" w:cs="Calibri"/>
                <w:color w:val="FFFFFF"/>
                <w:sz w:val="16"/>
                <w:szCs w:val="16"/>
              </w:rPr>
              <w:t>Skilled</w:t>
            </w:r>
          </w:p>
        </w:tc>
        <w:tc>
          <w:tcPr>
            <w:tcW w:w="960" w:type="dxa"/>
            <w:hideMark/>
          </w:tcPr>
          <w:p w:rsidR="00532AA1" w:rsidRPr="00532AA1" w:rsidRDefault="00532AA1" w:rsidP="00532AA1">
            <w:pPr>
              <w:jc w:val="center"/>
              <w:cnfStyle w:val="100000000000"/>
              <w:rPr>
                <w:rFonts w:ascii="Calibri" w:eastAsia="Times New Roman" w:hAnsi="Calibri" w:cs="Calibri"/>
                <w:color w:val="FFFFFF"/>
                <w:sz w:val="16"/>
                <w:szCs w:val="16"/>
              </w:rPr>
            </w:pPr>
            <w:r w:rsidRPr="00532AA1">
              <w:rPr>
                <w:rFonts w:ascii="Calibri" w:eastAsia="Times New Roman" w:hAnsi="Calibri" w:cs="Calibri"/>
                <w:color w:val="FFFFFF"/>
                <w:sz w:val="16"/>
                <w:szCs w:val="16"/>
              </w:rPr>
              <w:t>Male</w:t>
            </w:r>
          </w:p>
        </w:tc>
        <w:tc>
          <w:tcPr>
            <w:tcW w:w="1200" w:type="dxa"/>
            <w:hideMark/>
          </w:tcPr>
          <w:p w:rsidR="00532AA1" w:rsidRPr="00532AA1" w:rsidRDefault="00532AA1" w:rsidP="00532AA1">
            <w:pPr>
              <w:cnfStyle w:val="100000000000"/>
              <w:rPr>
                <w:rFonts w:ascii="Calibri" w:eastAsia="Times New Roman" w:hAnsi="Calibri" w:cs="Calibri"/>
                <w:color w:val="FFFFFF"/>
                <w:sz w:val="16"/>
                <w:szCs w:val="16"/>
              </w:rPr>
            </w:pPr>
            <w:r w:rsidRPr="00532AA1">
              <w:rPr>
                <w:rFonts w:ascii="Calibri" w:eastAsia="Times New Roman" w:hAnsi="Calibri" w:cs="Calibri"/>
                <w:color w:val="FFFFFF"/>
                <w:sz w:val="16"/>
                <w:szCs w:val="16"/>
              </w:rPr>
              <w:t>Nationality</w:t>
            </w:r>
          </w:p>
        </w:tc>
        <w:tc>
          <w:tcPr>
            <w:tcW w:w="1960" w:type="dxa"/>
            <w:hideMark/>
          </w:tcPr>
          <w:p w:rsidR="00532AA1" w:rsidRPr="00532AA1" w:rsidRDefault="00532AA1" w:rsidP="00532AA1">
            <w:pPr>
              <w:cnfStyle w:val="100000000000"/>
              <w:rPr>
                <w:rFonts w:ascii="Calibri" w:eastAsia="Times New Roman" w:hAnsi="Calibri" w:cs="Calibri"/>
                <w:color w:val="FFFFFF"/>
                <w:sz w:val="16"/>
                <w:szCs w:val="16"/>
              </w:rPr>
            </w:pPr>
            <w:r w:rsidRPr="00532AA1">
              <w:rPr>
                <w:rFonts w:ascii="Calibri" w:eastAsia="Times New Roman" w:hAnsi="Calibri" w:cs="Calibri"/>
                <w:color w:val="FFFFFF"/>
                <w:sz w:val="16"/>
                <w:szCs w:val="16"/>
              </w:rPr>
              <w:t>Training</w:t>
            </w:r>
          </w:p>
        </w:tc>
      </w:tr>
      <w:tr w:rsidR="00532AA1" w:rsidRPr="00532AA1" w:rsidTr="00532AA1">
        <w:trPr>
          <w:cnfStyle w:val="000000100000"/>
          <w:trHeight w:val="690"/>
        </w:trPr>
        <w:tc>
          <w:tcPr>
            <w:cnfStyle w:val="001000000000"/>
            <w:tcW w:w="2760"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FELDA Oil Products Sdn Bhd</w:t>
            </w: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82</w:t>
            </w: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18</w:t>
            </w: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41</w:t>
            </w: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75</w:t>
            </w:r>
          </w:p>
        </w:tc>
        <w:tc>
          <w:tcPr>
            <w:tcW w:w="1200" w:type="dxa"/>
            <w:hideMark/>
          </w:tcPr>
          <w:p w:rsidR="00532AA1" w:rsidRPr="00532AA1" w:rsidRDefault="00532AA1" w:rsidP="00532AA1">
            <w:pP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Malaysians + 4 Indonesians</w:t>
            </w:r>
          </w:p>
        </w:tc>
        <w:tc>
          <w:tcPr>
            <w:tcW w:w="1960" w:type="dxa"/>
            <w:hideMark/>
          </w:tcPr>
          <w:p w:rsidR="00532AA1" w:rsidRPr="00532AA1" w:rsidRDefault="00532AA1" w:rsidP="00532AA1">
            <w:pP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At the beginning + regular internal and external when needed</w:t>
            </w:r>
          </w:p>
        </w:tc>
      </w:tr>
      <w:tr w:rsidR="00532AA1" w:rsidRPr="00532AA1" w:rsidTr="00E13271">
        <w:trPr>
          <w:trHeight w:val="755"/>
        </w:trPr>
        <w:tc>
          <w:tcPr>
            <w:cnfStyle w:val="001000000000"/>
            <w:tcW w:w="2760"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FELDA Johor Bulkers Sdn Bhd</w:t>
            </w: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217</w:t>
            </w: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63</w:t>
            </w: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196</w:t>
            </w:r>
          </w:p>
        </w:tc>
        <w:tc>
          <w:tcPr>
            <w:tcW w:w="1200" w:type="dxa"/>
            <w:hideMark/>
          </w:tcPr>
          <w:p w:rsidR="00532AA1" w:rsidRPr="00532AA1" w:rsidRDefault="00532AA1" w:rsidP="00532AA1">
            <w:pP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 xml:space="preserve"> MALAYSIANS</w:t>
            </w:r>
          </w:p>
        </w:tc>
        <w:tc>
          <w:tcPr>
            <w:tcW w:w="1960" w:type="dxa"/>
            <w:hideMark/>
          </w:tcPr>
          <w:p w:rsidR="00532AA1" w:rsidRPr="00532AA1" w:rsidRDefault="00532AA1" w:rsidP="00532AA1">
            <w:pP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INTERNAL AND EXTERNAL TRAININGS.  FREQUENCIES BASED ON PREPLANNED TRAININGS AND REQUEST</w:t>
            </w:r>
          </w:p>
        </w:tc>
      </w:tr>
      <w:tr w:rsidR="00532AA1" w:rsidRPr="00532AA1" w:rsidTr="00532AA1">
        <w:trPr>
          <w:cnfStyle w:val="000000100000"/>
          <w:trHeight w:val="300"/>
        </w:trPr>
        <w:tc>
          <w:tcPr>
            <w:cnfStyle w:val="001000000000"/>
            <w:tcW w:w="2760"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PPNJ Palm Oil Mill Sdn Bhd</w:t>
            </w: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p>
        </w:tc>
        <w:tc>
          <w:tcPr>
            <w:tcW w:w="1200" w:type="dxa"/>
            <w:hideMark/>
          </w:tcPr>
          <w:p w:rsidR="00532AA1" w:rsidRPr="00532AA1" w:rsidRDefault="00532AA1" w:rsidP="00532AA1">
            <w:pPr>
              <w:cnfStyle w:val="000000100000"/>
              <w:rPr>
                <w:rFonts w:ascii="Calibri" w:eastAsia="Times New Roman" w:hAnsi="Calibri" w:cs="Calibri"/>
                <w:color w:val="000000"/>
                <w:sz w:val="16"/>
                <w:szCs w:val="16"/>
              </w:rPr>
            </w:pPr>
          </w:p>
        </w:tc>
        <w:tc>
          <w:tcPr>
            <w:tcW w:w="1960" w:type="dxa"/>
            <w:hideMark/>
          </w:tcPr>
          <w:p w:rsidR="00532AA1" w:rsidRPr="00532AA1" w:rsidRDefault="00532AA1" w:rsidP="00532AA1">
            <w:pPr>
              <w:cnfStyle w:val="000000100000"/>
              <w:rPr>
                <w:rFonts w:ascii="Calibri" w:eastAsia="Times New Roman" w:hAnsi="Calibri" w:cs="Calibri"/>
                <w:color w:val="000000"/>
                <w:sz w:val="16"/>
                <w:szCs w:val="16"/>
              </w:rPr>
            </w:pPr>
          </w:p>
        </w:tc>
      </w:tr>
      <w:tr w:rsidR="00532AA1" w:rsidRPr="00532AA1" w:rsidTr="00532AA1">
        <w:trPr>
          <w:trHeight w:val="300"/>
        </w:trPr>
        <w:tc>
          <w:tcPr>
            <w:cnfStyle w:val="001000000000"/>
            <w:tcW w:w="2760"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Kempas Edible Oil Sdn Bhd</w:t>
            </w: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18</w:t>
            </w: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p>
        </w:tc>
        <w:tc>
          <w:tcPr>
            <w:tcW w:w="1200" w:type="dxa"/>
            <w:hideMark/>
          </w:tcPr>
          <w:p w:rsidR="00532AA1" w:rsidRPr="00532AA1" w:rsidRDefault="00532AA1" w:rsidP="00532AA1">
            <w:pPr>
              <w:cnfStyle w:val="000000000000"/>
              <w:rPr>
                <w:rFonts w:ascii="Calibri" w:eastAsia="Times New Roman" w:hAnsi="Calibri" w:cs="Calibri"/>
                <w:color w:val="000000"/>
                <w:sz w:val="16"/>
                <w:szCs w:val="16"/>
              </w:rPr>
            </w:pPr>
          </w:p>
        </w:tc>
        <w:tc>
          <w:tcPr>
            <w:tcW w:w="1960" w:type="dxa"/>
            <w:hideMark/>
          </w:tcPr>
          <w:p w:rsidR="00532AA1" w:rsidRPr="00532AA1" w:rsidRDefault="00532AA1" w:rsidP="00532AA1">
            <w:pPr>
              <w:cnfStyle w:val="000000000000"/>
              <w:rPr>
                <w:rFonts w:ascii="Calibri" w:eastAsia="Times New Roman" w:hAnsi="Calibri" w:cs="Calibri"/>
                <w:color w:val="000000"/>
                <w:sz w:val="16"/>
                <w:szCs w:val="16"/>
              </w:rPr>
            </w:pPr>
          </w:p>
        </w:tc>
      </w:tr>
      <w:tr w:rsidR="00532AA1" w:rsidRPr="00532AA1" w:rsidTr="00532AA1">
        <w:trPr>
          <w:cnfStyle w:val="000000100000"/>
          <w:trHeight w:val="300"/>
        </w:trPr>
        <w:tc>
          <w:tcPr>
            <w:cnfStyle w:val="001000000000"/>
            <w:tcW w:w="2760"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Carotino Sdn Bhd</w:t>
            </w: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126</w:t>
            </w: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p>
        </w:tc>
        <w:tc>
          <w:tcPr>
            <w:tcW w:w="1200" w:type="dxa"/>
            <w:hideMark/>
          </w:tcPr>
          <w:p w:rsidR="00532AA1" w:rsidRPr="00532AA1" w:rsidRDefault="00532AA1" w:rsidP="00532AA1">
            <w:pPr>
              <w:cnfStyle w:val="000000100000"/>
              <w:rPr>
                <w:rFonts w:ascii="Calibri" w:eastAsia="Times New Roman" w:hAnsi="Calibri" w:cs="Calibri"/>
                <w:color w:val="000000"/>
                <w:sz w:val="16"/>
                <w:szCs w:val="16"/>
              </w:rPr>
            </w:pPr>
          </w:p>
        </w:tc>
        <w:tc>
          <w:tcPr>
            <w:tcW w:w="1960" w:type="dxa"/>
            <w:hideMark/>
          </w:tcPr>
          <w:p w:rsidR="00532AA1" w:rsidRPr="00532AA1" w:rsidRDefault="00532AA1" w:rsidP="00532AA1">
            <w:pPr>
              <w:cnfStyle w:val="000000100000"/>
              <w:rPr>
                <w:rFonts w:ascii="Calibri" w:eastAsia="Times New Roman" w:hAnsi="Calibri" w:cs="Calibri"/>
                <w:color w:val="000000"/>
                <w:sz w:val="16"/>
                <w:szCs w:val="16"/>
              </w:rPr>
            </w:pPr>
          </w:p>
        </w:tc>
      </w:tr>
      <w:tr w:rsidR="00532AA1" w:rsidRPr="00532AA1" w:rsidTr="00532AA1">
        <w:trPr>
          <w:trHeight w:val="465"/>
        </w:trPr>
        <w:tc>
          <w:tcPr>
            <w:cnfStyle w:val="001000000000"/>
            <w:tcW w:w="2760"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Mensilin Sdn Bhd</w:t>
            </w: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35</w:t>
            </w: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10</w:t>
            </w: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29</w:t>
            </w: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33</w:t>
            </w:r>
          </w:p>
        </w:tc>
        <w:tc>
          <w:tcPr>
            <w:tcW w:w="1200" w:type="dxa"/>
            <w:hideMark/>
          </w:tcPr>
          <w:p w:rsidR="00532AA1" w:rsidRPr="00532AA1" w:rsidRDefault="00532AA1" w:rsidP="00532AA1">
            <w:pP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Malaysians</w:t>
            </w:r>
          </w:p>
        </w:tc>
        <w:tc>
          <w:tcPr>
            <w:tcW w:w="1960" w:type="dxa"/>
            <w:hideMark/>
          </w:tcPr>
          <w:p w:rsidR="00532AA1" w:rsidRPr="00532AA1" w:rsidRDefault="00532AA1" w:rsidP="00532AA1">
            <w:pP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A lot of focus on employees development</w:t>
            </w:r>
          </w:p>
        </w:tc>
      </w:tr>
      <w:tr w:rsidR="00532AA1" w:rsidRPr="00532AA1" w:rsidTr="00532AA1">
        <w:trPr>
          <w:cnfStyle w:val="000000100000"/>
          <w:trHeight w:val="300"/>
        </w:trPr>
        <w:tc>
          <w:tcPr>
            <w:cnfStyle w:val="001000000000"/>
            <w:tcW w:w="2760"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IOI Oleochemical Industries Bhd</w:t>
            </w: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p>
        </w:tc>
        <w:tc>
          <w:tcPr>
            <w:tcW w:w="1200" w:type="dxa"/>
            <w:hideMark/>
          </w:tcPr>
          <w:p w:rsidR="00532AA1" w:rsidRPr="00532AA1" w:rsidRDefault="00532AA1" w:rsidP="00532AA1">
            <w:pPr>
              <w:cnfStyle w:val="000000100000"/>
              <w:rPr>
                <w:rFonts w:ascii="Calibri" w:eastAsia="Times New Roman" w:hAnsi="Calibri" w:cs="Calibri"/>
                <w:color w:val="000000"/>
                <w:sz w:val="16"/>
                <w:szCs w:val="16"/>
              </w:rPr>
            </w:pPr>
          </w:p>
        </w:tc>
        <w:tc>
          <w:tcPr>
            <w:tcW w:w="1960" w:type="dxa"/>
            <w:hideMark/>
          </w:tcPr>
          <w:p w:rsidR="00532AA1" w:rsidRPr="00532AA1" w:rsidRDefault="00532AA1" w:rsidP="00532AA1">
            <w:pPr>
              <w:cnfStyle w:val="000000100000"/>
              <w:rPr>
                <w:rFonts w:ascii="Calibri" w:eastAsia="Times New Roman" w:hAnsi="Calibri" w:cs="Calibri"/>
                <w:color w:val="000000"/>
                <w:sz w:val="16"/>
                <w:szCs w:val="16"/>
              </w:rPr>
            </w:pPr>
          </w:p>
        </w:tc>
      </w:tr>
      <w:tr w:rsidR="00532AA1" w:rsidRPr="00532AA1" w:rsidTr="00532AA1">
        <w:trPr>
          <w:trHeight w:val="690"/>
        </w:trPr>
        <w:tc>
          <w:tcPr>
            <w:cnfStyle w:val="001000000000"/>
            <w:tcW w:w="2760"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 xml:space="preserve">PGEO Edible Oils Sdn Bhd </w:t>
            </w: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304</w:t>
            </w: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14</w:t>
            </w: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228</w:t>
            </w: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270</w:t>
            </w:r>
          </w:p>
        </w:tc>
        <w:tc>
          <w:tcPr>
            <w:tcW w:w="1200" w:type="dxa"/>
            <w:hideMark/>
          </w:tcPr>
          <w:p w:rsidR="00532AA1" w:rsidRPr="00532AA1" w:rsidRDefault="00532AA1" w:rsidP="00532AA1">
            <w:pP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264 Malays, rest Chinese and Indian</w:t>
            </w:r>
          </w:p>
        </w:tc>
        <w:tc>
          <w:tcPr>
            <w:tcW w:w="1960" w:type="dxa"/>
            <w:hideMark/>
          </w:tcPr>
          <w:p w:rsidR="00532AA1" w:rsidRPr="00532AA1" w:rsidRDefault="00532AA1" w:rsidP="00532AA1">
            <w:pPr>
              <w:cnfStyle w:val="000000000000"/>
              <w:rPr>
                <w:rFonts w:ascii="Calibri" w:eastAsia="Times New Roman" w:hAnsi="Calibri" w:cs="Calibri"/>
                <w:color w:val="000000"/>
                <w:sz w:val="16"/>
                <w:szCs w:val="16"/>
              </w:rPr>
            </w:pPr>
          </w:p>
        </w:tc>
      </w:tr>
      <w:tr w:rsidR="00532AA1" w:rsidRPr="00532AA1" w:rsidTr="00532AA1">
        <w:trPr>
          <w:cnfStyle w:val="000000100000"/>
          <w:trHeight w:val="300"/>
        </w:trPr>
        <w:tc>
          <w:tcPr>
            <w:cnfStyle w:val="001000000000"/>
            <w:tcW w:w="2760"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VANCE Bioenergy Sdn Bhd</w:t>
            </w: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100000"/>
              <w:rPr>
                <w:rFonts w:ascii="Calibri" w:eastAsia="Times New Roman" w:hAnsi="Calibri" w:cs="Calibri"/>
                <w:color w:val="000000"/>
                <w:sz w:val="16"/>
                <w:szCs w:val="16"/>
              </w:rPr>
            </w:pPr>
          </w:p>
        </w:tc>
        <w:tc>
          <w:tcPr>
            <w:tcW w:w="1200" w:type="dxa"/>
            <w:hideMark/>
          </w:tcPr>
          <w:p w:rsidR="00532AA1" w:rsidRPr="00532AA1" w:rsidRDefault="00532AA1" w:rsidP="00532AA1">
            <w:pPr>
              <w:cnfStyle w:val="000000100000"/>
              <w:rPr>
                <w:rFonts w:ascii="Calibri" w:eastAsia="Times New Roman" w:hAnsi="Calibri" w:cs="Calibri"/>
                <w:color w:val="000000"/>
                <w:sz w:val="16"/>
                <w:szCs w:val="16"/>
              </w:rPr>
            </w:pPr>
          </w:p>
        </w:tc>
        <w:tc>
          <w:tcPr>
            <w:tcW w:w="1960" w:type="dxa"/>
            <w:hideMark/>
          </w:tcPr>
          <w:p w:rsidR="00532AA1" w:rsidRPr="00532AA1" w:rsidRDefault="00532AA1" w:rsidP="00532AA1">
            <w:pPr>
              <w:cnfStyle w:val="000000100000"/>
              <w:rPr>
                <w:rFonts w:ascii="Calibri" w:eastAsia="Times New Roman" w:hAnsi="Calibri" w:cs="Calibri"/>
                <w:color w:val="000000"/>
                <w:sz w:val="16"/>
                <w:szCs w:val="16"/>
              </w:rPr>
            </w:pPr>
          </w:p>
        </w:tc>
      </w:tr>
      <w:tr w:rsidR="00532AA1" w:rsidRPr="00532AA1" w:rsidTr="00532AA1">
        <w:trPr>
          <w:trHeight w:val="300"/>
        </w:trPr>
        <w:tc>
          <w:tcPr>
            <w:cnfStyle w:val="001000000000"/>
            <w:tcW w:w="2760" w:type="dxa"/>
            <w:hideMark/>
          </w:tcPr>
          <w:p w:rsidR="00532AA1" w:rsidRPr="00532AA1" w:rsidRDefault="00532AA1" w:rsidP="00532AA1">
            <w:pPr>
              <w:rPr>
                <w:rFonts w:ascii="Calibri" w:eastAsia="Times New Roman" w:hAnsi="Calibri" w:cs="Calibri"/>
                <w:color w:val="1F497D"/>
                <w:sz w:val="16"/>
                <w:szCs w:val="16"/>
              </w:rPr>
            </w:pPr>
            <w:r w:rsidRPr="00532AA1">
              <w:rPr>
                <w:rFonts w:ascii="Calibri" w:eastAsia="Times New Roman" w:hAnsi="Calibri" w:cs="Calibri"/>
                <w:color w:val="1F497D"/>
                <w:sz w:val="16"/>
                <w:szCs w:val="16"/>
              </w:rPr>
              <w:t xml:space="preserve">Cargill Palm Products Sdn Bhd </w:t>
            </w: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r w:rsidRPr="00532AA1">
              <w:rPr>
                <w:rFonts w:ascii="Calibri" w:eastAsia="Times New Roman" w:hAnsi="Calibri" w:cs="Calibri"/>
                <w:color w:val="000000"/>
                <w:sz w:val="16"/>
                <w:szCs w:val="16"/>
              </w:rPr>
              <w:t>70</w:t>
            </w: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p>
        </w:tc>
        <w:tc>
          <w:tcPr>
            <w:tcW w:w="960" w:type="dxa"/>
            <w:hideMark/>
          </w:tcPr>
          <w:p w:rsidR="00532AA1" w:rsidRPr="00532AA1" w:rsidRDefault="00532AA1" w:rsidP="00532AA1">
            <w:pPr>
              <w:jc w:val="center"/>
              <w:cnfStyle w:val="000000000000"/>
              <w:rPr>
                <w:rFonts w:ascii="Calibri" w:eastAsia="Times New Roman" w:hAnsi="Calibri" w:cs="Calibri"/>
                <w:color w:val="000000"/>
                <w:sz w:val="16"/>
                <w:szCs w:val="16"/>
              </w:rPr>
            </w:pPr>
          </w:p>
        </w:tc>
        <w:tc>
          <w:tcPr>
            <w:tcW w:w="1200" w:type="dxa"/>
            <w:hideMark/>
          </w:tcPr>
          <w:p w:rsidR="00532AA1" w:rsidRPr="00532AA1" w:rsidRDefault="00532AA1" w:rsidP="00532AA1">
            <w:pPr>
              <w:cnfStyle w:val="000000000000"/>
              <w:rPr>
                <w:rFonts w:ascii="Calibri" w:eastAsia="Times New Roman" w:hAnsi="Calibri" w:cs="Calibri"/>
                <w:color w:val="000000"/>
                <w:sz w:val="16"/>
                <w:szCs w:val="16"/>
              </w:rPr>
            </w:pPr>
          </w:p>
        </w:tc>
        <w:tc>
          <w:tcPr>
            <w:tcW w:w="1960" w:type="dxa"/>
            <w:hideMark/>
          </w:tcPr>
          <w:p w:rsidR="00532AA1" w:rsidRPr="00532AA1" w:rsidRDefault="00532AA1" w:rsidP="00E13271">
            <w:pPr>
              <w:keepNext/>
              <w:cnfStyle w:val="000000000000"/>
              <w:rPr>
                <w:rFonts w:ascii="Calibri" w:eastAsia="Times New Roman" w:hAnsi="Calibri" w:cs="Calibri"/>
                <w:color w:val="000000"/>
                <w:sz w:val="16"/>
                <w:szCs w:val="16"/>
              </w:rPr>
            </w:pPr>
          </w:p>
        </w:tc>
      </w:tr>
    </w:tbl>
    <w:p w:rsidR="00532AA1" w:rsidRDefault="00E13271" w:rsidP="00E13271">
      <w:pPr>
        <w:pStyle w:val="Caption"/>
      </w:pPr>
      <w:r>
        <w:t xml:space="preserve">Table </w:t>
      </w:r>
      <w:fldSimple w:instr=" SEQ Table \* ARABIC ">
        <w:r w:rsidR="0031029F">
          <w:rPr>
            <w:noProof/>
          </w:rPr>
          <w:t>35</w:t>
        </w:r>
      </w:fldSimple>
      <w:r w:rsidR="009A1883">
        <w:t>A</w:t>
      </w:r>
      <w:r>
        <w:t xml:space="preserve">. </w:t>
      </w:r>
      <w:r w:rsidRPr="00C13335">
        <w:t>Companies' repon</w:t>
      </w:r>
      <w:r>
        <w:t>se/data found with regards to employees related questions</w:t>
      </w:r>
      <w:r w:rsidRPr="00C13335">
        <w:t>.</w:t>
      </w:r>
    </w:p>
    <w:p w:rsidR="007131DB" w:rsidRDefault="007131DB"/>
    <w:p w:rsidR="00532AA1" w:rsidRDefault="00532AA1">
      <w:r>
        <w:br w:type="page"/>
      </w:r>
    </w:p>
    <w:p w:rsidR="007131DB" w:rsidRDefault="007131DB" w:rsidP="007131DB">
      <w:pPr>
        <w:pStyle w:val="Heading3"/>
      </w:pPr>
      <w:r>
        <w:lastRenderedPageBreak/>
        <w:t>Motivation and plans</w:t>
      </w:r>
    </w:p>
    <w:tbl>
      <w:tblPr>
        <w:tblStyle w:val="LightList-Accent2"/>
        <w:tblW w:w="9654" w:type="dxa"/>
        <w:tblLayout w:type="fixed"/>
        <w:tblLook w:val="04A0"/>
      </w:tblPr>
      <w:tblGrid>
        <w:gridCol w:w="1526"/>
        <w:gridCol w:w="1417"/>
        <w:gridCol w:w="3876"/>
        <w:gridCol w:w="2835"/>
      </w:tblGrid>
      <w:tr w:rsidR="007131DB" w:rsidRPr="007131DB" w:rsidTr="007131DB">
        <w:trPr>
          <w:cnfStyle w:val="100000000000"/>
          <w:trHeight w:val="225"/>
        </w:trPr>
        <w:tc>
          <w:tcPr>
            <w:cnfStyle w:val="001000000000"/>
            <w:tcW w:w="1526" w:type="dxa"/>
            <w:hideMark/>
          </w:tcPr>
          <w:p w:rsidR="007131DB" w:rsidRPr="007131DB" w:rsidRDefault="007131DB" w:rsidP="007131DB">
            <w:pPr>
              <w:jc w:val="center"/>
              <w:rPr>
                <w:rFonts w:ascii="Calibri" w:eastAsia="Times New Roman" w:hAnsi="Calibri" w:cs="Calibri"/>
                <w:color w:val="FFFFFF"/>
                <w:sz w:val="16"/>
                <w:szCs w:val="16"/>
              </w:rPr>
            </w:pPr>
            <w:r w:rsidRPr="007131DB">
              <w:rPr>
                <w:rFonts w:ascii="Calibri" w:eastAsia="Times New Roman" w:hAnsi="Calibri" w:cs="Calibri"/>
                <w:color w:val="FFFFFF"/>
                <w:sz w:val="16"/>
                <w:szCs w:val="16"/>
              </w:rPr>
              <w:t>Company name</w:t>
            </w:r>
          </w:p>
        </w:tc>
        <w:tc>
          <w:tcPr>
            <w:tcW w:w="1417" w:type="dxa"/>
            <w:hideMark/>
          </w:tcPr>
          <w:p w:rsidR="007131DB" w:rsidRPr="007131DB" w:rsidRDefault="007131DB" w:rsidP="007131DB">
            <w:pPr>
              <w:jc w:val="center"/>
              <w:cnfStyle w:val="100000000000"/>
              <w:rPr>
                <w:rFonts w:ascii="Calibri" w:eastAsia="Times New Roman" w:hAnsi="Calibri" w:cs="Calibri"/>
                <w:color w:val="FFFFFF"/>
                <w:sz w:val="16"/>
                <w:szCs w:val="16"/>
              </w:rPr>
            </w:pPr>
            <w:r w:rsidRPr="007131DB">
              <w:rPr>
                <w:rFonts w:ascii="Calibri" w:eastAsia="Times New Roman" w:hAnsi="Calibri" w:cs="Calibri"/>
                <w:color w:val="FFFFFF"/>
                <w:sz w:val="16"/>
                <w:szCs w:val="16"/>
              </w:rPr>
              <w:t>Why Malaysia?</w:t>
            </w:r>
          </w:p>
        </w:tc>
        <w:tc>
          <w:tcPr>
            <w:tcW w:w="3876" w:type="dxa"/>
            <w:hideMark/>
          </w:tcPr>
          <w:p w:rsidR="007131DB" w:rsidRPr="007131DB" w:rsidRDefault="007131DB" w:rsidP="007131DB">
            <w:pPr>
              <w:jc w:val="center"/>
              <w:cnfStyle w:val="100000000000"/>
              <w:rPr>
                <w:rFonts w:ascii="Calibri" w:eastAsia="Times New Roman" w:hAnsi="Calibri" w:cs="Calibri"/>
                <w:color w:val="FFFFFF"/>
                <w:sz w:val="16"/>
                <w:szCs w:val="16"/>
              </w:rPr>
            </w:pPr>
            <w:r w:rsidRPr="007131DB">
              <w:rPr>
                <w:rFonts w:ascii="Calibri" w:eastAsia="Times New Roman" w:hAnsi="Calibri" w:cs="Calibri"/>
                <w:color w:val="FFFFFF"/>
                <w:sz w:val="16"/>
                <w:szCs w:val="16"/>
              </w:rPr>
              <w:t>Plans</w:t>
            </w:r>
          </w:p>
        </w:tc>
        <w:tc>
          <w:tcPr>
            <w:tcW w:w="2835" w:type="dxa"/>
            <w:hideMark/>
          </w:tcPr>
          <w:p w:rsidR="007131DB" w:rsidRPr="007131DB" w:rsidRDefault="007131DB" w:rsidP="007131DB">
            <w:pPr>
              <w:jc w:val="center"/>
              <w:cnfStyle w:val="100000000000"/>
              <w:rPr>
                <w:rFonts w:ascii="Calibri" w:eastAsia="Times New Roman" w:hAnsi="Calibri" w:cs="Calibri"/>
                <w:color w:val="FFFFFF"/>
                <w:sz w:val="16"/>
                <w:szCs w:val="16"/>
              </w:rPr>
            </w:pPr>
            <w:r w:rsidRPr="007131DB">
              <w:rPr>
                <w:rFonts w:ascii="Calibri" w:eastAsia="Times New Roman" w:hAnsi="Calibri" w:cs="Calibri"/>
                <w:color w:val="FFFFFF"/>
                <w:sz w:val="16"/>
                <w:szCs w:val="16"/>
              </w:rPr>
              <w:t>Comments</w:t>
            </w:r>
          </w:p>
        </w:tc>
      </w:tr>
      <w:tr w:rsidR="007131DB" w:rsidRPr="007131DB" w:rsidTr="007131DB">
        <w:trPr>
          <w:cnfStyle w:val="000000100000"/>
          <w:trHeight w:val="225"/>
        </w:trPr>
        <w:tc>
          <w:tcPr>
            <w:cnfStyle w:val="001000000000"/>
            <w:tcW w:w="1526" w:type="dxa"/>
            <w:hideMark/>
          </w:tcPr>
          <w:p w:rsidR="007131DB" w:rsidRPr="007131DB" w:rsidRDefault="007131DB" w:rsidP="007131DB">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FELDA Oil Products Sdn Bhd</w:t>
            </w:r>
          </w:p>
        </w:tc>
        <w:tc>
          <w:tcPr>
            <w:tcW w:w="1417" w:type="dxa"/>
            <w:hideMark/>
          </w:tcPr>
          <w:p w:rsidR="007131DB" w:rsidRPr="007131DB" w:rsidRDefault="007131DB" w:rsidP="007131DB">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Malaysia based</w:t>
            </w:r>
          </w:p>
        </w:tc>
        <w:tc>
          <w:tcPr>
            <w:tcW w:w="3876" w:type="dxa"/>
            <w:hideMark/>
          </w:tcPr>
          <w:p w:rsidR="007131DB" w:rsidRPr="007131DB" w:rsidRDefault="007131DB" w:rsidP="007131DB">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Further process improvement</w:t>
            </w:r>
          </w:p>
        </w:tc>
        <w:tc>
          <w:tcPr>
            <w:tcW w:w="2835" w:type="dxa"/>
            <w:hideMark/>
          </w:tcPr>
          <w:p w:rsidR="007131DB" w:rsidRPr="007131DB" w:rsidRDefault="007131DB" w:rsidP="007131DB">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Source: Company visit, company materials</w:t>
            </w:r>
          </w:p>
        </w:tc>
      </w:tr>
      <w:tr w:rsidR="007131DB" w:rsidRPr="007131DB" w:rsidTr="007131DB">
        <w:trPr>
          <w:trHeight w:val="1204"/>
        </w:trPr>
        <w:tc>
          <w:tcPr>
            <w:cnfStyle w:val="001000000000"/>
            <w:tcW w:w="1526" w:type="dxa"/>
            <w:hideMark/>
          </w:tcPr>
          <w:p w:rsidR="007131DB" w:rsidRPr="007131DB" w:rsidRDefault="007131DB" w:rsidP="007131DB">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FELDA Johor Bulkers Sdn Bhd</w:t>
            </w:r>
          </w:p>
        </w:tc>
        <w:tc>
          <w:tcPr>
            <w:tcW w:w="1417" w:type="dxa"/>
            <w:hideMark/>
          </w:tcPr>
          <w:p w:rsidR="007131DB" w:rsidRPr="007131DB" w:rsidRDefault="007131DB" w:rsidP="007131DB">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Malaysia based</w:t>
            </w:r>
          </w:p>
        </w:tc>
        <w:tc>
          <w:tcPr>
            <w:tcW w:w="3876" w:type="dxa"/>
            <w:hideMark/>
          </w:tcPr>
          <w:p w:rsidR="007131DB" w:rsidRPr="007131DB" w:rsidRDefault="007131DB" w:rsidP="007131DB">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 xml:space="preserve">TO EXPAND STORAGE CAPACITY, TO DIVERSIFY IN HANDLING OTHER PRODUCTS SUCH AS CHEMICALS, TO PROVIDE BETTER LOGISTICS ASSISTANCE TO TRADERS AND EXPORTERS TO USE FJB FACILITIES, TO UPGRADE FACILITIES TO IMPROVE OPERATIONAL EFFICIENCIES, UPGRADE THE SKILLS OF STAFF TO INCREASE PRODUCTIVITY AND EFFICIENCY. </w:t>
            </w:r>
          </w:p>
        </w:tc>
        <w:tc>
          <w:tcPr>
            <w:tcW w:w="2835" w:type="dxa"/>
            <w:hideMark/>
          </w:tcPr>
          <w:p w:rsidR="007131DB" w:rsidRPr="007131DB" w:rsidRDefault="007131DB" w:rsidP="007131DB">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Source: Company questionnaire, company website</w:t>
            </w:r>
          </w:p>
        </w:tc>
      </w:tr>
      <w:tr w:rsidR="007131DB" w:rsidRPr="007131DB" w:rsidTr="007131DB">
        <w:trPr>
          <w:cnfStyle w:val="000000100000"/>
          <w:trHeight w:val="1125"/>
        </w:trPr>
        <w:tc>
          <w:tcPr>
            <w:cnfStyle w:val="001000000000"/>
            <w:tcW w:w="1526" w:type="dxa"/>
            <w:hideMark/>
          </w:tcPr>
          <w:p w:rsidR="007131DB" w:rsidRPr="007131DB" w:rsidRDefault="007131DB" w:rsidP="007131DB">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PPNJ Palm Oil Mill Sdn Bhd</w:t>
            </w:r>
          </w:p>
        </w:tc>
        <w:tc>
          <w:tcPr>
            <w:tcW w:w="1417" w:type="dxa"/>
            <w:hideMark/>
          </w:tcPr>
          <w:p w:rsidR="007131DB" w:rsidRPr="007131DB" w:rsidRDefault="007131DB" w:rsidP="007131DB">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Malaysia based</w:t>
            </w:r>
          </w:p>
        </w:tc>
        <w:tc>
          <w:tcPr>
            <w:tcW w:w="3876" w:type="dxa"/>
            <w:hideMark/>
          </w:tcPr>
          <w:p w:rsidR="007131DB" w:rsidRPr="007131DB" w:rsidRDefault="007131DB" w:rsidP="007131DB">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Composting technology for the empty fruit bunches</w:t>
            </w:r>
          </w:p>
        </w:tc>
        <w:tc>
          <w:tcPr>
            <w:tcW w:w="2835" w:type="dxa"/>
            <w:hideMark/>
          </w:tcPr>
          <w:p w:rsidR="007131DB" w:rsidRPr="007131DB" w:rsidRDefault="007131DB" w:rsidP="007131DB">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Source: Giap Chu Van et al.,  Pertubuhan Peladang Negeri Johor (PPNJ) Kahang Palm Oil Mill, SUMMER COURSE 2009 DTU/UTM, SUSTAINABLE PRODUCTION: IMPROVING ECO-EFFICIENCY, company website</w:t>
            </w:r>
          </w:p>
        </w:tc>
      </w:tr>
      <w:tr w:rsidR="007131DB" w:rsidRPr="007131DB" w:rsidTr="007131DB">
        <w:trPr>
          <w:trHeight w:val="1350"/>
        </w:trPr>
        <w:tc>
          <w:tcPr>
            <w:cnfStyle w:val="001000000000"/>
            <w:tcW w:w="1526" w:type="dxa"/>
            <w:hideMark/>
          </w:tcPr>
          <w:p w:rsidR="007131DB" w:rsidRPr="007131DB" w:rsidRDefault="007131DB" w:rsidP="007131DB">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Kempas Edible Oil Sdn Bhd</w:t>
            </w:r>
          </w:p>
        </w:tc>
        <w:tc>
          <w:tcPr>
            <w:tcW w:w="1417" w:type="dxa"/>
            <w:hideMark/>
          </w:tcPr>
          <w:p w:rsidR="007131DB" w:rsidRPr="007131DB" w:rsidRDefault="007131DB" w:rsidP="007131DB">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Malaysia based</w:t>
            </w:r>
          </w:p>
        </w:tc>
        <w:tc>
          <w:tcPr>
            <w:tcW w:w="3876" w:type="dxa"/>
            <w:hideMark/>
          </w:tcPr>
          <w:p w:rsidR="007131DB" w:rsidRPr="007131DB" w:rsidRDefault="007131DB" w:rsidP="007131DB">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Get environmental performance certifications, improve efficiency of operations. Collect rainfall water.</w:t>
            </w:r>
          </w:p>
        </w:tc>
        <w:tc>
          <w:tcPr>
            <w:tcW w:w="2835" w:type="dxa"/>
            <w:hideMark/>
          </w:tcPr>
          <w:p w:rsidR="007131DB" w:rsidRPr="007131DB" w:rsidRDefault="007131DB" w:rsidP="007131DB">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Source: KOLDO SAEZ DE BIKUNA et al.,  COMPANY CASE STUDY: KEMPAS EDIBLE OIL SDN BHD, SUMMER COURSE 2009 DTU/UTM, SUSTAINABLE PRODUCTION: IMPROVING ECO-EFFICIENCY, company website</w:t>
            </w:r>
          </w:p>
        </w:tc>
      </w:tr>
      <w:tr w:rsidR="007131DB" w:rsidRPr="007131DB" w:rsidTr="007131DB">
        <w:trPr>
          <w:cnfStyle w:val="000000100000"/>
          <w:trHeight w:val="450"/>
        </w:trPr>
        <w:tc>
          <w:tcPr>
            <w:cnfStyle w:val="001000000000"/>
            <w:tcW w:w="1526" w:type="dxa"/>
            <w:hideMark/>
          </w:tcPr>
          <w:p w:rsidR="007131DB" w:rsidRPr="007131DB" w:rsidRDefault="007131DB" w:rsidP="007131DB">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Carotino Sdn Bhd</w:t>
            </w:r>
          </w:p>
        </w:tc>
        <w:tc>
          <w:tcPr>
            <w:tcW w:w="1417" w:type="dxa"/>
            <w:hideMark/>
          </w:tcPr>
          <w:p w:rsidR="007131DB" w:rsidRPr="007131DB" w:rsidRDefault="007131DB" w:rsidP="007131DB">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Malaysia/Singapore based</w:t>
            </w:r>
          </w:p>
        </w:tc>
        <w:tc>
          <w:tcPr>
            <w:tcW w:w="3876" w:type="dxa"/>
            <w:hideMark/>
          </w:tcPr>
          <w:p w:rsidR="007131DB" w:rsidRPr="007131DB" w:rsidRDefault="007131DB" w:rsidP="007131DB">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Improvement of environmental performance of plantations and mills</w:t>
            </w:r>
          </w:p>
        </w:tc>
        <w:tc>
          <w:tcPr>
            <w:tcW w:w="2835" w:type="dxa"/>
            <w:hideMark/>
          </w:tcPr>
          <w:p w:rsidR="007131DB" w:rsidRPr="007131DB" w:rsidRDefault="007131DB" w:rsidP="007131DB">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Source: correspondence with the company, company website</w:t>
            </w:r>
          </w:p>
        </w:tc>
      </w:tr>
      <w:tr w:rsidR="007131DB" w:rsidRPr="007131DB" w:rsidTr="007131DB">
        <w:trPr>
          <w:trHeight w:val="450"/>
        </w:trPr>
        <w:tc>
          <w:tcPr>
            <w:cnfStyle w:val="001000000000"/>
            <w:tcW w:w="1526" w:type="dxa"/>
            <w:hideMark/>
          </w:tcPr>
          <w:p w:rsidR="007131DB" w:rsidRPr="007131DB" w:rsidRDefault="007131DB" w:rsidP="007131DB">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Mensilin Sdn Bhd</w:t>
            </w:r>
          </w:p>
        </w:tc>
        <w:tc>
          <w:tcPr>
            <w:tcW w:w="1417" w:type="dxa"/>
            <w:hideMark/>
          </w:tcPr>
          <w:p w:rsidR="007131DB" w:rsidRPr="007131DB" w:rsidRDefault="007131DB" w:rsidP="007131DB">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Malaysia based</w:t>
            </w:r>
          </w:p>
        </w:tc>
        <w:tc>
          <w:tcPr>
            <w:tcW w:w="3876" w:type="dxa"/>
            <w:hideMark/>
          </w:tcPr>
          <w:p w:rsidR="007131DB" w:rsidRPr="007131DB" w:rsidRDefault="007131DB" w:rsidP="007131DB">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Other projects within renewable energies</w:t>
            </w:r>
          </w:p>
        </w:tc>
        <w:tc>
          <w:tcPr>
            <w:tcW w:w="2835" w:type="dxa"/>
            <w:hideMark/>
          </w:tcPr>
          <w:p w:rsidR="007131DB" w:rsidRPr="007131DB" w:rsidRDefault="007131DB" w:rsidP="007131DB">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Source: Company visit, company materials, company page</w:t>
            </w:r>
          </w:p>
        </w:tc>
      </w:tr>
      <w:tr w:rsidR="007131DB" w:rsidRPr="007131DB" w:rsidTr="007131DB">
        <w:trPr>
          <w:cnfStyle w:val="000000100000"/>
          <w:trHeight w:val="675"/>
        </w:trPr>
        <w:tc>
          <w:tcPr>
            <w:cnfStyle w:val="001000000000"/>
            <w:tcW w:w="1526" w:type="dxa"/>
            <w:hideMark/>
          </w:tcPr>
          <w:p w:rsidR="007131DB" w:rsidRPr="007131DB" w:rsidRDefault="007131DB" w:rsidP="007131DB">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IOI Oleochemical Industries Bhd</w:t>
            </w:r>
          </w:p>
        </w:tc>
        <w:tc>
          <w:tcPr>
            <w:tcW w:w="1417" w:type="dxa"/>
            <w:hideMark/>
          </w:tcPr>
          <w:p w:rsidR="007131DB" w:rsidRPr="007131DB" w:rsidRDefault="007131DB" w:rsidP="007131DB">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Malaysia based</w:t>
            </w:r>
          </w:p>
        </w:tc>
        <w:tc>
          <w:tcPr>
            <w:tcW w:w="3876" w:type="dxa"/>
            <w:hideMark/>
          </w:tcPr>
          <w:p w:rsidR="007131DB" w:rsidRPr="007131DB" w:rsidRDefault="007131DB" w:rsidP="007131DB">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Pursue sustainable palm oil development  concept, highly developed CSR profile and many social and environmental activities</w:t>
            </w:r>
          </w:p>
        </w:tc>
        <w:tc>
          <w:tcPr>
            <w:tcW w:w="2835" w:type="dxa"/>
            <w:hideMark/>
          </w:tcPr>
          <w:p w:rsidR="007131DB" w:rsidRPr="007131DB" w:rsidRDefault="007131DB" w:rsidP="007131DB">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Source: IOI website, IOI Oleochemical Industries Bhd, Company materials</w:t>
            </w:r>
          </w:p>
        </w:tc>
      </w:tr>
      <w:tr w:rsidR="007131DB" w:rsidRPr="007131DB" w:rsidTr="007131DB">
        <w:trPr>
          <w:trHeight w:val="450"/>
        </w:trPr>
        <w:tc>
          <w:tcPr>
            <w:cnfStyle w:val="001000000000"/>
            <w:tcW w:w="1526" w:type="dxa"/>
            <w:hideMark/>
          </w:tcPr>
          <w:p w:rsidR="007131DB" w:rsidRPr="007131DB" w:rsidRDefault="007131DB" w:rsidP="007131DB">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 xml:space="preserve">PGEO Edible Oils Sdn Bhd </w:t>
            </w:r>
          </w:p>
        </w:tc>
        <w:tc>
          <w:tcPr>
            <w:tcW w:w="1417" w:type="dxa"/>
            <w:hideMark/>
          </w:tcPr>
          <w:p w:rsidR="007131DB" w:rsidRPr="007131DB" w:rsidRDefault="007131DB" w:rsidP="007131DB">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Malaysia based</w:t>
            </w:r>
          </w:p>
        </w:tc>
        <w:tc>
          <w:tcPr>
            <w:tcW w:w="3876" w:type="dxa"/>
            <w:hideMark/>
          </w:tcPr>
          <w:p w:rsidR="007131DB" w:rsidRPr="007131DB" w:rsidRDefault="007131DB" w:rsidP="007131DB">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Biodiesel plant (in implementation)</w:t>
            </w:r>
          </w:p>
        </w:tc>
        <w:tc>
          <w:tcPr>
            <w:tcW w:w="2835" w:type="dxa"/>
            <w:hideMark/>
          </w:tcPr>
          <w:p w:rsidR="007131DB" w:rsidRPr="007131DB" w:rsidRDefault="007131DB" w:rsidP="007131DB">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Source: Pasir Gudang Edible Oil Sdn. Bhd</w:t>
            </w:r>
            <w:r w:rsidRPr="007131DB">
              <w:rPr>
                <w:rFonts w:ascii="Calibri" w:eastAsia="Times New Roman" w:hAnsi="Calibri" w:cs="Calibri"/>
                <w:color w:val="000000"/>
                <w:sz w:val="16"/>
                <w:szCs w:val="16"/>
              </w:rPr>
              <w:br/>
              <w:t>Johor Bahru report. Company website</w:t>
            </w:r>
          </w:p>
        </w:tc>
      </w:tr>
      <w:tr w:rsidR="007131DB" w:rsidRPr="007131DB" w:rsidTr="007131DB">
        <w:trPr>
          <w:cnfStyle w:val="000000100000"/>
          <w:trHeight w:val="450"/>
        </w:trPr>
        <w:tc>
          <w:tcPr>
            <w:cnfStyle w:val="001000000000"/>
            <w:tcW w:w="1526" w:type="dxa"/>
            <w:hideMark/>
          </w:tcPr>
          <w:p w:rsidR="007131DB" w:rsidRPr="007131DB" w:rsidRDefault="007131DB" w:rsidP="007131DB">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VANCE Bioenergy Sdn Bhd</w:t>
            </w:r>
          </w:p>
        </w:tc>
        <w:tc>
          <w:tcPr>
            <w:tcW w:w="1417" w:type="dxa"/>
            <w:hideMark/>
          </w:tcPr>
          <w:p w:rsidR="007131DB" w:rsidRPr="007131DB" w:rsidRDefault="007131DB" w:rsidP="007131DB">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Malaysia/Singapore based</w:t>
            </w:r>
          </w:p>
        </w:tc>
        <w:tc>
          <w:tcPr>
            <w:tcW w:w="3876" w:type="dxa"/>
            <w:hideMark/>
          </w:tcPr>
          <w:p w:rsidR="007131DB" w:rsidRPr="007131DB" w:rsidRDefault="007131DB" w:rsidP="007131DB">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Further improvement of the product</w:t>
            </w:r>
          </w:p>
        </w:tc>
        <w:tc>
          <w:tcPr>
            <w:tcW w:w="2835" w:type="dxa"/>
            <w:hideMark/>
          </w:tcPr>
          <w:p w:rsidR="007131DB" w:rsidRPr="007131DB" w:rsidRDefault="007131DB" w:rsidP="007131DB">
            <w:pPr>
              <w:cnfStyle w:val="0000001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Source: http://www.vancebioenergy.com</w:t>
            </w:r>
          </w:p>
        </w:tc>
      </w:tr>
      <w:tr w:rsidR="007131DB" w:rsidRPr="007131DB" w:rsidTr="007131DB">
        <w:trPr>
          <w:trHeight w:val="675"/>
        </w:trPr>
        <w:tc>
          <w:tcPr>
            <w:cnfStyle w:val="001000000000"/>
            <w:tcW w:w="1526" w:type="dxa"/>
            <w:hideMark/>
          </w:tcPr>
          <w:p w:rsidR="007131DB" w:rsidRPr="007131DB" w:rsidRDefault="007131DB" w:rsidP="007131DB">
            <w:pPr>
              <w:rPr>
                <w:rFonts w:ascii="Calibri" w:eastAsia="Times New Roman" w:hAnsi="Calibri" w:cs="Calibri"/>
                <w:color w:val="1F497D"/>
                <w:sz w:val="16"/>
                <w:szCs w:val="16"/>
              </w:rPr>
            </w:pPr>
            <w:r w:rsidRPr="007131DB">
              <w:rPr>
                <w:rFonts w:ascii="Calibri" w:eastAsia="Times New Roman" w:hAnsi="Calibri" w:cs="Calibri"/>
                <w:color w:val="1F497D"/>
                <w:sz w:val="16"/>
                <w:szCs w:val="16"/>
              </w:rPr>
              <w:t xml:space="preserve">Cargill Palm Products Sdn Bhd </w:t>
            </w:r>
          </w:p>
        </w:tc>
        <w:tc>
          <w:tcPr>
            <w:tcW w:w="1417" w:type="dxa"/>
            <w:hideMark/>
          </w:tcPr>
          <w:p w:rsidR="007131DB" w:rsidRPr="007131DB" w:rsidRDefault="007131DB" w:rsidP="007131DB">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Plantations</w:t>
            </w:r>
          </w:p>
        </w:tc>
        <w:tc>
          <w:tcPr>
            <w:tcW w:w="3876" w:type="dxa"/>
            <w:hideMark/>
          </w:tcPr>
          <w:p w:rsidR="007131DB" w:rsidRPr="007131DB" w:rsidRDefault="007131DB" w:rsidP="007131DB">
            <w:pPr>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The company targets to reduce its energy consumption by 10%</w:t>
            </w:r>
          </w:p>
        </w:tc>
        <w:tc>
          <w:tcPr>
            <w:tcW w:w="2835" w:type="dxa"/>
            <w:hideMark/>
          </w:tcPr>
          <w:p w:rsidR="007131DB" w:rsidRPr="007131DB" w:rsidRDefault="007131DB" w:rsidP="00E13271">
            <w:pPr>
              <w:keepNext/>
              <w:cnfStyle w:val="000000000000"/>
              <w:rPr>
                <w:rFonts w:ascii="Calibri" w:eastAsia="Times New Roman" w:hAnsi="Calibri" w:cs="Calibri"/>
                <w:color w:val="000000"/>
                <w:sz w:val="16"/>
                <w:szCs w:val="16"/>
              </w:rPr>
            </w:pPr>
            <w:r w:rsidRPr="007131DB">
              <w:rPr>
                <w:rFonts w:ascii="Calibri" w:eastAsia="Times New Roman" w:hAnsi="Calibri" w:cs="Calibri"/>
                <w:color w:val="000000"/>
                <w:sz w:val="16"/>
                <w:szCs w:val="16"/>
              </w:rPr>
              <w:t>Source: http://www.cargill.com.my/, http://www.ptm.org.my/mieeip/cargill.html</w:t>
            </w:r>
          </w:p>
        </w:tc>
      </w:tr>
    </w:tbl>
    <w:p w:rsidR="00E13271" w:rsidRDefault="00E13271">
      <w:pPr>
        <w:pStyle w:val="Caption"/>
      </w:pPr>
      <w:r>
        <w:t xml:space="preserve">Table </w:t>
      </w:r>
      <w:fldSimple w:instr=" SEQ Table \* ARABIC ">
        <w:r w:rsidR="0031029F">
          <w:rPr>
            <w:noProof/>
          </w:rPr>
          <w:t>36</w:t>
        </w:r>
      </w:fldSimple>
      <w:r w:rsidR="009A1883">
        <w:t>A</w:t>
      </w:r>
      <w:r>
        <w:t>. Companies' reponse/data found with regards to their plans for the future and motivation.</w:t>
      </w:r>
    </w:p>
    <w:p w:rsidR="00532AA1" w:rsidRDefault="00532AA1">
      <w:r>
        <w:br w:type="page"/>
      </w:r>
    </w:p>
    <w:p w:rsidR="00532AA1" w:rsidRDefault="00532AA1"/>
    <w:p w:rsidR="00FB1221" w:rsidRDefault="00FB1221" w:rsidP="00FB1221">
      <w:pPr>
        <w:pStyle w:val="Heading2"/>
      </w:pPr>
      <w:bookmarkStart w:id="38" w:name="_Toc267621278"/>
      <w:r>
        <w:t>Palm oil research</w:t>
      </w:r>
      <w:bookmarkEnd w:id="38"/>
    </w:p>
    <w:p w:rsidR="00FB1221" w:rsidRDefault="00FB1221" w:rsidP="00922A5A"/>
    <w:tbl>
      <w:tblPr>
        <w:tblStyle w:val="LightList-Accent2"/>
        <w:tblW w:w="4800" w:type="dxa"/>
        <w:jc w:val="center"/>
        <w:tblLook w:val="04A0"/>
      </w:tblPr>
      <w:tblGrid>
        <w:gridCol w:w="960"/>
        <w:gridCol w:w="1035"/>
        <w:gridCol w:w="1109"/>
        <w:gridCol w:w="1055"/>
        <w:gridCol w:w="960"/>
      </w:tblGrid>
      <w:tr w:rsidR="00FB1221" w:rsidRPr="00FB1221" w:rsidTr="00FB1221">
        <w:trPr>
          <w:cnfStyle w:val="100000000000"/>
          <w:trHeight w:val="300"/>
          <w:jc w:val="center"/>
        </w:trPr>
        <w:tc>
          <w:tcPr>
            <w:cnfStyle w:val="001000000000"/>
            <w:tcW w:w="960" w:type="dxa"/>
            <w:noWrap/>
            <w:hideMark/>
          </w:tcPr>
          <w:p w:rsidR="00FB1221" w:rsidRPr="00FB1221" w:rsidRDefault="00FB1221" w:rsidP="00FB1221">
            <w:pPr>
              <w:rPr>
                <w:rFonts w:ascii="Calibri" w:eastAsia="Times New Roman" w:hAnsi="Calibri" w:cs="Calibri"/>
                <w:color w:val="000000"/>
              </w:rPr>
            </w:pPr>
            <w:r w:rsidRPr="00FB1221">
              <w:rPr>
                <w:rFonts w:ascii="Calibri" w:eastAsia="Times New Roman" w:hAnsi="Calibri" w:cs="Calibri"/>
                <w:color w:val="000000"/>
              </w:rPr>
              <w:t> </w:t>
            </w:r>
          </w:p>
        </w:tc>
        <w:tc>
          <w:tcPr>
            <w:tcW w:w="960" w:type="dxa"/>
            <w:noWrap/>
            <w:hideMark/>
          </w:tcPr>
          <w:p w:rsidR="00FB1221" w:rsidRPr="00FB1221" w:rsidRDefault="00FB1221" w:rsidP="00FB1221">
            <w:pPr>
              <w:cnfStyle w:val="100000000000"/>
              <w:rPr>
                <w:rFonts w:ascii="Calibri" w:eastAsia="Times New Roman" w:hAnsi="Calibri" w:cs="Calibri"/>
              </w:rPr>
            </w:pPr>
            <w:r w:rsidRPr="00FB1221">
              <w:rPr>
                <w:rFonts w:ascii="Calibri" w:eastAsia="Times New Roman" w:hAnsi="Calibri" w:cs="Calibri"/>
              </w:rPr>
              <w:t>Malaysia</w:t>
            </w:r>
          </w:p>
        </w:tc>
        <w:tc>
          <w:tcPr>
            <w:tcW w:w="960" w:type="dxa"/>
            <w:noWrap/>
            <w:hideMark/>
          </w:tcPr>
          <w:p w:rsidR="00FB1221" w:rsidRPr="00FB1221" w:rsidRDefault="00FB1221" w:rsidP="00FB1221">
            <w:pPr>
              <w:cnfStyle w:val="100000000000"/>
              <w:rPr>
                <w:rFonts w:ascii="Calibri" w:eastAsia="Times New Roman" w:hAnsi="Calibri" w:cs="Calibri"/>
              </w:rPr>
            </w:pPr>
            <w:r w:rsidRPr="00FB1221">
              <w:rPr>
                <w:rFonts w:ascii="Calibri" w:eastAsia="Times New Roman" w:hAnsi="Calibri" w:cs="Calibri"/>
              </w:rPr>
              <w:t>Indonesia</w:t>
            </w:r>
          </w:p>
        </w:tc>
        <w:tc>
          <w:tcPr>
            <w:tcW w:w="960" w:type="dxa"/>
            <w:noWrap/>
            <w:hideMark/>
          </w:tcPr>
          <w:p w:rsidR="00FB1221" w:rsidRPr="00FB1221" w:rsidRDefault="00FB1221" w:rsidP="00FB1221">
            <w:pPr>
              <w:cnfStyle w:val="100000000000"/>
              <w:rPr>
                <w:rFonts w:ascii="Calibri" w:eastAsia="Times New Roman" w:hAnsi="Calibri" w:cs="Calibri"/>
              </w:rPr>
            </w:pPr>
            <w:r w:rsidRPr="00FB1221">
              <w:rPr>
                <w:rFonts w:ascii="Calibri" w:eastAsia="Times New Roman" w:hAnsi="Calibri" w:cs="Calibri"/>
              </w:rPr>
              <w:t>Denmark</w:t>
            </w:r>
          </w:p>
        </w:tc>
        <w:tc>
          <w:tcPr>
            <w:tcW w:w="960" w:type="dxa"/>
            <w:noWrap/>
            <w:hideMark/>
          </w:tcPr>
          <w:p w:rsidR="00FB1221" w:rsidRPr="00FB1221" w:rsidRDefault="00FB1221" w:rsidP="00FB1221">
            <w:pPr>
              <w:cnfStyle w:val="100000000000"/>
              <w:rPr>
                <w:rFonts w:ascii="Calibri" w:eastAsia="Times New Roman" w:hAnsi="Calibri" w:cs="Calibri"/>
              </w:rPr>
            </w:pPr>
            <w:r w:rsidRPr="00FB1221">
              <w:rPr>
                <w:rFonts w:ascii="Calibri" w:eastAsia="Times New Roman" w:hAnsi="Calibri" w:cs="Calibri"/>
              </w:rPr>
              <w:t>World</w:t>
            </w:r>
          </w:p>
        </w:tc>
      </w:tr>
      <w:tr w:rsidR="00FB1221" w:rsidRPr="00FB1221" w:rsidTr="00FB1221">
        <w:trPr>
          <w:cnfStyle w:val="000000100000"/>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2009</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206</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19</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7</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622</w:t>
            </w:r>
          </w:p>
        </w:tc>
      </w:tr>
      <w:tr w:rsidR="00FB1221" w:rsidRPr="00FB1221" w:rsidTr="00FB1221">
        <w:trPr>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2008</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158</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9</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10</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523</w:t>
            </w:r>
          </w:p>
        </w:tc>
      </w:tr>
      <w:tr w:rsidR="00FB1221" w:rsidRPr="00FB1221" w:rsidTr="00FB1221">
        <w:trPr>
          <w:cnfStyle w:val="000000100000"/>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2007</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121</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5</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4</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397</w:t>
            </w:r>
          </w:p>
        </w:tc>
      </w:tr>
      <w:tr w:rsidR="00FB1221" w:rsidRPr="00FB1221" w:rsidTr="00FB1221">
        <w:trPr>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2006</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77</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6</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1</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295</w:t>
            </w:r>
          </w:p>
        </w:tc>
      </w:tr>
      <w:tr w:rsidR="00FB1221" w:rsidRPr="00FB1221" w:rsidTr="00FB1221">
        <w:trPr>
          <w:cnfStyle w:val="000000100000"/>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2005</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94</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10</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4</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299</w:t>
            </w:r>
          </w:p>
        </w:tc>
      </w:tr>
      <w:tr w:rsidR="00FB1221" w:rsidRPr="00FB1221" w:rsidTr="00FB1221">
        <w:trPr>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2004</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68</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3</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5</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252</w:t>
            </w:r>
          </w:p>
        </w:tc>
      </w:tr>
      <w:tr w:rsidR="00FB1221" w:rsidRPr="00FB1221" w:rsidTr="00FB1221">
        <w:trPr>
          <w:cnfStyle w:val="000000100000"/>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2003</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59</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5</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1</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223</w:t>
            </w:r>
          </w:p>
        </w:tc>
      </w:tr>
      <w:tr w:rsidR="00FB1221" w:rsidRPr="00FB1221" w:rsidTr="00FB1221">
        <w:trPr>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2002</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58</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5</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0</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230</w:t>
            </w:r>
          </w:p>
        </w:tc>
      </w:tr>
      <w:tr w:rsidR="00FB1221" w:rsidRPr="00FB1221" w:rsidTr="00FB1221">
        <w:trPr>
          <w:cnfStyle w:val="000000100000"/>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2001</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60</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5</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2</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233</w:t>
            </w:r>
          </w:p>
        </w:tc>
      </w:tr>
      <w:tr w:rsidR="00FB1221" w:rsidRPr="00FB1221" w:rsidTr="00FB1221">
        <w:trPr>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2000</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58</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3</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7</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236</w:t>
            </w:r>
          </w:p>
        </w:tc>
      </w:tr>
      <w:tr w:rsidR="00FB1221" w:rsidRPr="00FB1221" w:rsidTr="00FB1221">
        <w:trPr>
          <w:cnfStyle w:val="000000100000"/>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1999</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75</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5</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3</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218</w:t>
            </w:r>
          </w:p>
        </w:tc>
      </w:tr>
      <w:tr w:rsidR="00FB1221" w:rsidRPr="00FB1221" w:rsidTr="00FB1221">
        <w:trPr>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1998</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43</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14</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1</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190</w:t>
            </w:r>
          </w:p>
        </w:tc>
      </w:tr>
      <w:tr w:rsidR="00FB1221" w:rsidRPr="00FB1221" w:rsidTr="00FB1221">
        <w:trPr>
          <w:cnfStyle w:val="000000100000"/>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1997</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54</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3</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3</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179</w:t>
            </w:r>
          </w:p>
        </w:tc>
      </w:tr>
      <w:tr w:rsidR="00FB1221" w:rsidRPr="00FB1221" w:rsidTr="00FB1221">
        <w:trPr>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1996</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41</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3</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2</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166</w:t>
            </w:r>
          </w:p>
        </w:tc>
      </w:tr>
      <w:tr w:rsidR="00FB1221" w:rsidRPr="00FB1221" w:rsidTr="00FB1221">
        <w:trPr>
          <w:cnfStyle w:val="000000100000"/>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1995</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43</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0</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2</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173</w:t>
            </w:r>
          </w:p>
        </w:tc>
      </w:tr>
      <w:tr w:rsidR="00FB1221" w:rsidRPr="00FB1221" w:rsidTr="00FB1221">
        <w:trPr>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1994</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36</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1</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2</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142</w:t>
            </w:r>
          </w:p>
        </w:tc>
      </w:tr>
      <w:tr w:rsidR="00FB1221" w:rsidRPr="00FB1221" w:rsidTr="00FB1221">
        <w:trPr>
          <w:cnfStyle w:val="000000100000"/>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1993</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19</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3</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0</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142</w:t>
            </w:r>
          </w:p>
        </w:tc>
      </w:tr>
      <w:tr w:rsidR="00FB1221" w:rsidRPr="00FB1221" w:rsidTr="00FB1221">
        <w:trPr>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1992</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29</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1</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0</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155</w:t>
            </w:r>
          </w:p>
        </w:tc>
      </w:tr>
      <w:tr w:rsidR="00FB1221" w:rsidRPr="00FB1221" w:rsidTr="00FB1221">
        <w:trPr>
          <w:cnfStyle w:val="000000100000"/>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1991</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21</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2</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0</w:t>
            </w:r>
          </w:p>
        </w:tc>
        <w:tc>
          <w:tcPr>
            <w:tcW w:w="960" w:type="dxa"/>
            <w:noWrap/>
            <w:hideMark/>
          </w:tcPr>
          <w:p w:rsidR="00FB1221" w:rsidRPr="00FB1221" w:rsidRDefault="00FB1221" w:rsidP="00FB1221">
            <w:pPr>
              <w:jc w:val="right"/>
              <w:cnfStyle w:val="000000100000"/>
              <w:rPr>
                <w:rFonts w:ascii="Calibri" w:eastAsia="Times New Roman" w:hAnsi="Calibri" w:cs="Calibri"/>
                <w:color w:val="000000"/>
              </w:rPr>
            </w:pPr>
            <w:r w:rsidRPr="00FB1221">
              <w:rPr>
                <w:rFonts w:ascii="Calibri" w:eastAsia="Times New Roman" w:hAnsi="Calibri" w:cs="Calibri"/>
                <w:color w:val="000000"/>
              </w:rPr>
              <w:t>121</w:t>
            </w:r>
          </w:p>
        </w:tc>
      </w:tr>
      <w:tr w:rsidR="00FB1221" w:rsidRPr="00FB1221" w:rsidTr="00FB1221">
        <w:trPr>
          <w:trHeight w:val="300"/>
          <w:jc w:val="center"/>
        </w:trPr>
        <w:tc>
          <w:tcPr>
            <w:cnfStyle w:val="001000000000"/>
            <w:tcW w:w="960" w:type="dxa"/>
            <w:noWrap/>
            <w:hideMark/>
          </w:tcPr>
          <w:p w:rsidR="00FB1221" w:rsidRPr="00FB1221" w:rsidRDefault="00FB1221" w:rsidP="00FB1221">
            <w:pPr>
              <w:jc w:val="right"/>
              <w:rPr>
                <w:rFonts w:ascii="Calibri" w:eastAsia="Times New Roman" w:hAnsi="Calibri" w:cs="Calibri"/>
                <w:color w:val="000000"/>
              </w:rPr>
            </w:pPr>
            <w:r w:rsidRPr="00FB1221">
              <w:rPr>
                <w:rFonts w:ascii="Calibri" w:eastAsia="Times New Roman" w:hAnsi="Calibri" w:cs="Calibri"/>
                <w:color w:val="000000"/>
              </w:rPr>
              <w:t>1990</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7</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2</w:t>
            </w:r>
          </w:p>
        </w:tc>
        <w:tc>
          <w:tcPr>
            <w:tcW w:w="960" w:type="dxa"/>
            <w:noWrap/>
            <w:hideMark/>
          </w:tcPr>
          <w:p w:rsidR="00FB1221" w:rsidRPr="00FB1221" w:rsidRDefault="00FB1221" w:rsidP="00FB1221">
            <w:pPr>
              <w:jc w:val="right"/>
              <w:cnfStyle w:val="000000000000"/>
              <w:rPr>
                <w:rFonts w:ascii="Calibri" w:eastAsia="Times New Roman" w:hAnsi="Calibri" w:cs="Calibri"/>
                <w:color w:val="000000"/>
              </w:rPr>
            </w:pPr>
            <w:r w:rsidRPr="00FB1221">
              <w:rPr>
                <w:rFonts w:ascii="Calibri" w:eastAsia="Times New Roman" w:hAnsi="Calibri" w:cs="Calibri"/>
                <w:color w:val="000000"/>
              </w:rPr>
              <w:t>2</w:t>
            </w:r>
          </w:p>
        </w:tc>
        <w:tc>
          <w:tcPr>
            <w:tcW w:w="960" w:type="dxa"/>
            <w:noWrap/>
            <w:hideMark/>
          </w:tcPr>
          <w:p w:rsidR="00FB1221" w:rsidRPr="00FB1221" w:rsidRDefault="00FB1221" w:rsidP="00FB1221">
            <w:pPr>
              <w:keepNext/>
              <w:jc w:val="right"/>
              <w:cnfStyle w:val="000000000000"/>
              <w:rPr>
                <w:rFonts w:ascii="Calibri" w:eastAsia="Times New Roman" w:hAnsi="Calibri" w:cs="Calibri"/>
                <w:color w:val="000000"/>
              </w:rPr>
            </w:pPr>
            <w:r w:rsidRPr="00FB1221">
              <w:rPr>
                <w:rFonts w:ascii="Calibri" w:eastAsia="Times New Roman" w:hAnsi="Calibri" w:cs="Calibri"/>
                <w:color w:val="000000"/>
              </w:rPr>
              <w:t>80</w:t>
            </w:r>
          </w:p>
        </w:tc>
      </w:tr>
    </w:tbl>
    <w:p w:rsidR="00FB1221" w:rsidRPr="00922A5A" w:rsidRDefault="00FB1221" w:rsidP="00FB1221">
      <w:pPr>
        <w:pStyle w:val="Caption"/>
        <w:jc w:val="center"/>
      </w:pPr>
      <w:r>
        <w:t xml:space="preserve">Table </w:t>
      </w:r>
      <w:fldSimple w:instr=" SEQ Table \* ARABIC ">
        <w:r w:rsidR="0031029F">
          <w:rPr>
            <w:noProof/>
          </w:rPr>
          <w:t>37</w:t>
        </w:r>
      </w:fldSimple>
      <w:r w:rsidR="009A1883">
        <w:t>A</w:t>
      </w:r>
      <w:r>
        <w:t>.</w:t>
      </w:r>
      <w:r w:rsidRPr="003720F1">
        <w:t xml:space="preserve"> Number of </w:t>
      </w:r>
      <w:r>
        <w:t xml:space="preserve">palm oil related </w:t>
      </w:r>
      <w:r w:rsidRPr="003720F1">
        <w:t>articles published in a y</w:t>
      </w:r>
      <w:r>
        <w:t>ear from Malaysia, Indonesia,</w:t>
      </w:r>
      <w:r w:rsidRPr="003720F1">
        <w:t xml:space="preserve"> Denmark</w:t>
      </w:r>
      <w:r>
        <w:t xml:space="preserve"> and the entire world</w:t>
      </w:r>
      <w:r w:rsidRPr="003720F1">
        <w:t>.</w:t>
      </w:r>
      <w:r w:rsidR="008259ED">
        <w:t xml:space="preserve"> Database: Derwent, search string: ‘Palm oil’. Years 1990-2009.</w:t>
      </w:r>
    </w:p>
    <w:sectPr w:rsidR="00FB1221" w:rsidRPr="00922A5A" w:rsidSect="00921082">
      <w:footerReference w:type="default" r:id="rId7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E44" w:rsidRDefault="002C5E44" w:rsidP="00BD529A">
      <w:pPr>
        <w:spacing w:after="0" w:line="240" w:lineRule="auto"/>
      </w:pPr>
      <w:r>
        <w:separator/>
      </w:r>
    </w:p>
  </w:endnote>
  <w:endnote w:type="continuationSeparator" w:id="0">
    <w:p w:rsidR="002C5E44" w:rsidRDefault="002C5E44" w:rsidP="00BD52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MSSBX10">
    <w:altName w:val="Times New Roman"/>
    <w:panose1 w:val="00000000000000000000"/>
    <w:charset w:val="00"/>
    <w:family w:val="auto"/>
    <w:notTrueType/>
    <w:pitch w:val="default"/>
    <w:sig w:usb0="00000003" w:usb1="00000000" w:usb2="00000000" w:usb3="00000000" w:csb0="00000001" w:csb1="00000000"/>
  </w:font>
  <w:font w:name="CMSS9">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vers-Oblique">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1248"/>
      <w:docPartObj>
        <w:docPartGallery w:val="Page Numbers (Bottom of Page)"/>
        <w:docPartUnique/>
      </w:docPartObj>
    </w:sdtPr>
    <w:sdtContent>
      <w:p w:rsidR="002606E5" w:rsidRDefault="00BA607D">
        <w:pPr>
          <w:pStyle w:val="Footer"/>
          <w:jc w:val="right"/>
        </w:pPr>
        <w:fldSimple w:instr=" PAGE   \* MERGEFORMAT ">
          <w:r w:rsidR="00131BE5">
            <w:rPr>
              <w:noProof/>
            </w:rPr>
            <w:t>91</w:t>
          </w:r>
        </w:fldSimple>
      </w:p>
    </w:sdtContent>
  </w:sdt>
  <w:p w:rsidR="002606E5" w:rsidRDefault="002606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E44" w:rsidRDefault="002C5E44" w:rsidP="00BD529A">
      <w:pPr>
        <w:spacing w:after="0" w:line="240" w:lineRule="auto"/>
      </w:pPr>
      <w:r>
        <w:separator/>
      </w:r>
    </w:p>
  </w:footnote>
  <w:footnote w:type="continuationSeparator" w:id="0">
    <w:p w:rsidR="002C5E44" w:rsidRDefault="002C5E44" w:rsidP="00BD52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14" w:rsidRDefault="00BA607D">
    <w:pPr>
      <w:pStyle w:val="Header"/>
    </w:pPr>
    <w:r>
      <w:rPr>
        <w:noProof/>
      </w:rPr>
      <w:pict>
        <v:shapetype id="_x0000_t32" coordsize="21600,21600" o:spt="32" o:oned="t" path="m,l21600,21600e" filled="f">
          <v:path arrowok="t" fillok="f" o:connecttype="none"/>
          <o:lock v:ext="edit" shapetype="t"/>
        </v:shapetype>
        <v:shape id="_x0000_s8195" type="#_x0000_t32" style="position:absolute;margin-left:-.55pt;margin-top:16.5pt;width:469.65pt;height:0;z-index:251660288" o:connectortype="straight"/>
      </w:pict>
    </w:r>
    <w:fldSimple w:instr=" PAGE   \* MERGEFORMAT ">
      <w:r w:rsidR="00131BE5" w:rsidRPr="00131BE5">
        <w:rPr>
          <w:b/>
          <w:noProof/>
        </w:rPr>
        <w:t>18</w:t>
      </w:r>
    </w:fldSimple>
    <w:r w:rsidR="00AF5A14">
      <w:rPr>
        <w:b/>
      </w:rPr>
      <w:t xml:space="preserve"> </w:t>
    </w:r>
    <w:r w:rsidR="00AF5A14">
      <w:t>|</w:t>
    </w:r>
    <w:r w:rsidR="00AF5A14">
      <w:rPr>
        <w:b/>
      </w:rPr>
      <w:t xml:space="preserve"> </w:t>
    </w:r>
    <w:r w:rsidR="00AF5A14">
      <w:rPr>
        <w:color w:val="7F7F7F" w:themeColor="background1" w:themeShade="7F"/>
        <w:spacing w:val="60"/>
      </w:rPr>
      <w:t>Page</w:t>
    </w:r>
    <w:r w:rsidR="00AF5A14">
      <w:ptab w:relativeTo="margin" w:alignment="center" w:leader="none"/>
    </w:r>
    <w:r w:rsidR="00AF5A14">
      <w:ptab w:relativeTo="margin" w:alignment="right" w:leader="none"/>
    </w:r>
    <w:r w:rsidR="00AF5A14">
      <w:t>Appendices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14" w:rsidRDefault="00BA607D">
    <w:pPr>
      <w:pStyle w:val="Header"/>
    </w:pPr>
    <w:r>
      <w:rPr>
        <w:noProof/>
      </w:rPr>
      <w:pict>
        <v:shapetype id="_x0000_t32" coordsize="21600,21600" o:spt="32" o:oned="t" path="m,l21600,21600e" filled="f">
          <v:path arrowok="t" fillok="f" o:connecttype="none"/>
          <o:lock v:ext="edit" shapetype="t"/>
        </v:shapetype>
        <v:shape id="_x0000_s8193" type="#_x0000_t32" style="position:absolute;margin-left:-.8pt;margin-top:16.5pt;width:469.65pt;height:0;z-index:251658240" o:connectortype="straight"/>
      </w:pict>
    </w:r>
    <w:r w:rsidR="00AF5A14">
      <w:t>Strategic Planning of the Iskandar Region in Malaysia as a Sustainable Metropolis</w:t>
    </w:r>
    <w:r w:rsidR="00AF5A14">
      <w:ptab w:relativeTo="margin" w:alignment="right" w:leader="none"/>
    </w:r>
    <w:r w:rsidR="00AF5A14" w:rsidRPr="00AF5A14">
      <w:rPr>
        <w:color w:val="7F7F7F" w:themeColor="background1" w:themeShade="7F"/>
        <w:spacing w:val="60"/>
      </w:rPr>
      <w:t>Page</w:t>
    </w:r>
    <w:r w:rsidR="00AF5A14">
      <w:t xml:space="preserve"> | </w:t>
    </w:r>
    <w:r>
      <w:fldChar w:fldCharType="begin"/>
    </w:r>
    <w:r w:rsidR="00AF5A14">
      <w:instrText xml:space="preserve"> PAGE   \* MERGEFORMAT </w:instrText>
    </w:r>
    <w:r>
      <w:fldChar w:fldCharType="separate"/>
    </w:r>
    <w:r w:rsidR="00131BE5" w:rsidRPr="00131BE5">
      <w:rPr>
        <w:b/>
        <w:noProof/>
      </w:rPr>
      <w:t>3</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030C"/>
    <w:multiLevelType w:val="hybridMultilevel"/>
    <w:tmpl w:val="0A14F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BF599B"/>
    <w:multiLevelType w:val="hybridMultilevel"/>
    <w:tmpl w:val="A0A43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E90FC1"/>
    <w:multiLevelType w:val="hybridMultilevel"/>
    <w:tmpl w:val="328C9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4254AD"/>
    <w:multiLevelType w:val="hybridMultilevel"/>
    <w:tmpl w:val="4AA8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EC25F5"/>
    <w:multiLevelType w:val="hybridMultilevel"/>
    <w:tmpl w:val="1542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3204F6"/>
    <w:multiLevelType w:val="hybridMultilevel"/>
    <w:tmpl w:val="DC3EF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B44935"/>
    <w:multiLevelType w:val="hybridMultilevel"/>
    <w:tmpl w:val="8F34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C56F36"/>
    <w:multiLevelType w:val="hybridMultilevel"/>
    <w:tmpl w:val="7BCC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087AFC"/>
    <w:multiLevelType w:val="hybridMultilevel"/>
    <w:tmpl w:val="69100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636EEA"/>
    <w:multiLevelType w:val="hybridMultilevel"/>
    <w:tmpl w:val="959E7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6E7B35"/>
    <w:multiLevelType w:val="hybridMultilevel"/>
    <w:tmpl w:val="DEA8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9304CF"/>
    <w:multiLevelType w:val="hybridMultilevel"/>
    <w:tmpl w:val="38D6D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2E0D37"/>
    <w:multiLevelType w:val="hybridMultilevel"/>
    <w:tmpl w:val="31E6B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DC4810"/>
    <w:multiLevelType w:val="hybridMultilevel"/>
    <w:tmpl w:val="EA5E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1A3CE5"/>
    <w:multiLevelType w:val="hybridMultilevel"/>
    <w:tmpl w:val="0286370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531462C"/>
    <w:multiLevelType w:val="hybridMultilevel"/>
    <w:tmpl w:val="08A0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8A6347"/>
    <w:multiLevelType w:val="hybridMultilevel"/>
    <w:tmpl w:val="AC1C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803F65"/>
    <w:multiLevelType w:val="hybridMultilevel"/>
    <w:tmpl w:val="6B22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F40658"/>
    <w:multiLevelType w:val="hybridMultilevel"/>
    <w:tmpl w:val="BC58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5"/>
  </w:num>
  <w:num w:numId="4">
    <w:abstractNumId w:val="7"/>
  </w:num>
  <w:num w:numId="5">
    <w:abstractNumId w:val="10"/>
  </w:num>
  <w:num w:numId="6">
    <w:abstractNumId w:val="13"/>
  </w:num>
  <w:num w:numId="7">
    <w:abstractNumId w:val="11"/>
  </w:num>
  <w:num w:numId="8">
    <w:abstractNumId w:val="16"/>
  </w:num>
  <w:num w:numId="9">
    <w:abstractNumId w:val="18"/>
  </w:num>
  <w:num w:numId="10">
    <w:abstractNumId w:val="1"/>
  </w:num>
  <w:num w:numId="11">
    <w:abstractNumId w:val="2"/>
  </w:num>
  <w:num w:numId="12">
    <w:abstractNumId w:val="4"/>
  </w:num>
  <w:num w:numId="13">
    <w:abstractNumId w:val="15"/>
  </w:num>
  <w:num w:numId="14">
    <w:abstractNumId w:val="6"/>
  </w:num>
  <w:num w:numId="15">
    <w:abstractNumId w:val="8"/>
  </w:num>
  <w:num w:numId="16">
    <w:abstractNumId w:val="3"/>
  </w:num>
  <w:num w:numId="17">
    <w:abstractNumId w:val="17"/>
  </w:num>
  <w:num w:numId="18">
    <w:abstractNumId w:val="9"/>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evenAndOddHeaders/>
  <w:drawingGridHorizontalSpacing w:val="110"/>
  <w:displayHorizontalDrawingGridEvery w:val="2"/>
  <w:characterSpacingControl w:val="doNotCompress"/>
  <w:hdrShapeDefaults>
    <o:shapedefaults v:ext="edit" spidmax="11266"/>
    <o:shapelayout v:ext="edit">
      <o:idmap v:ext="edit" data="8"/>
      <o:rules v:ext="edit">
        <o:r id="V:Rule5" type="connector" idref="#_x0000_s8193"/>
        <o:r id="V:Rule6" type="connector" idref="#_x0000_s8195"/>
      </o:rules>
    </o:shapelayout>
  </w:hdrShapeDefaults>
  <w:footnotePr>
    <w:footnote w:id="-1"/>
    <w:footnote w:id="0"/>
  </w:footnotePr>
  <w:endnotePr>
    <w:endnote w:id="-1"/>
    <w:endnote w:id="0"/>
  </w:endnotePr>
  <w:compat/>
  <w:rsids>
    <w:rsidRoot w:val="004D2B61"/>
    <w:rsid w:val="0000094C"/>
    <w:rsid w:val="000024FB"/>
    <w:rsid w:val="00046B7F"/>
    <w:rsid w:val="000B4195"/>
    <w:rsid w:val="000B7BB7"/>
    <w:rsid w:val="0011028B"/>
    <w:rsid w:val="001243D3"/>
    <w:rsid w:val="00131BE5"/>
    <w:rsid w:val="001B658D"/>
    <w:rsid w:val="001C1B6C"/>
    <w:rsid w:val="001D2A2D"/>
    <w:rsid w:val="001D6AD3"/>
    <w:rsid w:val="001E1833"/>
    <w:rsid w:val="001E1BFB"/>
    <w:rsid w:val="001F4982"/>
    <w:rsid w:val="00236012"/>
    <w:rsid w:val="002606E5"/>
    <w:rsid w:val="00264C45"/>
    <w:rsid w:val="0028293A"/>
    <w:rsid w:val="002856D5"/>
    <w:rsid w:val="002C5E44"/>
    <w:rsid w:val="002E5CA1"/>
    <w:rsid w:val="002F12DE"/>
    <w:rsid w:val="002F23A7"/>
    <w:rsid w:val="00302C42"/>
    <w:rsid w:val="0031029F"/>
    <w:rsid w:val="0034576C"/>
    <w:rsid w:val="00350785"/>
    <w:rsid w:val="00354997"/>
    <w:rsid w:val="00365D58"/>
    <w:rsid w:val="003865B0"/>
    <w:rsid w:val="00395D33"/>
    <w:rsid w:val="00413023"/>
    <w:rsid w:val="004726AF"/>
    <w:rsid w:val="004D2B61"/>
    <w:rsid w:val="004E2861"/>
    <w:rsid w:val="004F1585"/>
    <w:rsid w:val="004F6B04"/>
    <w:rsid w:val="00532AA1"/>
    <w:rsid w:val="00543AD8"/>
    <w:rsid w:val="0058302B"/>
    <w:rsid w:val="005861D6"/>
    <w:rsid w:val="005A7A79"/>
    <w:rsid w:val="005B3C99"/>
    <w:rsid w:val="005D266F"/>
    <w:rsid w:val="00675DE0"/>
    <w:rsid w:val="00690BCB"/>
    <w:rsid w:val="006D115D"/>
    <w:rsid w:val="0071141F"/>
    <w:rsid w:val="007131DB"/>
    <w:rsid w:val="00752A10"/>
    <w:rsid w:val="00764827"/>
    <w:rsid w:val="00767A04"/>
    <w:rsid w:val="007B6597"/>
    <w:rsid w:val="007C7CEA"/>
    <w:rsid w:val="007D71C9"/>
    <w:rsid w:val="008160C3"/>
    <w:rsid w:val="00822D91"/>
    <w:rsid w:val="008259ED"/>
    <w:rsid w:val="00852CE2"/>
    <w:rsid w:val="00886749"/>
    <w:rsid w:val="00897AFF"/>
    <w:rsid w:val="008A1B3E"/>
    <w:rsid w:val="008E40E0"/>
    <w:rsid w:val="00906EE4"/>
    <w:rsid w:val="0090795D"/>
    <w:rsid w:val="00917C27"/>
    <w:rsid w:val="00921082"/>
    <w:rsid w:val="00922A5A"/>
    <w:rsid w:val="00961B4B"/>
    <w:rsid w:val="009967EC"/>
    <w:rsid w:val="009A1883"/>
    <w:rsid w:val="00A167CD"/>
    <w:rsid w:val="00A861FE"/>
    <w:rsid w:val="00A94F25"/>
    <w:rsid w:val="00AC59FB"/>
    <w:rsid w:val="00AC6E74"/>
    <w:rsid w:val="00AF2369"/>
    <w:rsid w:val="00AF4ECC"/>
    <w:rsid w:val="00AF5A14"/>
    <w:rsid w:val="00AF782A"/>
    <w:rsid w:val="00B070E7"/>
    <w:rsid w:val="00B274F5"/>
    <w:rsid w:val="00B307D0"/>
    <w:rsid w:val="00B646C5"/>
    <w:rsid w:val="00B705C7"/>
    <w:rsid w:val="00B71A2C"/>
    <w:rsid w:val="00BA607D"/>
    <w:rsid w:val="00BD529A"/>
    <w:rsid w:val="00BD778C"/>
    <w:rsid w:val="00BF2ECF"/>
    <w:rsid w:val="00C4709E"/>
    <w:rsid w:val="00C503D9"/>
    <w:rsid w:val="00C533F3"/>
    <w:rsid w:val="00C659E0"/>
    <w:rsid w:val="00C86070"/>
    <w:rsid w:val="00CB627A"/>
    <w:rsid w:val="00D11C39"/>
    <w:rsid w:val="00D42627"/>
    <w:rsid w:val="00D746C3"/>
    <w:rsid w:val="00D9283D"/>
    <w:rsid w:val="00DB423F"/>
    <w:rsid w:val="00DC2CD5"/>
    <w:rsid w:val="00E13271"/>
    <w:rsid w:val="00E73861"/>
    <w:rsid w:val="00E74622"/>
    <w:rsid w:val="00F26643"/>
    <w:rsid w:val="00F31CD2"/>
    <w:rsid w:val="00F6251F"/>
    <w:rsid w:val="00F65E45"/>
    <w:rsid w:val="00F707C8"/>
    <w:rsid w:val="00F7155E"/>
    <w:rsid w:val="00F94491"/>
    <w:rsid w:val="00FB1221"/>
    <w:rsid w:val="00FB6F6B"/>
    <w:rsid w:val="00FB77C7"/>
    <w:rsid w:val="00FD11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082"/>
  </w:style>
  <w:style w:type="paragraph" w:styleId="Heading1">
    <w:name w:val="heading 1"/>
    <w:basedOn w:val="Normal"/>
    <w:next w:val="Normal"/>
    <w:link w:val="Heading1Char"/>
    <w:uiPriority w:val="9"/>
    <w:qFormat/>
    <w:rsid w:val="006D115D"/>
    <w:pPr>
      <w:keepNext/>
      <w:keepLines/>
      <w:spacing w:before="480" w:after="0"/>
      <w:outlineLvl w:val="0"/>
    </w:pPr>
    <w:rPr>
      <w:rFonts w:asciiTheme="majorHAnsi" w:eastAsiaTheme="majorEastAsia" w:hAnsiTheme="majorHAnsi" w:cstheme="majorBidi"/>
      <w:b/>
      <w:bCs/>
      <w:color w:val="527D55" w:themeColor="accent1" w:themeShade="BF"/>
      <w:sz w:val="28"/>
      <w:szCs w:val="28"/>
    </w:rPr>
  </w:style>
  <w:style w:type="paragraph" w:styleId="Heading2">
    <w:name w:val="heading 2"/>
    <w:basedOn w:val="Normal"/>
    <w:next w:val="Normal"/>
    <w:link w:val="Heading2Char"/>
    <w:uiPriority w:val="9"/>
    <w:unhideWhenUsed/>
    <w:qFormat/>
    <w:rsid w:val="0071141F"/>
    <w:pPr>
      <w:keepNext/>
      <w:keepLines/>
      <w:spacing w:before="200" w:after="0"/>
      <w:outlineLvl w:val="1"/>
    </w:pPr>
    <w:rPr>
      <w:rFonts w:asciiTheme="majorHAnsi" w:eastAsiaTheme="majorEastAsia" w:hAnsiTheme="majorHAnsi" w:cstheme="majorBidi"/>
      <w:b/>
      <w:bCs/>
      <w:color w:val="72A376" w:themeColor="accent1"/>
      <w:sz w:val="26"/>
      <w:szCs w:val="26"/>
    </w:rPr>
  </w:style>
  <w:style w:type="paragraph" w:styleId="Heading3">
    <w:name w:val="heading 3"/>
    <w:basedOn w:val="Normal"/>
    <w:next w:val="Normal"/>
    <w:link w:val="Heading3Char"/>
    <w:uiPriority w:val="9"/>
    <w:unhideWhenUsed/>
    <w:qFormat/>
    <w:rsid w:val="0071141F"/>
    <w:pPr>
      <w:keepNext/>
      <w:keepLines/>
      <w:spacing w:before="200" w:after="0"/>
      <w:outlineLvl w:val="2"/>
    </w:pPr>
    <w:rPr>
      <w:rFonts w:asciiTheme="majorHAnsi" w:eastAsiaTheme="majorEastAsia" w:hAnsiTheme="majorHAnsi" w:cstheme="majorBidi"/>
      <w:b/>
      <w:bCs/>
      <w:color w:val="72A37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F25"/>
    <w:rPr>
      <w:rFonts w:ascii="Tahoma" w:hAnsi="Tahoma" w:cs="Tahoma"/>
      <w:sz w:val="16"/>
      <w:szCs w:val="16"/>
    </w:rPr>
  </w:style>
  <w:style w:type="character" w:customStyle="1" w:styleId="raw-data-module-label">
    <w:name w:val="raw-data-module-label"/>
    <w:basedOn w:val="DefaultParagraphFont"/>
    <w:rsid w:val="00CB627A"/>
  </w:style>
  <w:style w:type="character" w:customStyle="1" w:styleId="caps">
    <w:name w:val="caps"/>
    <w:basedOn w:val="DefaultParagraphFont"/>
    <w:rsid w:val="00CB627A"/>
  </w:style>
  <w:style w:type="character" w:customStyle="1" w:styleId="apple-converted-space">
    <w:name w:val="apple-converted-space"/>
    <w:basedOn w:val="DefaultParagraphFont"/>
    <w:rsid w:val="00CB627A"/>
  </w:style>
  <w:style w:type="character" w:styleId="Hyperlink">
    <w:name w:val="Hyperlink"/>
    <w:basedOn w:val="DefaultParagraphFont"/>
    <w:uiPriority w:val="99"/>
    <w:unhideWhenUsed/>
    <w:rsid w:val="001E1BFB"/>
    <w:rPr>
      <w:color w:val="DB5353" w:themeColor="hyperlink"/>
      <w:u w:val="single"/>
    </w:rPr>
  </w:style>
  <w:style w:type="character" w:customStyle="1" w:styleId="apple-style-span">
    <w:name w:val="apple-style-span"/>
    <w:basedOn w:val="DefaultParagraphFont"/>
    <w:rsid w:val="00B71A2C"/>
  </w:style>
  <w:style w:type="table" w:customStyle="1" w:styleId="LightList-Accent11">
    <w:name w:val="Light List - Accent 11"/>
    <w:basedOn w:val="TableNormal"/>
    <w:uiPriority w:val="61"/>
    <w:rsid w:val="006D115D"/>
    <w:pPr>
      <w:spacing w:after="0" w:line="240" w:lineRule="auto"/>
    </w:pPr>
    <w:tblPr>
      <w:tblStyleRowBandSize w:val="1"/>
      <w:tblStyleColBandSize w:val="1"/>
      <w:tblInd w:w="0" w:type="dxa"/>
      <w:tblBorders>
        <w:top w:val="single" w:sz="8" w:space="0" w:color="72A376" w:themeColor="accent1"/>
        <w:left w:val="single" w:sz="8" w:space="0" w:color="72A376" w:themeColor="accent1"/>
        <w:bottom w:val="single" w:sz="8" w:space="0" w:color="72A376" w:themeColor="accent1"/>
        <w:right w:val="single" w:sz="8" w:space="0" w:color="72A37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2A376" w:themeFill="accent1"/>
      </w:tcPr>
    </w:tblStylePr>
    <w:tblStylePr w:type="lastRow">
      <w:pPr>
        <w:spacing w:before="0" w:after="0" w:line="240" w:lineRule="auto"/>
      </w:pPr>
      <w:rPr>
        <w:b/>
        <w:bCs/>
      </w:rPr>
      <w:tblPr/>
      <w:tcPr>
        <w:tcBorders>
          <w:top w:val="double" w:sz="6" w:space="0" w:color="72A376" w:themeColor="accent1"/>
          <w:left w:val="single" w:sz="8" w:space="0" w:color="72A376" w:themeColor="accent1"/>
          <w:bottom w:val="single" w:sz="8" w:space="0" w:color="72A376" w:themeColor="accent1"/>
          <w:right w:val="single" w:sz="8" w:space="0" w:color="72A376" w:themeColor="accent1"/>
        </w:tcBorders>
      </w:tcPr>
    </w:tblStylePr>
    <w:tblStylePr w:type="firstCol">
      <w:rPr>
        <w:b/>
        <w:bCs/>
      </w:rPr>
    </w:tblStylePr>
    <w:tblStylePr w:type="lastCol">
      <w:rPr>
        <w:b/>
        <w:bCs/>
      </w:rPr>
    </w:tblStylePr>
    <w:tblStylePr w:type="band1Vert">
      <w:tblPr/>
      <w:tcPr>
        <w:tcBorders>
          <w:top w:val="single" w:sz="8" w:space="0" w:color="72A376" w:themeColor="accent1"/>
          <w:left w:val="single" w:sz="8" w:space="0" w:color="72A376" w:themeColor="accent1"/>
          <w:bottom w:val="single" w:sz="8" w:space="0" w:color="72A376" w:themeColor="accent1"/>
          <w:right w:val="single" w:sz="8" w:space="0" w:color="72A376" w:themeColor="accent1"/>
        </w:tcBorders>
      </w:tcPr>
    </w:tblStylePr>
    <w:tblStylePr w:type="band1Horz">
      <w:tblPr/>
      <w:tcPr>
        <w:tcBorders>
          <w:top w:val="single" w:sz="8" w:space="0" w:color="72A376" w:themeColor="accent1"/>
          <w:left w:val="single" w:sz="8" w:space="0" w:color="72A376" w:themeColor="accent1"/>
          <w:bottom w:val="single" w:sz="8" w:space="0" w:color="72A376" w:themeColor="accent1"/>
          <w:right w:val="single" w:sz="8" w:space="0" w:color="72A376" w:themeColor="accent1"/>
        </w:tcBorders>
      </w:tcPr>
    </w:tblStylePr>
  </w:style>
  <w:style w:type="paragraph" w:styleId="Caption">
    <w:name w:val="caption"/>
    <w:basedOn w:val="Normal"/>
    <w:next w:val="Normal"/>
    <w:uiPriority w:val="35"/>
    <w:unhideWhenUsed/>
    <w:qFormat/>
    <w:rsid w:val="006D115D"/>
    <w:pPr>
      <w:spacing w:line="240" w:lineRule="auto"/>
    </w:pPr>
    <w:rPr>
      <w:b/>
      <w:bCs/>
      <w:color w:val="72A376" w:themeColor="accent1"/>
      <w:sz w:val="18"/>
      <w:szCs w:val="18"/>
    </w:rPr>
  </w:style>
  <w:style w:type="character" w:customStyle="1" w:styleId="Heading1Char">
    <w:name w:val="Heading 1 Char"/>
    <w:basedOn w:val="DefaultParagraphFont"/>
    <w:link w:val="Heading1"/>
    <w:uiPriority w:val="9"/>
    <w:rsid w:val="006D115D"/>
    <w:rPr>
      <w:rFonts w:asciiTheme="majorHAnsi" w:eastAsiaTheme="majorEastAsia" w:hAnsiTheme="majorHAnsi" w:cstheme="majorBidi"/>
      <w:b/>
      <w:bCs/>
      <w:color w:val="527D55" w:themeColor="accent1" w:themeShade="BF"/>
      <w:sz w:val="28"/>
      <w:szCs w:val="28"/>
    </w:rPr>
  </w:style>
  <w:style w:type="paragraph" w:styleId="TOCHeading">
    <w:name w:val="TOC Heading"/>
    <w:basedOn w:val="Heading1"/>
    <w:next w:val="Normal"/>
    <w:uiPriority w:val="39"/>
    <w:semiHidden/>
    <w:unhideWhenUsed/>
    <w:qFormat/>
    <w:rsid w:val="006D115D"/>
    <w:pPr>
      <w:outlineLvl w:val="9"/>
    </w:pPr>
  </w:style>
  <w:style w:type="paragraph" w:styleId="TOC1">
    <w:name w:val="toc 1"/>
    <w:basedOn w:val="Normal"/>
    <w:next w:val="Normal"/>
    <w:autoRedefine/>
    <w:uiPriority w:val="39"/>
    <w:unhideWhenUsed/>
    <w:rsid w:val="00B070E7"/>
    <w:pPr>
      <w:tabs>
        <w:tab w:val="right" w:leader="dot" w:pos="9350"/>
      </w:tabs>
      <w:spacing w:after="0" w:line="240" w:lineRule="auto"/>
    </w:pPr>
  </w:style>
  <w:style w:type="character" w:customStyle="1" w:styleId="Heading2Char">
    <w:name w:val="Heading 2 Char"/>
    <w:basedOn w:val="DefaultParagraphFont"/>
    <w:link w:val="Heading2"/>
    <w:uiPriority w:val="9"/>
    <w:rsid w:val="0071141F"/>
    <w:rPr>
      <w:rFonts w:asciiTheme="majorHAnsi" w:eastAsiaTheme="majorEastAsia" w:hAnsiTheme="majorHAnsi" w:cstheme="majorBidi"/>
      <w:b/>
      <w:bCs/>
      <w:color w:val="72A376" w:themeColor="accent1"/>
      <w:sz w:val="26"/>
      <w:szCs w:val="26"/>
    </w:rPr>
  </w:style>
  <w:style w:type="character" w:customStyle="1" w:styleId="Heading3Char">
    <w:name w:val="Heading 3 Char"/>
    <w:basedOn w:val="DefaultParagraphFont"/>
    <w:link w:val="Heading3"/>
    <w:uiPriority w:val="9"/>
    <w:rsid w:val="0071141F"/>
    <w:rPr>
      <w:rFonts w:asciiTheme="majorHAnsi" w:eastAsiaTheme="majorEastAsia" w:hAnsiTheme="majorHAnsi" w:cstheme="majorBidi"/>
      <w:b/>
      <w:bCs/>
      <w:color w:val="72A376" w:themeColor="accent1"/>
    </w:rPr>
  </w:style>
  <w:style w:type="paragraph" w:styleId="ListParagraph">
    <w:name w:val="List Paragraph"/>
    <w:basedOn w:val="Normal"/>
    <w:uiPriority w:val="34"/>
    <w:qFormat/>
    <w:rsid w:val="0071141F"/>
    <w:pPr>
      <w:ind w:left="720"/>
      <w:contextualSpacing/>
    </w:pPr>
  </w:style>
  <w:style w:type="paragraph" w:styleId="TOC2">
    <w:name w:val="toc 2"/>
    <w:basedOn w:val="Normal"/>
    <w:next w:val="Normal"/>
    <w:autoRedefine/>
    <w:uiPriority w:val="39"/>
    <w:unhideWhenUsed/>
    <w:rsid w:val="00F7155E"/>
    <w:pPr>
      <w:spacing w:after="100"/>
      <w:ind w:left="220"/>
    </w:pPr>
  </w:style>
  <w:style w:type="paragraph" w:styleId="TOC3">
    <w:name w:val="toc 3"/>
    <w:basedOn w:val="Normal"/>
    <w:next w:val="Normal"/>
    <w:autoRedefine/>
    <w:uiPriority w:val="39"/>
    <w:unhideWhenUsed/>
    <w:rsid w:val="00F7155E"/>
    <w:pPr>
      <w:spacing w:after="100"/>
      <w:ind w:left="440"/>
    </w:pPr>
  </w:style>
  <w:style w:type="table" w:styleId="TableGrid">
    <w:name w:val="Table Grid"/>
    <w:basedOn w:val="TableNormal"/>
    <w:uiPriority w:val="59"/>
    <w:rsid w:val="00F7155E"/>
    <w:pPr>
      <w:spacing w:after="0" w:line="240" w:lineRule="auto"/>
    </w:pPr>
    <w:rPr>
      <w:lang w:val="da-DK"/>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F7155E"/>
    <w:rPr>
      <w:i/>
      <w:iCs/>
    </w:rPr>
  </w:style>
  <w:style w:type="paragraph" w:styleId="Header">
    <w:name w:val="header"/>
    <w:basedOn w:val="Normal"/>
    <w:link w:val="HeaderChar"/>
    <w:uiPriority w:val="99"/>
    <w:semiHidden/>
    <w:unhideWhenUsed/>
    <w:rsid w:val="00BD52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D529A"/>
  </w:style>
  <w:style w:type="paragraph" w:styleId="Footer">
    <w:name w:val="footer"/>
    <w:basedOn w:val="Normal"/>
    <w:link w:val="FooterChar"/>
    <w:uiPriority w:val="99"/>
    <w:unhideWhenUsed/>
    <w:rsid w:val="00BD5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29A"/>
  </w:style>
  <w:style w:type="table" w:styleId="LightList-Accent2">
    <w:name w:val="Light List Accent 2"/>
    <w:basedOn w:val="TableNormal"/>
    <w:uiPriority w:val="61"/>
    <w:rsid w:val="0011028B"/>
    <w:pPr>
      <w:spacing w:after="0" w:line="240" w:lineRule="auto"/>
    </w:pPr>
    <w:tblPr>
      <w:tblStyleRowBandSize w:val="1"/>
      <w:tblStyleColBandSize w:val="1"/>
      <w:tblInd w:w="0" w:type="dxa"/>
      <w:tblBorders>
        <w:top w:val="single" w:sz="8" w:space="0" w:color="B0CCB0" w:themeColor="accent2"/>
        <w:left w:val="single" w:sz="8" w:space="0" w:color="B0CCB0" w:themeColor="accent2"/>
        <w:bottom w:val="single" w:sz="8" w:space="0" w:color="B0CCB0" w:themeColor="accent2"/>
        <w:right w:val="single" w:sz="8" w:space="0" w:color="B0CCB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0CCB0" w:themeFill="accent2"/>
      </w:tcPr>
    </w:tblStylePr>
    <w:tblStylePr w:type="lastRow">
      <w:pPr>
        <w:spacing w:before="0" w:after="0" w:line="240" w:lineRule="auto"/>
      </w:pPr>
      <w:rPr>
        <w:b/>
        <w:bCs/>
      </w:rPr>
      <w:tblPr/>
      <w:tcPr>
        <w:tcBorders>
          <w:top w:val="double" w:sz="6" w:space="0" w:color="B0CCB0" w:themeColor="accent2"/>
          <w:left w:val="single" w:sz="8" w:space="0" w:color="B0CCB0" w:themeColor="accent2"/>
          <w:bottom w:val="single" w:sz="8" w:space="0" w:color="B0CCB0" w:themeColor="accent2"/>
          <w:right w:val="single" w:sz="8" w:space="0" w:color="B0CCB0" w:themeColor="accent2"/>
        </w:tcBorders>
      </w:tcPr>
    </w:tblStylePr>
    <w:tblStylePr w:type="firstCol">
      <w:rPr>
        <w:b/>
        <w:bCs/>
      </w:rPr>
    </w:tblStylePr>
    <w:tblStylePr w:type="lastCol">
      <w:rPr>
        <w:b/>
        <w:bCs/>
      </w:rPr>
    </w:tblStylePr>
    <w:tblStylePr w:type="band1Vert">
      <w:tblPr/>
      <w:tcPr>
        <w:tcBorders>
          <w:top w:val="single" w:sz="8" w:space="0" w:color="B0CCB0" w:themeColor="accent2"/>
          <w:left w:val="single" w:sz="8" w:space="0" w:color="B0CCB0" w:themeColor="accent2"/>
          <w:bottom w:val="single" w:sz="8" w:space="0" w:color="B0CCB0" w:themeColor="accent2"/>
          <w:right w:val="single" w:sz="8" w:space="0" w:color="B0CCB0" w:themeColor="accent2"/>
        </w:tcBorders>
      </w:tcPr>
    </w:tblStylePr>
    <w:tblStylePr w:type="band1Horz">
      <w:tblPr/>
      <w:tcPr>
        <w:tcBorders>
          <w:top w:val="single" w:sz="8" w:space="0" w:color="B0CCB0" w:themeColor="accent2"/>
          <w:left w:val="single" w:sz="8" w:space="0" w:color="B0CCB0" w:themeColor="accent2"/>
          <w:bottom w:val="single" w:sz="8" w:space="0" w:color="B0CCB0" w:themeColor="accent2"/>
          <w:right w:val="single" w:sz="8" w:space="0" w:color="B0CCB0" w:themeColor="accent2"/>
        </w:tcBorders>
      </w:tcPr>
    </w:tblStylePr>
  </w:style>
  <w:style w:type="table" w:styleId="LightList-Accent4">
    <w:name w:val="Light List Accent 4"/>
    <w:basedOn w:val="TableNormal"/>
    <w:uiPriority w:val="61"/>
    <w:rsid w:val="0011028B"/>
    <w:pPr>
      <w:spacing w:after="0" w:line="240" w:lineRule="auto"/>
    </w:pPr>
    <w:tblPr>
      <w:tblStyleRowBandSize w:val="1"/>
      <w:tblStyleColBandSize w:val="1"/>
      <w:tblInd w:w="0" w:type="dxa"/>
      <w:tblBorders>
        <w:top w:val="single" w:sz="8" w:space="0" w:color="C0BEAF" w:themeColor="accent4"/>
        <w:left w:val="single" w:sz="8" w:space="0" w:color="C0BEAF" w:themeColor="accent4"/>
        <w:bottom w:val="single" w:sz="8" w:space="0" w:color="C0BEAF" w:themeColor="accent4"/>
        <w:right w:val="single" w:sz="8" w:space="0" w:color="C0B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BEAF" w:themeFill="accent4"/>
      </w:tcPr>
    </w:tblStylePr>
    <w:tblStylePr w:type="lastRow">
      <w:pPr>
        <w:spacing w:before="0" w:after="0" w:line="240" w:lineRule="auto"/>
      </w:pPr>
      <w:rPr>
        <w:b/>
        <w:bCs/>
      </w:rPr>
      <w:tblPr/>
      <w:tcPr>
        <w:tcBorders>
          <w:top w:val="double" w:sz="6" w:space="0" w:color="C0BEAF" w:themeColor="accent4"/>
          <w:left w:val="single" w:sz="8" w:space="0" w:color="C0BEAF" w:themeColor="accent4"/>
          <w:bottom w:val="single" w:sz="8" w:space="0" w:color="C0BEAF" w:themeColor="accent4"/>
          <w:right w:val="single" w:sz="8" w:space="0" w:color="C0BEAF" w:themeColor="accent4"/>
        </w:tcBorders>
      </w:tcPr>
    </w:tblStylePr>
    <w:tblStylePr w:type="firstCol">
      <w:rPr>
        <w:b/>
        <w:bCs/>
      </w:rPr>
    </w:tblStylePr>
    <w:tblStylePr w:type="lastCol">
      <w:rPr>
        <w:b/>
        <w:bCs/>
      </w:rPr>
    </w:tblStylePr>
    <w:tblStylePr w:type="band1Vert">
      <w:tblPr/>
      <w:tcPr>
        <w:tcBorders>
          <w:top w:val="single" w:sz="8" w:space="0" w:color="C0BEAF" w:themeColor="accent4"/>
          <w:left w:val="single" w:sz="8" w:space="0" w:color="C0BEAF" w:themeColor="accent4"/>
          <w:bottom w:val="single" w:sz="8" w:space="0" w:color="C0BEAF" w:themeColor="accent4"/>
          <w:right w:val="single" w:sz="8" w:space="0" w:color="C0BEAF" w:themeColor="accent4"/>
        </w:tcBorders>
      </w:tcPr>
    </w:tblStylePr>
    <w:tblStylePr w:type="band1Horz">
      <w:tblPr/>
      <w:tcPr>
        <w:tcBorders>
          <w:top w:val="single" w:sz="8" w:space="0" w:color="C0BEAF" w:themeColor="accent4"/>
          <w:left w:val="single" w:sz="8" w:space="0" w:color="C0BEAF" w:themeColor="accent4"/>
          <w:bottom w:val="single" w:sz="8" w:space="0" w:color="C0BEAF" w:themeColor="accent4"/>
          <w:right w:val="single" w:sz="8" w:space="0" w:color="C0BEAF" w:themeColor="accent4"/>
        </w:tcBorders>
      </w:tcPr>
    </w:tblStylePr>
  </w:style>
  <w:style w:type="table" w:customStyle="1" w:styleId="LightShading-Accent11">
    <w:name w:val="Light Shading - Accent 11"/>
    <w:basedOn w:val="TableNormal"/>
    <w:uiPriority w:val="60"/>
    <w:rsid w:val="002E5CA1"/>
    <w:pPr>
      <w:spacing w:after="0" w:line="240" w:lineRule="auto"/>
    </w:pPr>
    <w:rPr>
      <w:color w:val="527D55" w:themeColor="accent1" w:themeShade="BF"/>
    </w:rPr>
    <w:tblPr>
      <w:tblStyleRowBandSize w:val="1"/>
      <w:tblStyleColBandSize w:val="1"/>
      <w:tblInd w:w="0" w:type="dxa"/>
      <w:tblBorders>
        <w:top w:val="single" w:sz="8" w:space="0" w:color="72A376" w:themeColor="accent1"/>
        <w:bottom w:val="single" w:sz="8" w:space="0" w:color="72A37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2A376" w:themeColor="accent1"/>
          <w:left w:val="nil"/>
          <w:bottom w:val="single" w:sz="8" w:space="0" w:color="72A376" w:themeColor="accent1"/>
          <w:right w:val="nil"/>
          <w:insideH w:val="nil"/>
          <w:insideV w:val="nil"/>
        </w:tcBorders>
      </w:tcPr>
    </w:tblStylePr>
    <w:tblStylePr w:type="lastRow">
      <w:pPr>
        <w:spacing w:before="0" w:after="0" w:line="240" w:lineRule="auto"/>
      </w:pPr>
      <w:rPr>
        <w:b/>
        <w:bCs/>
      </w:rPr>
      <w:tblPr/>
      <w:tcPr>
        <w:tcBorders>
          <w:top w:val="single" w:sz="8" w:space="0" w:color="72A376" w:themeColor="accent1"/>
          <w:left w:val="nil"/>
          <w:bottom w:val="single" w:sz="8" w:space="0" w:color="72A3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8DC" w:themeFill="accent1" w:themeFillTint="3F"/>
      </w:tcPr>
    </w:tblStylePr>
    <w:tblStylePr w:type="band1Horz">
      <w:tblPr/>
      <w:tcPr>
        <w:tcBorders>
          <w:left w:val="nil"/>
          <w:right w:val="nil"/>
          <w:insideH w:val="nil"/>
          <w:insideV w:val="nil"/>
        </w:tcBorders>
        <w:shd w:val="clear" w:color="auto" w:fill="DCE8DC" w:themeFill="accent1" w:themeFillTint="3F"/>
      </w:tcPr>
    </w:tblStylePr>
  </w:style>
  <w:style w:type="table" w:styleId="LightShading-Accent2">
    <w:name w:val="Light Shading Accent 2"/>
    <w:basedOn w:val="TableNormal"/>
    <w:uiPriority w:val="60"/>
    <w:rsid w:val="00B705C7"/>
    <w:pPr>
      <w:spacing w:after="0" w:line="240" w:lineRule="auto"/>
    </w:pPr>
    <w:rPr>
      <w:color w:val="75A675" w:themeColor="accent2" w:themeShade="BF"/>
      <w:lang w:val="da-DK"/>
    </w:rPr>
    <w:tblPr>
      <w:tblStyleRowBandSize w:val="1"/>
      <w:tblStyleColBandSize w:val="1"/>
      <w:tblInd w:w="0" w:type="dxa"/>
      <w:tblBorders>
        <w:top w:val="single" w:sz="8" w:space="0" w:color="B0CCB0" w:themeColor="accent2"/>
        <w:bottom w:val="single" w:sz="8" w:space="0" w:color="B0CCB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0CCB0" w:themeColor="accent2"/>
          <w:left w:val="nil"/>
          <w:bottom w:val="single" w:sz="8" w:space="0" w:color="B0CCB0" w:themeColor="accent2"/>
          <w:right w:val="nil"/>
          <w:insideH w:val="nil"/>
          <w:insideV w:val="nil"/>
        </w:tcBorders>
      </w:tcPr>
    </w:tblStylePr>
    <w:tblStylePr w:type="lastRow">
      <w:pPr>
        <w:spacing w:before="0" w:after="0" w:line="240" w:lineRule="auto"/>
      </w:pPr>
      <w:rPr>
        <w:b/>
        <w:bCs/>
      </w:rPr>
      <w:tblPr/>
      <w:tcPr>
        <w:tcBorders>
          <w:top w:val="single" w:sz="8" w:space="0" w:color="B0CCB0" w:themeColor="accent2"/>
          <w:left w:val="nil"/>
          <w:bottom w:val="single" w:sz="8" w:space="0" w:color="B0CCB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2EB" w:themeFill="accent2" w:themeFillTint="3F"/>
      </w:tcPr>
    </w:tblStylePr>
    <w:tblStylePr w:type="band1Horz">
      <w:tblPr/>
      <w:tcPr>
        <w:tcBorders>
          <w:left w:val="nil"/>
          <w:right w:val="nil"/>
          <w:insideH w:val="nil"/>
          <w:insideV w:val="nil"/>
        </w:tcBorders>
        <w:shd w:val="clear" w:color="auto" w:fill="EBF2EB" w:themeFill="accent2" w:themeFillTint="3F"/>
      </w:tcPr>
    </w:tblStylePr>
  </w:style>
  <w:style w:type="table" w:styleId="MediumShading1-Accent2">
    <w:name w:val="Medium Shading 1 Accent 2"/>
    <w:basedOn w:val="TableNormal"/>
    <w:uiPriority w:val="63"/>
    <w:rsid w:val="00B705C7"/>
    <w:pPr>
      <w:spacing w:after="0" w:line="240" w:lineRule="auto"/>
    </w:pPr>
    <w:tblPr>
      <w:tblStyleRowBandSize w:val="1"/>
      <w:tblStyleColBandSize w:val="1"/>
      <w:tblInd w:w="0" w:type="dxa"/>
      <w:tblBorders>
        <w:top w:val="single" w:sz="8" w:space="0" w:color="C3D8C3" w:themeColor="accent2" w:themeTint="BF"/>
        <w:left w:val="single" w:sz="8" w:space="0" w:color="C3D8C3" w:themeColor="accent2" w:themeTint="BF"/>
        <w:bottom w:val="single" w:sz="8" w:space="0" w:color="C3D8C3" w:themeColor="accent2" w:themeTint="BF"/>
        <w:right w:val="single" w:sz="8" w:space="0" w:color="C3D8C3" w:themeColor="accent2" w:themeTint="BF"/>
        <w:insideH w:val="single" w:sz="8" w:space="0" w:color="C3D8C3"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3D8C3" w:themeColor="accent2" w:themeTint="BF"/>
          <w:left w:val="single" w:sz="8" w:space="0" w:color="C3D8C3" w:themeColor="accent2" w:themeTint="BF"/>
          <w:bottom w:val="single" w:sz="8" w:space="0" w:color="C3D8C3" w:themeColor="accent2" w:themeTint="BF"/>
          <w:right w:val="single" w:sz="8" w:space="0" w:color="C3D8C3" w:themeColor="accent2" w:themeTint="BF"/>
          <w:insideH w:val="nil"/>
          <w:insideV w:val="nil"/>
        </w:tcBorders>
        <w:shd w:val="clear" w:color="auto" w:fill="B0CCB0" w:themeFill="accent2"/>
      </w:tcPr>
    </w:tblStylePr>
    <w:tblStylePr w:type="lastRow">
      <w:pPr>
        <w:spacing w:before="0" w:after="0" w:line="240" w:lineRule="auto"/>
      </w:pPr>
      <w:rPr>
        <w:b/>
        <w:bCs/>
      </w:rPr>
      <w:tblPr/>
      <w:tcPr>
        <w:tcBorders>
          <w:top w:val="double" w:sz="6" w:space="0" w:color="C3D8C3" w:themeColor="accent2" w:themeTint="BF"/>
          <w:left w:val="single" w:sz="8" w:space="0" w:color="C3D8C3" w:themeColor="accent2" w:themeTint="BF"/>
          <w:bottom w:val="single" w:sz="8" w:space="0" w:color="C3D8C3" w:themeColor="accent2" w:themeTint="BF"/>
          <w:right w:val="single" w:sz="8" w:space="0" w:color="C3D8C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F2EB" w:themeFill="accent2" w:themeFillTint="3F"/>
      </w:tcPr>
    </w:tblStylePr>
    <w:tblStylePr w:type="band1Horz">
      <w:tblPr/>
      <w:tcPr>
        <w:tcBorders>
          <w:insideH w:val="nil"/>
          <w:insideV w:val="nil"/>
        </w:tcBorders>
        <w:shd w:val="clear" w:color="auto" w:fill="EBF2EB" w:themeFill="accent2"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50271800">
      <w:bodyDiv w:val="1"/>
      <w:marLeft w:val="0"/>
      <w:marRight w:val="0"/>
      <w:marTop w:val="0"/>
      <w:marBottom w:val="0"/>
      <w:divBdr>
        <w:top w:val="none" w:sz="0" w:space="0" w:color="auto"/>
        <w:left w:val="none" w:sz="0" w:space="0" w:color="auto"/>
        <w:bottom w:val="none" w:sz="0" w:space="0" w:color="auto"/>
        <w:right w:val="none" w:sz="0" w:space="0" w:color="auto"/>
      </w:divBdr>
    </w:div>
    <w:div w:id="56167451">
      <w:bodyDiv w:val="1"/>
      <w:marLeft w:val="0"/>
      <w:marRight w:val="0"/>
      <w:marTop w:val="0"/>
      <w:marBottom w:val="0"/>
      <w:divBdr>
        <w:top w:val="none" w:sz="0" w:space="0" w:color="auto"/>
        <w:left w:val="none" w:sz="0" w:space="0" w:color="auto"/>
        <w:bottom w:val="none" w:sz="0" w:space="0" w:color="auto"/>
        <w:right w:val="none" w:sz="0" w:space="0" w:color="auto"/>
      </w:divBdr>
    </w:div>
    <w:div w:id="103044668">
      <w:bodyDiv w:val="1"/>
      <w:marLeft w:val="0"/>
      <w:marRight w:val="0"/>
      <w:marTop w:val="0"/>
      <w:marBottom w:val="0"/>
      <w:divBdr>
        <w:top w:val="none" w:sz="0" w:space="0" w:color="auto"/>
        <w:left w:val="none" w:sz="0" w:space="0" w:color="auto"/>
        <w:bottom w:val="none" w:sz="0" w:space="0" w:color="auto"/>
        <w:right w:val="none" w:sz="0" w:space="0" w:color="auto"/>
      </w:divBdr>
    </w:div>
    <w:div w:id="119425996">
      <w:bodyDiv w:val="1"/>
      <w:marLeft w:val="0"/>
      <w:marRight w:val="0"/>
      <w:marTop w:val="0"/>
      <w:marBottom w:val="0"/>
      <w:divBdr>
        <w:top w:val="none" w:sz="0" w:space="0" w:color="auto"/>
        <w:left w:val="none" w:sz="0" w:space="0" w:color="auto"/>
        <w:bottom w:val="none" w:sz="0" w:space="0" w:color="auto"/>
        <w:right w:val="none" w:sz="0" w:space="0" w:color="auto"/>
      </w:divBdr>
    </w:div>
    <w:div w:id="140580740">
      <w:bodyDiv w:val="1"/>
      <w:marLeft w:val="0"/>
      <w:marRight w:val="0"/>
      <w:marTop w:val="0"/>
      <w:marBottom w:val="0"/>
      <w:divBdr>
        <w:top w:val="none" w:sz="0" w:space="0" w:color="auto"/>
        <w:left w:val="none" w:sz="0" w:space="0" w:color="auto"/>
        <w:bottom w:val="none" w:sz="0" w:space="0" w:color="auto"/>
        <w:right w:val="none" w:sz="0" w:space="0" w:color="auto"/>
      </w:divBdr>
    </w:div>
    <w:div w:id="179272889">
      <w:bodyDiv w:val="1"/>
      <w:marLeft w:val="0"/>
      <w:marRight w:val="0"/>
      <w:marTop w:val="0"/>
      <w:marBottom w:val="0"/>
      <w:divBdr>
        <w:top w:val="none" w:sz="0" w:space="0" w:color="auto"/>
        <w:left w:val="none" w:sz="0" w:space="0" w:color="auto"/>
        <w:bottom w:val="none" w:sz="0" w:space="0" w:color="auto"/>
        <w:right w:val="none" w:sz="0" w:space="0" w:color="auto"/>
      </w:divBdr>
    </w:div>
    <w:div w:id="184877957">
      <w:bodyDiv w:val="1"/>
      <w:marLeft w:val="0"/>
      <w:marRight w:val="0"/>
      <w:marTop w:val="0"/>
      <w:marBottom w:val="0"/>
      <w:divBdr>
        <w:top w:val="none" w:sz="0" w:space="0" w:color="auto"/>
        <w:left w:val="none" w:sz="0" w:space="0" w:color="auto"/>
        <w:bottom w:val="none" w:sz="0" w:space="0" w:color="auto"/>
        <w:right w:val="none" w:sz="0" w:space="0" w:color="auto"/>
      </w:divBdr>
    </w:div>
    <w:div w:id="188419540">
      <w:bodyDiv w:val="1"/>
      <w:marLeft w:val="0"/>
      <w:marRight w:val="0"/>
      <w:marTop w:val="0"/>
      <w:marBottom w:val="0"/>
      <w:divBdr>
        <w:top w:val="none" w:sz="0" w:space="0" w:color="auto"/>
        <w:left w:val="none" w:sz="0" w:space="0" w:color="auto"/>
        <w:bottom w:val="none" w:sz="0" w:space="0" w:color="auto"/>
        <w:right w:val="none" w:sz="0" w:space="0" w:color="auto"/>
      </w:divBdr>
    </w:div>
    <w:div w:id="273289499">
      <w:bodyDiv w:val="1"/>
      <w:marLeft w:val="0"/>
      <w:marRight w:val="0"/>
      <w:marTop w:val="0"/>
      <w:marBottom w:val="0"/>
      <w:divBdr>
        <w:top w:val="none" w:sz="0" w:space="0" w:color="auto"/>
        <w:left w:val="none" w:sz="0" w:space="0" w:color="auto"/>
        <w:bottom w:val="none" w:sz="0" w:space="0" w:color="auto"/>
        <w:right w:val="none" w:sz="0" w:space="0" w:color="auto"/>
      </w:divBdr>
    </w:div>
    <w:div w:id="285477980">
      <w:bodyDiv w:val="1"/>
      <w:marLeft w:val="0"/>
      <w:marRight w:val="0"/>
      <w:marTop w:val="0"/>
      <w:marBottom w:val="0"/>
      <w:divBdr>
        <w:top w:val="none" w:sz="0" w:space="0" w:color="auto"/>
        <w:left w:val="none" w:sz="0" w:space="0" w:color="auto"/>
        <w:bottom w:val="none" w:sz="0" w:space="0" w:color="auto"/>
        <w:right w:val="none" w:sz="0" w:space="0" w:color="auto"/>
      </w:divBdr>
    </w:div>
    <w:div w:id="341585784">
      <w:bodyDiv w:val="1"/>
      <w:marLeft w:val="0"/>
      <w:marRight w:val="0"/>
      <w:marTop w:val="0"/>
      <w:marBottom w:val="0"/>
      <w:divBdr>
        <w:top w:val="none" w:sz="0" w:space="0" w:color="auto"/>
        <w:left w:val="none" w:sz="0" w:space="0" w:color="auto"/>
        <w:bottom w:val="none" w:sz="0" w:space="0" w:color="auto"/>
        <w:right w:val="none" w:sz="0" w:space="0" w:color="auto"/>
      </w:divBdr>
    </w:div>
    <w:div w:id="347409636">
      <w:bodyDiv w:val="1"/>
      <w:marLeft w:val="0"/>
      <w:marRight w:val="0"/>
      <w:marTop w:val="0"/>
      <w:marBottom w:val="0"/>
      <w:divBdr>
        <w:top w:val="none" w:sz="0" w:space="0" w:color="auto"/>
        <w:left w:val="none" w:sz="0" w:space="0" w:color="auto"/>
        <w:bottom w:val="none" w:sz="0" w:space="0" w:color="auto"/>
        <w:right w:val="none" w:sz="0" w:space="0" w:color="auto"/>
      </w:divBdr>
    </w:div>
    <w:div w:id="387072497">
      <w:bodyDiv w:val="1"/>
      <w:marLeft w:val="0"/>
      <w:marRight w:val="0"/>
      <w:marTop w:val="0"/>
      <w:marBottom w:val="0"/>
      <w:divBdr>
        <w:top w:val="none" w:sz="0" w:space="0" w:color="auto"/>
        <w:left w:val="none" w:sz="0" w:space="0" w:color="auto"/>
        <w:bottom w:val="none" w:sz="0" w:space="0" w:color="auto"/>
        <w:right w:val="none" w:sz="0" w:space="0" w:color="auto"/>
      </w:divBdr>
    </w:div>
    <w:div w:id="397441789">
      <w:bodyDiv w:val="1"/>
      <w:marLeft w:val="0"/>
      <w:marRight w:val="0"/>
      <w:marTop w:val="0"/>
      <w:marBottom w:val="0"/>
      <w:divBdr>
        <w:top w:val="none" w:sz="0" w:space="0" w:color="auto"/>
        <w:left w:val="none" w:sz="0" w:space="0" w:color="auto"/>
        <w:bottom w:val="none" w:sz="0" w:space="0" w:color="auto"/>
        <w:right w:val="none" w:sz="0" w:space="0" w:color="auto"/>
      </w:divBdr>
    </w:div>
    <w:div w:id="464857694">
      <w:bodyDiv w:val="1"/>
      <w:marLeft w:val="0"/>
      <w:marRight w:val="0"/>
      <w:marTop w:val="0"/>
      <w:marBottom w:val="0"/>
      <w:divBdr>
        <w:top w:val="none" w:sz="0" w:space="0" w:color="auto"/>
        <w:left w:val="none" w:sz="0" w:space="0" w:color="auto"/>
        <w:bottom w:val="none" w:sz="0" w:space="0" w:color="auto"/>
        <w:right w:val="none" w:sz="0" w:space="0" w:color="auto"/>
      </w:divBdr>
    </w:div>
    <w:div w:id="488135670">
      <w:bodyDiv w:val="1"/>
      <w:marLeft w:val="0"/>
      <w:marRight w:val="0"/>
      <w:marTop w:val="0"/>
      <w:marBottom w:val="0"/>
      <w:divBdr>
        <w:top w:val="none" w:sz="0" w:space="0" w:color="auto"/>
        <w:left w:val="none" w:sz="0" w:space="0" w:color="auto"/>
        <w:bottom w:val="none" w:sz="0" w:space="0" w:color="auto"/>
        <w:right w:val="none" w:sz="0" w:space="0" w:color="auto"/>
      </w:divBdr>
    </w:div>
    <w:div w:id="531650679">
      <w:bodyDiv w:val="1"/>
      <w:marLeft w:val="0"/>
      <w:marRight w:val="0"/>
      <w:marTop w:val="0"/>
      <w:marBottom w:val="0"/>
      <w:divBdr>
        <w:top w:val="none" w:sz="0" w:space="0" w:color="auto"/>
        <w:left w:val="none" w:sz="0" w:space="0" w:color="auto"/>
        <w:bottom w:val="none" w:sz="0" w:space="0" w:color="auto"/>
        <w:right w:val="none" w:sz="0" w:space="0" w:color="auto"/>
      </w:divBdr>
    </w:div>
    <w:div w:id="550728737">
      <w:bodyDiv w:val="1"/>
      <w:marLeft w:val="0"/>
      <w:marRight w:val="0"/>
      <w:marTop w:val="0"/>
      <w:marBottom w:val="0"/>
      <w:divBdr>
        <w:top w:val="none" w:sz="0" w:space="0" w:color="auto"/>
        <w:left w:val="none" w:sz="0" w:space="0" w:color="auto"/>
        <w:bottom w:val="none" w:sz="0" w:space="0" w:color="auto"/>
        <w:right w:val="none" w:sz="0" w:space="0" w:color="auto"/>
      </w:divBdr>
    </w:div>
    <w:div w:id="566377427">
      <w:bodyDiv w:val="1"/>
      <w:marLeft w:val="0"/>
      <w:marRight w:val="0"/>
      <w:marTop w:val="0"/>
      <w:marBottom w:val="0"/>
      <w:divBdr>
        <w:top w:val="none" w:sz="0" w:space="0" w:color="auto"/>
        <w:left w:val="none" w:sz="0" w:space="0" w:color="auto"/>
        <w:bottom w:val="none" w:sz="0" w:space="0" w:color="auto"/>
        <w:right w:val="none" w:sz="0" w:space="0" w:color="auto"/>
      </w:divBdr>
    </w:div>
    <w:div w:id="571964528">
      <w:bodyDiv w:val="1"/>
      <w:marLeft w:val="0"/>
      <w:marRight w:val="0"/>
      <w:marTop w:val="0"/>
      <w:marBottom w:val="0"/>
      <w:divBdr>
        <w:top w:val="none" w:sz="0" w:space="0" w:color="auto"/>
        <w:left w:val="none" w:sz="0" w:space="0" w:color="auto"/>
        <w:bottom w:val="none" w:sz="0" w:space="0" w:color="auto"/>
        <w:right w:val="none" w:sz="0" w:space="0" w:color="auto"/>
      </w:divBdr>
    </w:div>
    <w:div w:id="574433561">
      <w:bodyDiv w:val="1"/>
      <w:marLeft w:val="0"/>
      <w:marRight w:val="0"/>
      <w:marTop w:val="0"/>
      <w:marBottom w:val="0"/>
      <w:divBdr>
        <w:top w:val="none" w:sz="0" w:space="0" w:color="auto"/>
        <w:left w:val="none" w:sz="0" w:space="0" w:color="auto"/>
        <w:bottom w:val="none" w:sz="0" w:space="0" w:color="auto"/>
        <w:right w:val="none" w:sz="0" w:space="0" w:color="auto"/>
      </w:divBdr>
    </w:div>
    <w:div w:id="625044287">
      <w:bodyDiv w:val="1"/>
      <w:marLeft w:val="0"/>
      <w:marRight w:val="0"/>
      <w:marTop w:val="0"/>
      <w:marBottom w:val="0"/>
      <w:divBdr>
        <w:top w:val="none" w:sz="0" w:space="0" w:color="auto"/>
        <w:left w:val="none" w:sz="0" w:space="0" w:color="auto"/>
        <w:bottom w:val="none" w:sz="0" w:space="0" w:color="auto"/>
        <w:right w:val="none" w:sz="0" w:space="0" w:color="auto"/>
      </w:divBdr>
    </w:div>
    <w:div w:id="647593323">
      <w:bodyDiv w:val="1"/>
      <w:marLeft w:val="0"/>
      <w:marRight w:val="0"/>
      <w:marTop w:val="0"/>
      <w:marBottom w:val="0"/>
      <w:divBdr>
        <w:top w:val="none" w:sz="0" w:space="0" w:color="auto"/>
        <w:left w:val="none" w:sz="0" w:space="0" w:color="auto"/>
        <w:bottom w:val="none" w:sz="0" w:space="0" w:color="auto"/>
        <w:right w:val="none" w:sz="0" w:space="0" w:color="auto"/>
      </w:divBdr>
    </w:div>
    <w:div w:id="677854460">
      <w:bodyDiv w:val="1"/>
      <w:marLeft w:val="0"/>
      <w:marRight w:val="0"/>
      <w:marTop w:val="0"/>
      <w:marBottom w:val="0"/>
      <w:divBdr>
        <w:top w:val="none" w:sz="0" w:space="0" w:color="auto"/>
        <w:left w:val="none" w:sz="0" w:space="0" w:color="auto"/>
        <w:bottom w:val="none" w:sz="0" w:space="0" w:color="auto"/>
        <w:right w:val="none" w:sz="0" w:space="0" w:color="auto"/>
      </w:divBdr>
    </w:div>
    <w:div w:id="736779479">
      <w:bodyDiv w:val="1"/>
      <w:marLeft w:val="0"/>
      <w:marRight w:val="0"/>
      <w:marTop w:val="0"/>
      <w:marBottom w:val="0"/>
      <w:divBdr>
        <w:top w:val="none" w:sz="0" w:space="0" w:color="auto"/>
        <w:left w:val="none" w:sz="0" w:space="0" w:color="auto"/>
        <w:bottom w:val="none" w:sz="0" w:space="0" w:color="auto"/>
        <w:right w:val="none" w:sz="0" w:space="0" w:color="auto"/>
      </w:divBdr>
    </w:div>
    <w:div w:id="766852642">
      <w:bodyDiv w:val="1"/>
      <w:marLeft w:val="0"/>
      <w:marRight w:val="0"/>
      <w:marTop w:val="0"/>
      <w:marBottom w:val="0"/>
      <w:divBdr>
        <w:top w:val="none" w:sz="0" w:space="0" w:color="auto"/>
        <w:left w:val="none" w:sz="0" w:space="0" w:color="auto"/>
        <w:bottom w:val="none" w:sz="0" w:space="0" w:color="auto"/>
        <w:right w:val="none" w:sz="0" w:space="0" w:color="auto"/>
      </w:divBdr>
    </w:div>
    <w:div w:id="767432771">
      <w:bodyDiv w:val="1"/>
      <w:marLeft w:val="0"/>
      <w:marRight w:val="0"/>
      <w:marTop w:val="0"/>
      <w:marBottom w:val="0"/>
      <w:divBdr>
        <w:top w:val="none" w:sz="0" w:space="0" w:color="auto"/>
        <w:left w:val="none" w:sz="0" w:space="0" w:color="auto"/>
        <w:bottom w:val="none" w:sz="0" w:space="0" w:color="auto"/>
        <w:right w:val="none" w:sz="0" w:space="0" w:color="auto"/>
      </w:divBdr>
    </w:div>
    <w:div w:id="782460480">
      <w:bodyDiv w:val="1"/>
      <w:marLeft w:val="0"/>
      <w:marRight w:val="0"/>
      <w:marTop w:val="0"/>
      <w:marBottom w:val="0"/>
      <w:divBdr>
        <w:top w:val="none" w:sz="0" w:space="0" w:color="auto"/>
        <w:left w:val="none" w:sz="0" w:space="0" w:color="auto"/>
        <w:bottom w:val="none" w:sz="0" w:space="0" w:color="auto"/>
        <w:right w:val="none" w:sz="0" w:space="0" w:color="auto"/>
      </w:divBdr>
    </w:div>
    <w:div w:id="827747629">
      <w:bodyDiv w:val="1"/>
      <w:marLeft w:val="0"/>
      <w:marRight w:val="0"/>
      <w:marTop w:val="0"/>
      <w:marBottom w:val="0"/>
      <w:divBdr>
        <w:top w:val="none" w:sz="0" w:space="0" w:color="auto"/>
        <w:left w:val="none" w:sz="0" w:space="0" w:color="auto"/>
        <w:bottom w:val="none" w:sz="0" w:space="0" w:color="auto"/>
        <w:right w:val="none" w:sz="0" w:space="0" w:color="auto"/>
      </w:divBdr>
    </w:div>
    <w:div w:id="912542343">
      <w:bodyDiv w:val="1"/>
      <w:marLeft w:val="0"/>
      <w:marRight w:val="0"/>
      <w:marTop w:val="0"/>
      <w:marBottom w:val="0"/>
      <w:divBdr>
        <w:top w:val="none" w:sz="0" w:space="0" w:color="auto"/>
        <w:left w:val="none" w:sz="0" w:space="0" w:color="auto"/>
        <w:bottom w:val="none" w:sz="0" w:space="0" w:color="auto"/>
        <w:right w:val="none" w:sz="0" w:space="0" w:color="auto"/>
      </w:divBdr>
    </w:div>
    <w:div w:id="968362788">
      <w:bodyDiv w:val="1"/>
      <w:marLeft w:val="0"/>
      <w:marRight w:val="0"/>
      <w:marTop w:val="0"/>
      <w:marBottom w:val="0"/>
      <w:divBdr>
        <w:top w:val="none" w:sz="0" w:space="0" w:color="auto"/>
        <w:left w:val="none" w:sz="0" w:space="0" w:color="auto"/>
        <w:bottom w:val="none" w:sz="0" w:space="0" w:color="auto"/>
        <w:right w:val="none" w:sz="0" w:space="0" w:color="auto"/>
      </w:divBdr>
    </w:div>
    <w:div w:id="973556763">
      <w:bodyDiv w:val="1"/>
      <w:marLeft w:val="0"/>
      <w:marRight w:val="0"/>
      <w:marTop w:val="0"/>
      <w:marBottom w:val="0"/>
      <w:divBdr>
        <w:top w:val="none" w:sz="0" w:space="0" w:color="auto"/>
        <w:left w:val="none" w:sz="0" w:space="0" w:color="auto"/>
        <w:bottom w:val="none" w:sz="0" w:space="0" w:color="auto"/>
        <w:right w:val="none" w:sz="0" w:space="0" w:color="auto"/>
      </w:divBdr>
    </w:div>
    <w:div w:id="1061102078">
      <w:bodyDiv w:val="1"/>
      <w:marLeft w:val="0"/>
      <w:marRight w:val="0"/>
      <w:marTop w:val="0"/>
      <w:marBottom w:val="0"/>
      <w:divBdr>
        <w:top w:val="none" w:sz="0" w:space="0" w:color="auto"/>
        <w:left w:val="none" w:sz="0" w:space="0" w:color="auto"/>
        <w:bottom w:val="none" w:sz="0" w:space="0" w:color="auto"/>
        <w:right w:val="none" w:sz="0" w:space="0" w:color="auto"/>
      </w:divBdr>
    </w:div>
    <w:div w:id="1077242718">
      <w:bodyDiv w:val="1"/>
      <w:marLeft w:val="0"/>
      <w:marRight w:val="0"/>
      <w:marTop w:val="0"/>
      <w:marBottom w:val="0"/>
      <w:divBdr>
        <w:top w:val="none" w:sz="0" w:space="0" w:color="auto"/>
        <w:left w:val="none" w:sz="0" w:space="0" w:color="auto"/>
        <w:bottom w:val="none" w:sz="0" w:space="0" w:color="auto"/>
        <w:right w:val="none" w:sz="0" w:space="0" w:color="auto"/>
      </w:divBdr>
    </w:div>
    <w:div w:id="1083113567">
      <w:bodyDiv w:val="1"/>
      <w:marLeft w:val="0"/>
      <w:marRight w:val="0"/>
      <w:marTop w:val="0"/>
      <w:marBottom w:val="0"/>
      <w:divBdr>
        <w:top w:val="none" w:sz="0" w:space="0" w:color="auto"/>
        <w:left w:val="none" w:sz="0" w:space="0" w:color="auto"/>
        <w:bottom w:val="none" w:sz="0" w:space="0" w:color="auto"/>
        <w:right w:val="none" w:sz="0" w:space="0" w:color="auto"/>
      </w:divBdr>
    </w:div>
    <w:div w:id="1236206249">
      <w:bodyDiv w:val="1"/>
      <w:marLeft w:val="0"/>
      <w:marRight w:val="0"/>
      <w:marTop w:val="0"/>
      <w:marBottom w:val="0"/>
      <w:divBdr>
        <w:top w:val="none" w:sz="0" w:space="0" w:color="auto"/>
        <w:left w:val="none" w:sz="0" w:space="0" w:color="auto"/>
        <w:bottom w:val="none" w:sz="0" w:space="0" w:color="auto"/>
        <w:right w:val="none" w:sz="0" w:space="0" w:color="auto"/>
      </w:divBdr>
    </w:div>
    <w:div w:id="1249921535">
      <w:bodyDiv w:val="1"/>
      <w:marLeft w:val="0"/>
      <w:marRight w:val="0"/>
      <w:marTop w:val="0"/>
      <w:marBottom w:val="0"/>
      <w:divBdr>
        <w:top w:val="none" w:sz="0" w:space="0" w:color="auto"/>
        <w:left w:val="none" w:sz="0" w:space="0" w:color="auto"/>
        <w:bottom w:val="none" w:sz="0" w:space="0" w:color="auto"/>
        <w:right w:val="none" w:sz="0" w:space="0" w:color="auto"/>
      </w:divBdr>
    </w:div>
    <w:div w:id="1294794935">
      <w:bodyDiv w:val="1"/>
      <w:marLeft w:val="0"/>
      <w:marRight w:val="0"/>
      <w:marTop w:val="0"/>
      <w:marBottom w:val="0"/>
      <w:divBdr>
        <w:top w:val="none" w:sz="0" w:space="0" w:color="auto"/>
        <w:left w:val="none" w:sz="0" w:space="0" w:color="auto"/>
        <w:bottom w:val="none" w:sz="0" w:space="0" w:color="auto"/>
        <w:right w:val="none" w:sz="0" w:space="0" w:color="auto"/>
      </w:divBdr>
    </w:div>
    <w:div w:id="1314993064">
      <w:bodyDiv w:val="1"/>
      <w:marLeft w:val="0"/>
      <w:marRight w:val="0"/>
      <w:marTop w:val="0"/>
      <w:marBottom w:val="0"/>
      <w:divBdr>
        <w:top w:val="none" w:sz="0" w:space="0" w:color="auto"/>
        <w:left w:val="none" w:sz="0" w:space="0" w:color="auto"/>
        <w:bottom w:val="none" w:sz="0" w:space="0" w:color="auto"/>
        <w:right w:val="none" w:sz="0" w:space="0" w:color="auto"/>
      </w:divBdr>
    </w:div>
    <w:div w:id="1368800536">
      <w:bodyDiv w:val="1"/>
      <w:marLeft w:val="0"/>
      <w:marRight w:val="0"/>
      <w:marTop w:val="0"/>
      <w:marBottom w:val="0"/>
      <w:divBdr>
        <w:top w:val="none" w:sz="0" w:space="0" w:color="auto"/>
        <w:left w:val="none" w:sz="0" w:space="0" w:color="auto"/>
        <w:bottom w:val="none" w:sz="0" w:space="0" w:color="auto"/>
        <w:right w:val="none" w:sz="0" w:space="0" w:color="auto"/>
      </w:divBdr>
    </w:div>
    <w:div w:id="1388335402">
      <w:bodyDiv w:val="1"/>
      <w:marLeft w:val="0"/>
      <w:marRight w:val="0"/>
      <w:marTop w:val="0"/>
      <w:marBottom w:val="0"/>
      <w:divBdr>
        <w:top w:val="none" w:sz="0" w:space="0" w:color="auto"/>
        <w:left w:val="none" w:sz="0" w:space="0" w:color="auto"/>
        <w:bottom w:val="none" w:sz="0" w:space="0" w:color="auto"/>
        <w:right w:val="none" w:sz="0" w:space="0" w:color="auto"/>
      </w:divBdr>
    </w:div>
    <w:div w:id="1492208577">
      <w:bodyDiv w:val="1"/>
      <w:marLeft w:val="0"/>
      <w:marRight w:val="0"/>
      <w:marTop w:val="0"/>
      <w:marBottom w:val="0"/>
      <w:divBdr>
        <w:top w:val="none" w:sz="0" w:space="0" w:color="auto"/>
        <w:left w:val="none" w:sz="0" w:space="0" w:color="auto"/>
        <w:bottom w:val="none" w:sz="0" w:space="0" w:color="auto"/>
        <w:right w:val="none" w:sz="0" w:space="0" w:color="auto"/>
      </w:divBdr>
    </w:div>
    <w:div w:id="1554653411">
      <w:bodyDiv w:val="1"/>
      <w:marLeft w:val="0"/>
      <w:marRight w:val="0"/>
      <w:marTop w:val="0"/>
      <w:marBottom w:val="0"/>
      <w:divBdr>
        <w:top w:val="none" w:sz="0" w:space="0" w:color="auto"/>
        <w:left w:val="none" w:sz="0" w:space="0" w:color="auto"/>
        <w:bottom w:val="none" w:sz="0" w:space="0" w:color="auto"/>
        <w:right w:val="none" w:sz="0" w:space="0" w:color="auto"/>
      </w:divBdr>
    </w:div>
    <w:div w:id="1558511721">
      <w:bodyDiv w:val="1"/>
      <w:marLeft w:val="0"/>
      <w:marRight w:val="0"/>
      <w:marTop w:val="0"/>
      <w:marBottom w:val="0"/>
      <w:divBdr>
        <w:top w:val="none" w:sz="0" w:space="0" w:color="auto"/>
        <w:left w:val="none" w:sz="0" w:space="0" w:color="auto"/>
        <w:bottom w:val="none" w:sz="0" w:space="0" w:color="auto"/>
        <w:right w:val="none" w:sz="0" w:space="0" w:color="auto"/>
      </w:divBdr>
    </w:div>
    <w:div w:id="1574201775">
      <w:bodyDiv w:val="1"/>
      <w:marLeft w:val="0"/>
      <w:marRight w:val="0"/>
      <w:marTop w:val="0"/>
      <w:marBottom w:val="0"/>
      <w:divBdr>
        <w:top w:val="none" w:sz="0" w:space="0" w:color="auto"/>
        <w:left w:val="none" w:sz="0" w:space="0" w:color="auto"/>
        <w:bottom w:val="none" w:sz="0" w:space="0" w:color="auto"/>
        <w:right w:val="none" w:sz="0" w:space="0" w:color="auto"/>
      </w:divBdr>
    </w:div>
    <w:div w:id="1610820228">
      <w:bodyDiv w:val="1"/>
      <w:marLeft w:val="0"/>
      <w:marRight w:val="0"/>
      <w:marTop w:val="0"/>
      <w:marBottom w:val="0"/>
      <w:divBdr>
        <w:top w:val="none" w:sz="0" w:space="0" w:color="auto"/>
        <w:left w:val="none" w:sz="0" w:space="0" w:color="auto"/>
        <w:bottom w:val="none" w:sz="0" w:space="0" w:color="auto"/>
        <w:right w:val="none" w:sz="0" w:space="0" w:color="auto"/>
      </w:divBdr>
    </w:div>
    <w:div w:id="1622419352">
      <w:bodyDiv w:val="1"/>
      <w:marLeft w:val="0"/>
      <w:marRight w:val="0"/>
      <w:marTop w:val="0"/>
      <w:marBottom w:val="0"/>
      <w:divBdr>
        <w:top w:val="none" w:sz="0" w:space="0" w:color="auto"/>
        <w:left w:val="none" w:sz="0" w:space="0" w:color="auto"/>
        <w:bottom w:val="none" w:sz="0" w:space="0" w:color="auto"/>
        <w:right w:val="none" w:sz="0" w:space="0" w:color="auto"/>
      </w:divBdr>
    </w:div>
    <w:div w:id="1638995213">
      <w:bodyDiv w:val="1"/>
      <w:marLeft w:val="0"/>
      <w:marRight w:val="0"/>
      <w:marTop w:val="0"/>
      <w:marBottom w:val="0"/>
      <w:divBdr>
        <w:top w:val="none" w:sz="0" w:space="0" w:color="auto"/>
        <w:left w:val="none" w:sz="0" w:space="0" w:color="auto"/>
        <w:bottom w:val="none" w:sz="0" w:space="0" w:color="auto"/>
        <w:right w:val="none" w:sz="0" w:space="0" w:color="auto"/>
      </w:divBdr>
    </w:div>
    <w:div w:id="1700080350">
      <w:bodyDiv w:val="1"/>
      <w:marLeft w:val="0"/>
      <w:marRight w:val="0"/>
      <w:marTop w:val="0"/>
      <w:marBottom w:val="0"/>
      <w:divBdr>
        <w:top w:val="none" w:sz="0" w:space="0" w:color="auto"/>
        <w:left w:val="none" w:sz="0" w:space="0" w:color="auto"/>
        <w:bottom w:val="none" w:sz="0" w:space="0" w:color="auto"/>
        <w:right w:val="none" w:sz="0" w:space="0" w:color="auto"/>
      </w:divBdr>
    </w:div>
    <w:div w:id="1709330552">
      <w:bodyDiv w:val="1"/>
      <w:marLeft w:val="0"/>
      <w:marRight w:val="0"/>
      <w:marTop w:val="0"/>
      <w:marBottom w:val="0"/>
      <w:divBdr>
        <w:top w:val="none" w:sz="0" w:space="0" w:color="auto"/>
        <w:left w:val="none" w:sz="0" w:space="0" w:color="auto"/>
        <w:bottom w:val="none" w:sz="0" w:space="0" w:color="auto"/>
        <w:right w:val="none" w:sz="0" w:space="0" w:color="auto"/>
      </w:divBdr>
    </w:div>
    <w:div w:id="1742214873">
      <w:bodyDiv w:val="1"/>
      <w:marLeft w:val="0"/>
      <w:marRight w:val="0"/>
      <w:marTop w:val="0"/>
      <w:marBottom w:val="0"/>
      <w:divBdr>
        <w:top w:val="none" w:sz="0" w:space="0" w:color="auto"/>
        <w:left w:val="none" w:sz="0" w:space="0" w:color="auto"/>
        <w:bottom w:val="none" w:sz="0" w:space="0" w:color="auto"/>
        <w:right w:val="none" w:sz="0" w:space="0" w:color="auto"/>
      </w:divBdr>
    </w:div>
    <w:div w:id="1897008296">
      <w:bodyDiv w:val="1"/>
      <w:marLeft w:val="0"/>
      <w:marRight w:val="0"/>
      <w:marTop w:val="0"/>
      <w:marBottom w:val="0"/>
      <w:divBdr>
        <w:top w:val="none" w:sz="0" w:space="0" w:color="auto"/>
        <w:left w:val="none" w:sz="0" w:space="0" w:color="auto"/>
        <w:bottom w:val="none" w:sz="0" w:space="0" w:color="auto"/>
        <w:right w:val="none" w:sz="0" w:space="0" w:color="auto"/>
      </w:divBdr>
    </w:div>
    <w:div w:id="1925915942">
      <w:bodyDiv w:val="1"/>
      <w:marLeft w:val="0"/>
      <w:marRight w:val="0"/>
      <w:marTop w:val="0"/>
      <w:marBottom w:val="0"/>
      <w:divBdr>
        <w:top w:val="none" w:sz="0" w:space="0" w:color="auto"/>
        <w:left w:val="none" w:sz="0" w:space="0" w:color="auto"/>
        <w:bottom w:val="none" w:sz="0" w:space="0" w:color="auto"/>
        <w:right w:val="none" w:sz="0" w:space="0" w:color="auto"/>
      </w:divBdr>
    </w:div>
    <w:div w:id="1943759531">
      <w:bodyDiv w:val="1"/>
      <w:marLeft w:val="0"/>
      <w:marRight w:val="0"/>
      <w:marTop w:val="0"/>
      <w:marBottom w:val="0"/>
      <w:divBdr>
        <w:top w:val="none" w:sz="0" w:space="0" w:color="auto"/>
        <w:left w:val="none" w:sz="0" w:space="0" w:color="auto"/>
        <w:bottom w:val="none" w:sz="0" w:space="0" w:color="auto"/>
        <w:right w:val="none" w:sz="0" w:space="0" w:color="auto"/>
      </w:divBdr>
    </w:div>
    <w:div w:id="1976716186">
      <w:bodyDiv w:val="1"/>
      <w:marLeft w:val="0"/>
      <w:marRight w:val="0"/>
      <w:marTop w:val="0"/>
      <w:marBottom w:val="0"/>
      <w:divBdr>
        <w:top w:val="none" w:sz="0" w:space="0" w:color="auto"/>
        <w:left w:val="none" w:sz="0" w:space="0" w:color="auto"/>
        <w:bottom w:val="none" w:sz="0" w:space="0" w:color="auto"/>
        <w:right w:val="none" w:sz="0" w:space="0" w:color="auto"/>
      </w:divBdr>
    </w:div>
    <w:div w:id="1982617872">
      <w:bodyDiv w:val="1"/>
      <w:marLeft w:val="0"/>
      <w:marRight w:val="0"/>
      <w:marTop w:val="0"/>
      <w:marBottom w:val="0"/>
      <w:divBdr>
        <w:top w:val="none" w:sz="0" w:space="0" w:color="auto"/>
        <w:left w:val="none" w:sz="0" w:space="0" w:color="auto"/>
        <w:bottom w:val="none" w:sz="0" w:space="0" w:color="auto"/>
        <w:right w:val="none" w:sz="0" w:space="0" w:color="auto"/>
      </w:divBdr>
    </w:div>
    <w:div w:id="2006088989">
      <w:bodyDiv w:val="1"/>
      <w:marLeft w:val="0"/>
      <w:marRight w:val="0"/>
      <w:marTop w:val="0"/>
      <w:marBottom w:val="0"/>
      <w:divBdr>
        <w:top w:val="none" w:sz="0" w:space="0" w:color="auto"/>
        <w:left w:val="none" w:sz="0" w:space="0" w:color="auto"/>
        <w:bottom w:val="none" w:sz="0" w:space="0" w:color="auto"/>
        <w:right w:val="none" w:sz="0" w:space="0" w:color="auto"/>
      </w:divBdr>
    </w:div>
    <w:div w:id="2016610825">
      <w:bodyDiv w:val="1"/>
      <w:marLeft w:val="0"/>
      <w:marRight w:val="0"/>
      <w:marTop w:val="0"/>
      <w:marBottom w:val="0"/>
      <w:divBdr>
        <w:top w:val="none" w:sz="0" w:space="0" w:color="auto"/>
        <w:left w:val="none" w:sz="0" w:space="0" w:color="auto"/>
        <w:bottom w:val="none" w:sz="0" w:space="0" w:color="auto"/>
        <w:right w:val="none" w:sz="0" w:space="0" w:color="auto"/>
      </w:divBdr>
    </w:div>
    <w:div w:id="2026052186">
      <w:bodyDiv w:val="1"/>
      <w:marLeft w:val="0"/>
      <w:marRight w:val="0"/>
      <w:marTop w:val="0"/>
      <w:marBottom w:val="0"/>
      <w:divBdr>
        <w:top w:val="none" w:sz="0" w:space="0" w:color="auto"/>
        <w:left w:val="none" w:sz="0" w:space="0" w:color="auto"/>
        <w:bottom w:val="none" w:sz="0" w:space="0" w:color="auto"/>
        <w:right w:val="none" w:sz="0" w:space="0" w:color="auto"/>
      </w:divBdr>
    </w:div>
    <w:div w:id="2038047211">
      <w:bodyDiv w:val="1"/>
      <w:marLeft w:val="0"/>
      <w:marRight w:val="0"/>
      <w:marTop w:val="0"/>
      <w:marBottom w:val="0"/>
      <w:divBdr>
        <w:top w:val="none" w:sz="0" w:space="0" w:color="auto"/>
        <w:left w:val="none" w:sz="0" w:space="0" w:color="auto"/>
        <w:bottom w:val="none" w:sz="0" w:space="0" w:color="auto"/>
        <w:right w:val="none" w:sz="0" w:space="0" w:color="auto"/>
      </w:divBdr>
    </w:div>
    <w:div w:id="20757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mppg@johor.gov.my" TargetMode="External"/><Relationship Id="rId18" Type="http://schemas.openxmlformats.org/officeDocument/2006/relationships/hyperlink" Target="mailto:masri@mida.gov.my" TargetMode="Externa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hyperlink" Target="mailto:sazela.safie@uemland.uemnet.com" TargetMode="External"/><Relationship Id="rId34" Type="http://schemas.openxmlformats.org/officeDocument/2006/relationships/hyperlink" Target="http://www.smidec.gov.my" TargetMode="External"/><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gif"/><Relationship Id="rId68" Type="http://schemas.openxmlformats.org/officeDocument/2006/relationships/image" Target="media/image44.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hyperlink" Target="http://www.agilegroup.com.my/" TargetMode="External"/><Relationship Id="rId5" Type="http://schemas.openxmlformats.org/officeDocument/2006/relationships/webSettings" Target="webSettings.xml"/><Relationship Id="rId15" Type="http://schemas.openxmlformats.org/officeDocument/2006/relationships/hyperlink" Target="mailto:utmhong@gmail.com" TargetMode="External"/><Relationship Id="rId23" Type="http://schemas.openxmlformats.org/officeDocument/2006/relationships/hyperlink" Target="mailto:shahidah@irda.com.my" TargetMode="Externa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image" Target="media/image1.jpeg"/><Relationship Id="rId19" Type="http://schemas.openxmlformats.org/officeDocument/2006/relationships/hyperlink" Target="mailto:johor@mida.gov.my" TargetMode="External"/><Relationship Id="rId31" Type="http://schemas.openxmlformats.org/officeDocument/2006/relationships/image" Target="media/image11.png"/><Relationship Id="rId44" Type="http://schemas.openxmlformats.org/officeDocument/2006/relationships/hyperlink" Target="http://www.mida.gov.my/en_v2/index.php?page=electricity-rates" TargetMode="Externa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b-hong@utm.my" TargetMode="External"/><Relationship Id="rId22" Type="http://schemas.openxmlformats.org/officeDocument/2006/relationships/hyperlink" Target="mailto:hana.badriah@irda.com.m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mailto:monikaluniewska@gmail.com" TargetMode="External"/><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ssmahazar@utm.my" TargetMode="External"/><Relationship Id="rId17" Type="http://schemas.openxmlformats.org/officeDocument/2006/relationships/hyperlink" Target="mailto:alfaisals@yahoo.com" TargetMode="External"/><Relationship Id="rId25" Type="http://schemas.openxmlformats.org/officeDocument/2006/relationships/image" Target="media/image5.png"/><Relationship Id="rId33" Type="http://schemas.openxmlformats.org/officeDocument/2006/relationships/hyperlink" Target="http://www.iskandarmalaysia.com.my/pdf/brochures/Investing_in_Iskandar.pdf" TargetMode="Externa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3.png"/><Relationship Id="rId20" Type="http://schemas.openxmlformats.org/officeDocument/2006/relationships/hyperlink" Target="mailto:toha@jcorp.com.my" TargetMode="Externa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F656C-AB08-4DB8-8956-29DAB7DD1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91</Pages>
  <Words>24842</Words>
  <Characters>141605</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Luniewska</dc:creator>
  <cp:lastModifiedBy>mac</cp:lastModifiedBy>
  <cp:revision>6</cp:revision>
  <dcterms:created xsi:type="dcterms:W3CDTF">2010-07-23T04:32:00Z</dcterms:created>
  <dcterms:modified xsi:type="dcterms:W3CDTF">2010-07-26T10:59:00Z</dcterms:modified>
</cp:coreProperties>
</file>